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B5" w:rsidRDefault="00A72BB5" w:rsidP="00A72B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ЗА ДЕЙНОСТТА</w:t>
      </w:r>
    </w:p>
    <w:p w:rsidR="00A72BB5" w:rsidRDefault="00A72BB5" w:rsidP="00A72BB5">
      <w:pPr>
        <w:jc w:val="center"/>
        <w:rPr>
          <w:b/>
          <w:sz w:val="32"/>
          <w:szCs w:val="32"/>
        </w:rPr>
      </w:pPr>
    </w:p>
    <w:p w:rsidR="00A72BB5" w:rsidRDefault="00A72BB5" w:rsidP="00A72B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</w:t>
      </w:r>
      <w:r w:rsidR="00400DA3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ГОДИНА</w:t>
      </w:r>
    </w:p>
    <w:p w:rsidR="00A72BB5" w:rsidRDefault="00A72BB5" w:rsidP="00A72BB5">
      <w:pPr>
        <w:jc w:val="center"/>
        <w:rPr>
          <w:b/>
          <w:sz w:val="32"/>
          <w:szCs w:val="32"/>
        </w:rPr>
      </w:pPr>
    </w:p>
    <w:p w:rsidR="00A72BB5" w:rsidRDefault="00A72BB5" w:rsidP="00A72B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НЧ “СЪГЛАСИЕ – 2009 с. АТОЛОВО“</w:t>
      </w:r>
    </w:p>
    <w:p w:rsidR="00A72BB5" w:rsidRDefault="00A72BB5" w:rsidP="00A72BB5"/>
    <w:p w:rsidR="00A72BB5" w:rsidRDefault="00A72BB5" w:rsidP="00A72B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2059"/>
        <w:gridCol w:w="1800"/>
        <w:gridCol w:w="2880"/>
        <w:gridCol w:w="2201"/>
      </w:tblGrid>
      <w:tr w:rsidR="00A72BB5" w:rsidTr="0097352F">
        <w:trPr>
          <w:trHeight w:val="490"/>
        </w:trPr>
        <w:tc>
          <w:tcPr>
            <w:tcW w:w="456" w:type="dxa"/>
          </w:tcPr>
          <w:p w:rsidR="00A72BB5" w:rsidRPr="00A406A0" w:rsidRDefault="00A72BB5" w:rsidP="0097352F">
            <w:pPr>
              <w:rPr>
                <w:b/>
                <w:lang w:val="en-US"/>
              </w:rPr>
            </w:pPr>
          </w:p>
        </w:tc>
        <w:tc>
          <w:tcPr>
            <w:tcW w:w="2059" w:type="dxa"/>
          </w:tcPr>
          <w:p w:rsidR="00A72BB5" w:rsidRPr="00A406A0" w:rsidRDefault="00A72BB5" w:rsidP="0097352F">
            <w:pPr>
              <w:rPr>
                <w:b/>
              </w:rPr>
            </w:pPr>
            <w:r w:rsidRPr="00A406A0">
              <w:rPr>
                <w:b/>
              </w:rPr>
              <w:t>Дата и мсец</w:t>
            </w:r>
          </w:p>
        </w:tc>
        <w:tc>
          <w:tcPr>
            <w:tcW w:w="1800" w:type="dxa"/>
          </w:tcPr>
          <w:p w:rsidR="00A72BB5" w:rsidRPr="00A406A0" w:rsidRDefault="00A72BB5" w:rsidP="0097352F">
            <w:pPr>
              <w:rPr>
                <w:b/>
              </w:rPr>
            </w:pPr>
            <w:r w:rsidRPr="00A406A0">
              <w:rPr>
                <w:b/>
              </w:rPr>
              <w:t>Място на провеждане</w:t>
            </w:r>
          </w:p>
        </w:tc>
        <w:tc>
          <w:tcPr>
            <w:tcW w:w="2880" w:type="dxa"/>
          </w:tcPr>
          <w:p w:rsidR="00A72BB5" w:rsidRPr="00A406A0" w:rsidRDefault="00A72BB5" w:rsidP="0097352F">
            <w:pPr>
              <w:rPr>
                <w:b/>
              </w:rPr>
            </w:pPr>
            <w:r w:rsidRPr="00A406A0">
              <w:rPr>
                <w:b/>
              </w:rPr>
              <w:t>Наименование на събитието</w:t>
            </w:r>
          </w:p>
        </w:tc>
        <w:tc>
          <w:tcPr>
            <w:tcW w:w="2201" w:type="dxa"/>
          </w:tcPr>
          <w:p w:rsidR="00A72BB5" w:rsidRPr="00A406A0" w:rsidRDefault="00A72BB5" w:rsidP="0097352F">
            <w:pPr>
              <w:rPr>
                <w:b/>
              </w:rPr>
            </w:pPr>
            <w:r w:rsidRPr="00A406A0">
              <w:rPr>
                <w:b/>
              </w:rPr>
              <w:t>Организатори</w:t>
            </w:r>
          </w:p>
        </w:tc>
      </w:tr>
      <w:tr w:rsidR="00A72BB5" w:rsidTr="0097352F">
        <w:tc>
          <w:tcPr>
            <w:tcW w:w="456" w:type="dxa"/>
          </w:tcPr>
          <w:p w:rsidR="00A72BB5" w:rsidRPr="00A406A0" w:rsidRDefault="00A72BB5" w:rsidP="0097352F">
            <w:r>
              <w:t>1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01 януари</w:t>
            </w:r>
          </w:p>
        </w:tc>
        <w:tc>
          <w:tcPr>
            <w:tcW w:w="1800" w:type="dxa"/>
          </w:tcPr>
          <w:p w:rsidR="00A72BB5" w:rsidRPr="00A406A0" w:rsidRDefault="00A72BB5" w:rsidP="0097352F"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Сурвакари</w:t>
            </w:r>
          </w:p>
        </w:tc>
        <w:tc>
          <w:tcPr>
            <w:tcW w:w="2201" w:type="dxa"/>
          </w:tcPr>
          <w:p w:rsidR="00A72BB5" w:rsidRPr="00A406A0" w:rsidRDefault="00A72BB5" w:rsidP="0097352F">
            <w:r>
              <w:t>НЧ „Съгласие 2009“</w:t>
            </w:r>
          </w:p>
        </w:tc>
      </w:tr>
      <w:tr w:rsidR="00A72BB5" w:rsidTr="0097352F">
        <w:tc>
          <w:tcPr>
            <w:tcW w:w="456" w:type="dxa"/>
          </w:tcPr>
          <w:p w:rsidR="00A72BB5" w:rsidRPr="00A406A0" w:rsidRDefault="00A72BB5" w:rsidP="0097352F">
            <w:r>
              <w:t>3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22-23 януари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Кукери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  <w:tr w:rsidR="00A72BB5" w:rsidTr="0097352F">
        <w:tc>
          <w:tcPr>
            <w:tcW w:w="456" w:type="dxa"/>
          </w:tcPr>
          <w:p w:rsidR="00A72BB5" w:rsidRPr="00A406A0" w:rsidRDefault="00A72BB5" w:rsidP="0097352F">
            <w:bookmarkStart w:id="0" w:name="_GoBack"/>
            <w:bookmarkEnd w:id="0"/>
            <w:r>
              <w:t>5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01март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Баба Марта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  <w:tr w:rsidR="00A72BB5" w:rsidTr="0097352F">
        <w:tc>
          <w:tcPr>
            <w:tcW w:w="456" w:type="dxa"/>
          </w:tcPr>
          <w:p w:rsidR="00A72BB5" w:rsidRPr="00A406A0" w:rsidRDefault="00A72BB5" w:rsidP="0097352F">
            <w:r>
              <w:t>6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08 март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Ден на жената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  <w:tr w:rsidR="00A72BB5" w:rsidTr="0097352F">
        <w:tc>
          <w:tcPr>
            <w:tcW w:w="456" w:type="dxa"/>
          </w:tcPr>
          <w:p w:rsidR="00A72BB5" w:rsidRPr="00A406A0" w:rsidRDefault="00A72BB5" w:rsidP="0097352F">
            <w:r>
              <w:t>7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24 май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Ден на славянската писменост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  <w:tr w:rsidR="00A72BB5" w:rsidTr="0097352F">
        <w:tc>
          <w:tcPr>
            <w:tcW w:w="456" w:type="dxa"/>
          </w:tcPr>
          <w:p w:rsidR="00A72BB5" w:rsidRDefault="00A72BB5" w:rsidP="0097352F">
            <w:r>
              <w:t>8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01 юни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Ден на детето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  <w:tr w:rsidR="00A72BB5" w:rsidTr="0097352F">
        <w:tc>
          <w:tcPr>
            <w:tcW w:w="456" w:type="dxa"/>
          </w:tcPr>
          <w:p w:rsidR="00A72BB5" w:rsidRDefault="00A72BB5" w:rsidP="0097352F">
            <w:r>
              <w:t>9</w:t>
            </w:r>
          </w:p>
        </w:tc>
        <w:tc>
          <w:tcPr>
            <w:tcW w:w="2059" w:type="dxa"/>
          </w:tcPr>
          <w:p w:rsidR="00A72BB5" w:rsidRPr="002D7693" w:rsidRDefault="00A72BB5" w:rsidP="0097352F">
            <w:r>
              <w:t>25 декември</w:t>
            </w:r>
          </w:p>
        </w:tc>
        <w:tc>
          <w:tcPr>
            <w:tcW w:w="1800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с. Атолово</w:t>
            </w:r>
          </w:p>
        </w:tc>
        <w:tc>
          <w:tcPr>
            <w:tcW w:w="2880" w:type="dxa"/>
          </w:tcPr>
          <w:p w:rsidR="00A72BB5" w:rsidRPr="00116D69" w:rsidRDefault="00A72BB5" w:rsidP="0097352F">
            <w:r>
              <w:t>Коледари</w:t>
            </w:r>
          </w:p>
        </w:tc>
        <w:tc>
          <w:tcPr>
            <w:tcW w:w="2201" w:type="dxa"/>
          </w:tcPr>
          <w:p w:rsidR="00A72BB5" w:rsidRDefault="00A72BB5" w:rsidP="0097352F">
            <w:pPr>
              <w:rPr>
                <w:lang w:val="en-US"/>
              </w:rPr>
            </w:pPr>
            <w:r>
              <w:t>НЧ „Съгласие 2009</w:t>
            </w:r>
          </w:p>
        </w:tc>
      </w:tr>
    </w:tbl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A72BB5" w:rsidTr="0097352F">
        <w:tc>
          <w:tcPr>
            <w:tcW w:w="4698" w:type="dxa"/>
          </w:tcPr>
          <w:p w:rsidR="00A72BB5" w:rsidRPr="00B76772" w:rsidRDefault="00A72BB5" w:rsidP="0097352F">
            <w:pPr>
              <w:rPr>
                <w:b/>
              </w:rPr>
            </w:pPr>
            <w:r w:rsidRPr="00B76772">
              <w:rPr>
                <w:b/>
              </w:rPr>
              <w:t>Изготвил: ...............................</w:t>
            </w:r>
          </w:p>
          <w:p w:rsidR="00A72BB5" w:rsidRPr="00B76772" w:rsidRDefault="00A72BB5" w:rsidP="0097352F">
            <w:pPr>
              <w:rPr>
                <w:b/>
              </w:rPr>
            </w:pPr>
            <w:r w:rsidRPr="00B76772">
              <w:rPr>
                <w:b/>
              </w:rPr>
              <w:t xml:space="preserve"> (М. Нейку - ссекретар)</w:t>
            </w:r>
          </w:p>
        </w:tc>
        <w:tc>
          <w:tcPr>
            <w:tcW w:w="4698" w:type="dxa"/>
          </w:tcPr>
          <w:p w:rsidR="00A72BB5" w:rsidRPr="00B76772" w:rsidRDefault="00A72BB5" w:rsidP="0097352F">
            <w:pPr>
              <w:rPr>
                <w:b/>
              </w:rPr>
            </w:pPr>
            <w:r w:rsidRPr="00B76772">
              <w:rPr>
                <w:b/>
              </w:rPr>
              <w:t>Председател: ................................</w:t>
            </w:r>
          </w:p>
          <w:p w:rsidR="00A72BB5" w:rsidRPr="00B76772" w:rsidRDefault="00A72BB5" w:rsidP="0097352F">
            <w:pPr>
              <w:rPr>
                <w:b/>
              </w:rPr>
            </w:pPr>
            <w:r w:rsidRPr="00B76772">
              <w:rPr>
                <w:b/>
              </w:rPr>
              <w:t xml:space="preserve"> (Б. Стоянов)</w:t>
            </w:r>
          </w:p>
        </w:tc>
      </w:tr>
    </w:tbl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p w:rsidR="00A72BB5" w:rsidRDefault="00A72BB5" w:rsidP="00A72BB5">
      <w:pPr>
        <w:rPr>
          <w:lang w:val="en-US"/>
        </w:rPr>
      </w:pPr>
    </w:p>
    <w:p w:rsidR="001C75E6" w:rsidRDefault="001C75E6"/>
    <w:sectPr w:rsidR="001C75E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B5"/>
    <w:rsid w:val="001C75E6"/>
    <w:rsid w:val="00400DA3"/>
    <w:rsid w:val="00A72BB5"/>
    <w:rsid w:val="00E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EEB24-D82E-4FD8-B90D-CD3F2294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BB5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</cp:revision>
  <dcterms:created xsi:type="dcterms:W3CDTF">2023-04-05T09:04:00Z</dcterms:created>
  <dcterms:modified xsi:type="dcterms:W3CDTF">2024-05-16T05:41:00Z</dcterms:modified>
</cp:coreProperties>
</file>