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B" w:rsidRPr="00AE3161" w:rsidRDefault="00AE3161" w:rsidP="00AE3161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 w:rsidRPr="00AE3161">
        <w:rPr>
          <w:rFonts w:ascii="Times New Roman" w:hAnsi="Times New Roman" w:cs="Times New Roman"/>
          <w:b/>
          <w:lang w:val="bg-BG"/>
        </w:rPr>
        <w:t>Отчет</w:t>
      </w:r>
    </w:p>
    <w:p w:rsidR="00AE3161" w:rsidRPr="00AE3161" w:rsidRDefault="00AE3161" w:rsidP="00AE3161">
      <w:pPr>
        <w:spacing w:after="0"/>
        <w:rPr>
          <w:rFonts w:ascii="Times New Roman" w:hAnsi="Times New Roman" w:cs="Times New Roman"/>
          <w:b/>
          <w:lang w:val="bg-BG"/>
        </w:rPr>
      </w:pPr>
      <w:proofErr w:type="spellStart"/>
      <w:r>
        <w:rPr>
          <w:rFonts w:ascii="Times New Roman" w:hAnsi="Times New Roman" w:cs="Times New Roman"/>
          <w:b/>
          <w:lang w:val="bg-BG"/>
        </w:rPr>
        <w:t>э</w:t>
      </w:r>
      <w:r w:rsidRPr="00AE3161">
        <w:rPr>
          <w:rFonts w:ascii="Times New Roman" w:hAnsi="Times New Roman" w:cs="Times New Roman"/>
          <w:b/>
          <w:lang w:val="bg-BG"/>
        </w:rPr>
        <w:t>а</w:t>
      </w:r>
      <w:proofErr w:type="spellEnd"/>
      <w:r w:rsidRPr="00AE3161">
        <w:rPr>
          <w:rFonts w:ascii="Times New Roman" w:hAnsi="Times New Roman" w:cs="Times New Roman"/>
          <w:b/>
          <w:lang w:val="bg-BG"/>
        </w:rPr>
        <w:t xml:space="preserve"> дейността на Народно читалище „Никола Вапцаров-1909 г.”-гр. Куклен за 2023 година</w:t>
      </w:r>
    </w:p>
    <w:p w:rsidR="00AE3161" w:rsidRDefault="00AE3161" w:rsidP="00AE3161">
      <w:pPr>
        <w:spacing w:after="0"/>
        <w:rPr>
          <w:lang w:val="bg-BG"/>
        </w:rPr>
      </w:pPr>
    </w:p>
    <w:p w:rsidR="00AE3161" w:rsidRPr="00114F84" w:rsidRDefault="00AE3161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879">
        <w:rPr>
          <w:rFonts w:ascii="Times New Roman" w:hAnsi="Times New Roman" w:cs="Times New Roman"/>
          <w:sz w:val="24"/>
          <w:szCs w:val="24"/>
          <w:lang w:val="bg-BG"/>
        </w:rPr>
        <w:t xml:space="preserve">   Народните читалища в България са най-дълголетните и устойчиви организации на гражданското общество, посветени на идеите за духовен напредък в съвременните условия на живот и в духа на изискванията на Европейския съюз читалищата се определят като </w:t>
      </w:r>
      <w:proofErr w:type="spellStart"/>
      <w:r w:rsidRPr="00764879">
        <w:rPr>
          <w:rFonts w:ascii="Times New Roman" w:hAnsi="Times New Roman" w:cs="Times New Roman"/>
          <w:sz w:val="24"/>
          <w:szCs w:val="24"/>
          <w:lang w:val="bg-BG"/>
        </w:rPr>
        <w:t>многоцелеви</w:t>
      </w:r>
      <w:proofErr w:type="spellEnd"/>
      <w:r w:rsidRPr="00764879">
        <w:rPr>
          <w:rFonts w:ascii="Times New Roman" w:hAnsi="Times New Roman" w:cs="Times New Roman"/>
          <w:sz w:val="24"/>
          <w:szCs w:val="24"/>
          <w:lang w:val="bg-BG"/>
        </w:rPr>
        <w:t xml:space="preserve"> средища на културния и социалния живот.</w:t>
      </w:r>
    </w:p>
    <w:p w:rsidR="009C0CC1" w:rsidRDefault="009C0CC1" w:rsidP="00AE31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Pr="009C0CC1">
        <w:rPr>
          <w:rFonts w:ascii="Times New Roman" w:hAnsi="Times New Roman" w:cs="Times New Roman"/>
          <w:b/>
          <w:sz w:val="24"/>
          <w:szCs w:val="24"/>
        </w:rPr>
        <w:t>I.</w:t>
      </w:r>
      <w:r w:rsidRPr="009C0CC1">
        <w:rPr>
          <w:rFonts w:ascii="Times New Roman" w:hAnsi="Times New Roman" w:cs="Times New Roman"/>
          <w:b/>
          <w:sz w:val="24"/>
          <w:szCs w:val="24"/>
          <w:lang w:val="bg-BG"/>
        </w:rPr>
        <w:t>Културна политика и дейност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</w:t>
      </w:r>
    </w:p>
    <w:p w:rsidR="006C4BB7" w:rsidRDefault="009C0CC1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9C0CC1">
        <w:rPr>
          <w:rFonts w:ascii="Times New Roman" w:hAnsi="Times New Roman" w:cs="Times New Roman"/>
          <w:sz w:val="24"/>
          <w:szCs w:val="24"/>
          <w:lang w:val="bg-BG"/>
        </w:rPr>
        <w:t>Народно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читалище </w:t>
      </w:r>
      <w:r w:rsidR="00600E10">
        <w:rPr>
          <w:rFonts w:ascii="Times New Roman" w:hAnsi="Times New Roman" w:cs="Times New Roman"/>
          <w:sz w:val="24"/>
          <w:szCs w:val="24"/>
          <w:lang w:val="bg-BG"/>
        </w:rPr>
        <w:t>„Никола Вапцаров-1909 г”-гр. Куклен е културна институция, която съхранява, развива и обогатява традиционните ценности, осигурява условия за интегриране към развиващото се глобализирано общество. Читалището като мисия е създадено да обогатява духовния живот на населението. Като основен център на културната дейност участва</w:t>
      </w:r>
      <w:r w:rsidR="00FD0829">
        <w:rPr>
          <w:rFonts w:ascii="Times New Roman" w:hAnsi="Times New Roman" w:cs="Times New Roman"/>
          <w:sz w:val="24"/>
          <w:szCs w:val="24"/>
          <w:lang w:val="bg-BG"/>
        </w:rPr>
        <w:t>хме</w:t>
      </w:r>
      <w:r w:rsidR="00600E10">
        <w:rPr>
          <w:rFonts w:ascii="Times New Roman" w:hAnsi="Times New Roman" w:cs="Times New Roman"/>
          <w:sz w:val="24"/>
          <w:szCs w:val="24"/>
          <w:lang w:val="bg-BG"/>
        </w:rPr>
        <w:t xml:space="preserve"> в реализирането на голяма част от проявите, включени в културния календар на гр. Куклен, заедно с община Куклен, СУ „Отец Паисий</w:t>
      </w:r>
      <w:r w:rsidR="00E27ACC">
        <w:rPr>
          <w:rFonts w:ascii="Times New Roman" w:hAnsi="Times New Roman" w:cs="Times New Roman"/>
          <w:sz w:val="24"/>
          <w:szCs w:val="24"/>
          <w:lang w:val="bg-BG"/>
        </w:rPr>
        <w:t xml:space="preserve">”, </w:t>
      </w:r>
      <w:r w:rsidR="006C4BB7">
        <w:rPr>
          <w:rFonts w:ascii="Times New Roman" w:hAnsi="Times New Roman" w:cs="Times New Roman"/>
          <w:sz w:val="24"/>
          <w:szCs w:val="24"/>
          <w:lang w:val="bg-BG"/>
        </w:rPr>
        <w:t>ДГ „Приятели”, занималня „</w:t>
      </w:r>
      <w:proofErr w:type="spellStart"/>
      <w:r w:rsidR="006C4BB7">
        <w:rPr>
          <w:rFonts w:ascii="Times New Roman" w:hAnsi="Times New Roman" w:cs="Times New Roman"/>
          <w:sz w:val="24"/>
          <w:szCs w:val="24"/>
          <w:lang w:val="bg-BG"/>
        </w:rPr>
        <w:t>Кари</w:t>
      </w:r>
      <w:r w:rsidR="00FD0829">
        <w:rPr>
          <w:rFonts w:ascii="Times New Roman" w:hAnsi="Times New Roman" w:cs="Times New Roman"/>
          <w:sz w:val="24"/>
          <w:szCs w:val="24"/>
          <w:lang w:val="bg-BG"/>
        </w:rPr>
        <w:t>тас</w:t>
      </w:r>
      <w:proofErr w:type="spellEnd"/>
      <w:r w:rsidR="00FD0829">
        <w:rPr>
          <w:rFonts w:ascii="Times New Roman" w:hAnsi="Times New Roman" w:cs="Times New Roman"/>
          <w:sz w:val="24"/>
          <w:szCs w:val="24"/>
          <w:lang w:val="bg-BG"/>
        </w:rPr>
        <w:t>”, Музикална школа „</w:t>
      </w:r>
      <w:proofErr w:type="spellStart"/>
      <w:r w:rsidR="00FD0829">
        <w:rPr>
          <w:rFonts w:ascii="Times New Roman" w:hAnsi="Times New Roman" w:cs="Times New Roman"/>
          <w:sz w:val="24"/>
          <w:szCs w:val="24"/>
          <w:lang w:val="bg-BG"/>
        </w:rPr>
        <w:t>Музичко</w:t>
      </w:r>
      <w:proofErr w:type="spellEnd"/>
      <w:r w:rsidR="00FD0829">
        <w:rPr>
          <w:rFonts w:ascii="Times New Roman" w:hAnsi="Times New Roman" w:cs="Times New Roman"/>
          <w:sz w:val="24"/>
          <w:szCs w:val="24"/>
          <w:lang w:val="bg-BG"/>
        </w:rPr>
        <w:t>” и художествените ръководители на съставите в читалището.</w:t>
      </w:r>
    </w:p>
    <w:p w:rsidR="006C4BB7" w:rsidRDefault="006C4BB7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По-важните от тях са: </w:t>
      </w:r>
    </w:p>
    <w:p w:rsidR="006C4BB7" w:rsidRDefault="006C4BB7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-„Трифон Зарезан”-посещение на лозов масив и зарязване на лозите, конкурс за най-добро вино от местните винопроизводители.</w:t>
      </w:r>
    </w:p>
    <w:p w:rsidR="00B70B52" w:rsidRDefault="006C4BB7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-150 години</w:t>
      </w:r>
      <w:r w:rsidR="00B70B52">
        <w:rPr>
          <w:rFonts w:ascii="Times New Roman" w:hAnsi="Times New Roman" w:cs="Times New Roman"/>
          <w:sz w:val="24"/>
          <w:szCs w:val="24"/>
          <w:lang w:val="bg-BG"/>
        </w:rPr>
        <w:t xml:space="preserve"> от гибелта на Васил Левски-пани</w:t>
      </w:r>
      <w:r>
        <w:rPr>
          <w:rFonts w:ascii="Times New Roman" w:hAnsi="Times New Roman" w:cs="Times New Roman"/>
          <w:sz w:val="24"/>
          <w:szCs w:val="24"/>
          <w:lang w:val="bg-BG"/>
        </w:rPr>
        <w:t>хид</w:t>
      </w:r>
      <w:r w:rsidR="00B70B52">
        <w:rPr>
          <w:rFonts w:ascii="Times New Roman" w:hAnsi="Times New Roman" w:cs="Times New Roman"/>
          <w:sz w:val="24"/>
          <w:szCs w:val="24"/>
          <w:lang w:val="bg-BG"/>
        </w:rPr>
        <w:t>а, поднасяне на венци и цветя, рецитал от стихове за Апостола.</w:t>
      </w:r>
    </w:p>
    <w:p w:rsidR="002421E4" w:rsidRDefault="00B70B52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Тържествено честване на 3-ти март-благодарствен молебен, поднасяне на венци и цветя </w:t>
      </w:r>
      <w:r w:rsidR="002421E4">
        <w:rPr>
          <w:rFonts w:ascii="Times New Roman" w:hAnsi="Times New Roman" w:cs="Times New Roman"/>
          <w:sz w:val="24"/>
          <w:szCs w:val="24"/>
          <w:lang w:val="bg-BG"/>
        </w:rPr>
        <w:t>пред паметника в централния парк, тържествена художествена програма, традиционен крос и награждаване на победителите.</w:t>
      </w:r>
    </w:p>
    <w:p w:rsidR="002421E4" w:rsidRDefault="002421E4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-Участие на ФПГ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Кукленки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в дните за патриотична и възрожденска песен „Топчето пукна” в гр. Клисура.</w:t>
      </w:r>
    </w:p>
    <w:p w:rsidR="008859E4" w:rsidRDefault="002421E4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-Изложба на детски рисунки от школа</w:t>
      </w:r>
      <w:r w:rsidRPr="002421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2421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  <w:lang w:val="bg-BG"/>
        </w:rPr>
        <w:t>”.</w:t>
      </w:r>
    </w:p>
    <w:p w:rsidR="00114F84" w:rsidRPr="00114F84" w:rsidRDefault="008859E4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-Проведе се майски класически концерт на открито /в градската градина/ с участието на деца от МШ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Музичко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”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възпитаници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Музикалното училище „Добрин Петков”- Пловдив.</w:t>
      </w:r>
      <w:r w:rsidR="002421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14F84" w:rsidRDefault="00114F84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4F84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ДТС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Кукленче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и ФПГ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Кукленки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ежегодно участват в „Народен събор”-Пловдив с отлично представяне.</w:t>
      </w:r>
    </w:p>
    <w:p w:rsidR="00114F84" w:rsidRDefault="00114F84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-Честване на 24-ти май-Ден на славянската писменост и култура със СУ „Отец Паисий” и ЦДГ „Приятели”.</w:t>
      </w:r>
    </w:p>
    <w:p w:rsidR="00114F84" w:rsidRDefault="00114F84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C682A">
        <w:rPr>
          <w:rFonts w:ascii="Times New Roman" w:hAnsi="Times New Roman" w:cs="Times New Roman"/>
          <w:sz w:val="24"/>
          <w:szCs w:val="24"/>
          <w:lang w:val="bg-BG"/>
        </w:rPr>
        <w:t>Чествахме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1-ви юни-Ден на детето  със забавни игри, веселие и рисунки.</w:t>
      </w:r>
    </w:p>
    <w:p w:rsidR="009C0CC1" w:rsidRDefault="002C682A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-В дните от1-3 юли</w:t>
      </w:r>
      <w:r w:rsidR="00600E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отбелязахме Празника на община Куклен с „Куклен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фест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и лятно кино под звездите.</w:t>
      </w:r>
    </w:p>
    <w:p w:rsidR="002C682A" w:rsidRDefault="002C682A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-ФПГ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Кукленки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за пореден път участваха в програмата на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Уейкъп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”-Куклен.</w:t>
      </w:r>
    </w:p>
    <w:p w:rsidR="00FF3F18" w:rsidRDefault="00FF3F18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-Участие на ФПГ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Кукленки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307E1D">
        <w:rPr>
          <w:rFonts w:ascii="Times New Roman" w:hAnsi="Times New Roman" w:cs="Times New Roman"/>
          <w:sz w:val="24"/>
          <w:szCs w:val="24"/>
          <w:lang w:val="bg-BG"/>
        </w:rPr>
        <w:t xml:space="preserve"> във фолклорен фестивал в с.Лилково.</w:t>
      </w:r>
    </w:p>
    <w:p w:rsidR="00F80F7F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-Проведе се среща-разговор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Нидал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Алгафари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представяне на книгата му „Рано или късно”. На срещата със Здравец Хайтов се представи последното издание на сборника „Диви разкази” на Николай Хайтов.</w:t>
      </w:r>
    </w:p>
    <w:p w:rsidR="00F80F7F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-Детски танцов състав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Кукленче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 за шеста поредна година участваха в Арт лагер-Италия /гр.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Берчето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/. Представят българските народни танци и предизвикват аплодисментите на публиката с отличното си изпълнение.</w:t>
      </w:r>
    </w:p>
    <w:p w:rsidR="00F80F7F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-Гостува театър „Мечтатели”-София с моноспектакъл „900 км смях” на Стефан Стоянов.</w:t>
      </w:r>
    </w:p>
    <w:p w:rsidR="00F80F7F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-Проведе се Благотворителен коледен базар и богата музикална програма от децата и съставите в читалището.</w:t>
      </w:r>
    </w:p>
    <w:p w:rsidR="00F80F7F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В осъществяването на всички дейности влагаме дълбок смисъл, стремим се да възпитаване любовта на децата и гражданите към красотата, доброто и магията на изкуството. </w:t>
      </w:r>
    </w:p>
    <w:p w:rsidR="00F80F7F" w:rsidRPr="009C0CC1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0F7F">
        <w:rPr>
          <w:rFonts w:ascii="Times New Roman" w:hAnsi="Times New Roman" w:cs="Times New Roman"/>
          <w:b/>
          <w:sz w:val="24"/>
          <w:szCs w:val="24"/>
          <w:lang w:val="bg-BG"/>
        </w:rPr>
        <w:t>Библиотечна и информационна дейност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Библиотеката при НЧ„Никола Вапцаров-1909 г.” е утвърдена като образователен, културен и информационен център. 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Библиотечният фонд наброява 18271 библиотечни документа /отраслова литература -22%, художествена литература за възрастни -60%, отраслова и художествена литература за деца -18%/.  Разположен е в две помещения с обща площ 70 кв.м. 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През 2023 година придобитите б.д. са 375 на стойност 6448 лв./дарения- 63б.д.,1180 лв.,собствени източници-7б.д.,142 лв., участие в проект по програма „Българските библиотеки-съвременни центрове за четене и информираност”2022и 2023г.-305 б.д.,5126 лв./. Одобрената сума по проекта за 2023г. е 2450 лв. за 128 б.д.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Обновяването  и обогатяването на библиотечния фонд  е съобразено с читателските търсения.           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За 2023 година регистрираните потребители са 411. Техният брой и посещения в библиотеката намаляват. 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Библиотечната документация се води редовно и старателно.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В библиотеката има уреден кът за нови книги.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Поддържа се картотека за неудовлетворените читателски търсения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Библиотеката работи по програма „</w:t>
      </w:r>
      <w:proofErr w:type="spellStart"/>
      <w:r w:rsidRPr="008A34AA">
        <w:rPr>
          <w:rFonts w:ascii="Times New Roman" w:hAnsi="Times New Roman" w:cs="Times New Roman"/>
          <w:sz w:val="24"/>
          <w:szCs w:val="24"/>
          <w:lang w:val="bg-BG"/>
        </w:rPr>
        <w:t>Глоб@лни</w:t>
      </w:r>
      <w:proofErr w:type="spellEnd"/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библиотеки-България”. Оборудвана е с три компютъра и периферна техника, които са  разположени в по-малкото помещение. Единствено то се отоплява през студените дни.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Въведен е членски внос за регистрираните читатели /за учащи се и пенсионери  -2 лв., за работещи-3 лв./.  Набраните средства са за библиотечни материали и нови книги.</w:t>
      </w:r>
    </w:p>
    <w:p w:rsidR="00F80F7F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Библиотеката бе посетена от подготвителните групи и учениците от начален курс в СУ”Отец Паисий”-Куклен. Отбелязани бяха Международния ден на детската книга,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>Седмицата на детската книга и изкуствата за деца, Националната библиотечна седмица на четенето.Ученици</w:t>
      </w:r>
      <w:r w:rsidR="00933789">
        <w:rPr>
          <w:rFonts w:ascii="Times New Roman" w:hAnsi="Times New Roman" w:cs="Times New Roman"/>
          <w:sz w:val="24"/>
          <w:szCs w:val="24"/>
          <w:lang w:val="bg-BG"/>
        </w:rPr>
        <w:t xml:space="preserve"> от СУ „Отец Паисий” и деца от </w:t>
      </w:r>
      <w:r w:rsidRPr="008A34AA">
        <w:rPr>
          <w:rFonts w:ascii="Times New Roman" w:hAnsi="Times New Roman" w:cs="Times New Roman"/>
          <w:sz w:val="24"/>
          <w:szCs w:val="24"/>
          <w:lang w:val="bg-BG"/>
        </w:rPr>
        <w:t>ДГ „Приятели” посетиха библиотеката. Четоха се приказки, разкази, стихотворения.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Денят на четенето бе отбелязан от учениците от 4.клас, които четоха откъси от любими книги.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На 03.05.2023 г. се проведе среща-разговор с </w:t>
      </w:r>
      <w:proofErr w:type="spellStart"/>
      <w:r w:rsidRPr="008A34AA">
        <w:rPr>
          <w:rFonts w:ascii="Times New Roman" w:hAnsi="Times New Roman" w:cs="Times New Roman"/>
          <w:sz w:val="24"/>
          <w:szCs w:val="24"/>
          <w:lang w:val="bg-BG"/>
        </w:rPr>
        <w:t>Нидал</w:t>
      </w:r>
      <w:proofErr w:type="spellEnd"/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A34AA">
        <w:rPr>
          <w:rFonts w:ascii="Times New Roman" w:hAnsi="Times New Roman" w:cs="Times New Roman"/>
          <w:sz w:val="24"/>
          <w:szCs w:val="24"/>
          <w:lang w:val="bg-BG"/>
        </w:rPr>
        <w:t>Алгафари</w:t>
      </w:r>
      <w:proofErr w:type="spellEnd"/>
      <w:r w:rsidRPr="008A34AA">
        <w:rPr>
          <w:rFonts w:ascii="Times New Roman" w:hAnsi="Times New Roman" w:cs="Times New Roman"/>
          <w:sz w:val="24"/>
          <w:szCs w:val="24"/>
          <w:lang w:val="bg-BG"/>
        </w:rPr>
        <w:t>. Представена бе книгата му „Рано или късно”.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На 09.11.2023г. Стефан Стоянов изнесе моноспектакъл по книгата си ”До Сантяго де </w:t>
      </w:r>
      <w:proofErr w:type="spellStart"/>
      <w:r w:rsidRPr="008A34AA">
        <w:rPr>
          <w:rFonts w:ascii="Times New Roman" w:hAnsi="Times New Roman" w:cs="Times New Roman"/>
          <w:sz w:val="24"/>
          <w:szCs w:val="24"/>
          <w:lang w:val="bg-BG"/>
        </w:rPr>
        <w:t>Компостела</w:t>
      </w:r>
      <w:proofErr w:type="spellEnd"/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на четири крака”.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На 17.11.2023 г. Здравец Хайтов представи последното издание на сборника „Диви разкази” от Николай Хайтов.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Уредени бяха витрини за Васил Левски, 3-ти март, Априлското въстание, 24-ти май, Христо Ботев, Ден на българските будители др.</w:t>
      </w:r>
    </w:p>
    <w:p w:rsidR="00F80F7F" w:rsidRPr="008A34AA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A34AA">
        <w:rPr>
          <w:rFonts w:ascii="Times New Roman" w:hAnsi="Times New Roman" w:cs="Times New Roman"/>
          <w:sz w:val="24"/>
          <w:szCs w:val="24"/>
          <w:lang w:val="bg-BG"/>
        </w:rPr>
        <w:t xml:space="preserve">    Участие на библиотекаря в отбелязване 70 години отдел „Методичен” в НБ ”Иван Вазов”-Пловдив.</w:t>
      </w:r>
    </w:p>
    <w:p w:rsidR="00F80F7F" w:rsidRPr="00F80F7F" w:rsidRDefault="00F80F7F" w:rsidP="00F80F7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F80F7F">
        <w:rPr>
          <w:rFonts w:ascii="Times New Roman" w:hAnsi="Times New Roman" w:cs="Times New Roman"/>
          <w:b/>
          <w:sz w:val="24"/>
          <w:szCs w:val="24"/>
        </w:rPr>
        <w:t>II</w:t>
      </w:r>
      <w:r w:rsidRPr="00F80F7F">
        <w:rPr>
          <w:rFonts w:ascii="Times New Roman" w:hAnsi="Times New Roman" w:cs="Times New Roman"/>
          <w:b/>
          <w:sz w:val="24"/>
          <w:szCs w:val="24"/>
          <w:lang w:val="bg-BG"/>
        </w:rPr>
        <w:t>.Материално-техническа база</w:t>
      </w:r>
    </w:p>
    <w:p w:rsidR="00265A03" w:rsidRPr="00764879" w:rsidRDefault="00265A03" w:rsidP="00265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879">
        <w:rPr>
          <w:rFonts w:ascii="Times New Roman" w:hAnsi="Times New Roman" w:cs="Times New Roman"/>
          <w:sz w:val="24"/>
          <w:szCs w:val="24"/>
          <w:lang w:val="bg-BG"/>
        </w:rPr>
        <w:t xml:space="preserve">Читалището е публична общинска собственост-решение №121/11.09.2002 г. на </w:t>
      </w:r>
      <w:proofErr w:type="spellStart"/>
      <w:r w:rsidRPr="00764879">
        <w:rPr>
          <w:rFonts w:ascii="Times New Roman" w:hAnsi="Times New Roman" w:cs="Times New Roman"/>
          <w:sz w:val="24"/>
          <w:szCs w:val="24"/>
          <w:lang w:val="bg-BG"/>
        </w:rPr>
        <w:t>ОбС-Куклен</w:t>
      </w:r>
      <w:proofErr w:type="spellEnd"/>
      <w:r w:rsidRPr="0076487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5A03" w:rsidRPr="00764879" w:rsidRDefault="00265A03" w:rsidP="00265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879">
        <w:rPr>
          <w:rFonts w:ascii="Times New Roman" w:hAnsi="Times New Roman" w:cs="Times New Roman"/>
          <w:sz w:val="24"/>
          <w:szCs w:val="24"/>
          <w:lang w:val="bg-BG"/>
        </w:rPr>
        <w:t>Разгърната площ – 11000 кв.м. Сградата на читалището-810 кв.м.</w:t>
      </w:r>
    </w:p>
    <w:p w:rsidR="00265A03" w:rsidRPr="00764879" w:rsidRDefault="00265A03" w:rsidP="00265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879">
        <w:rPr>
          <w:rFonts w:ascii="Times New Roman" w:hAnsi="Times New Roman" w:cs="Times New Roman"/>
          <w:sz w:val="24"/>
          <w:szCs w:val="24"/>
          <w:lang w:val="bg-BG"/>
        </w:rPr>
        <w:t>Библиотеката в читалището се намира на втория етаж и е с площ 70 кв.м.</w:t>
      </w:r>
    </w:p>
    <w:p w:rsidR="00265A03" w:rsidRPr="00764879" w:rsidRDefault="00265A03" w:rsidP="00265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879">
        <w:rPr>
          <w:rFonts w:ascii="Times New Roman" w:hAnsi="Times New Roman" w:cs="Times New Roman"/>
          <w:sz w:val="24"/>
          <w:szCs w:val="24"/>
          <w:lang w:val="bg-BG"/>
        </w:rPr>
        <w:t>Брой  места: в салона-400 места, в лекционна зала-50 места.</w:t>
      </w:r>
    </w:p>
    <w:p w:rsidR="00265A03" w:rsidRPr="00764879" w:rsidRDefault="00265A03" w:rsidP="00265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879">
        <w:rPr>
          <w:rFonts w:ascii="Times New Roman" w:hAnsi="Times New Roman" w:cs="Times New Roman"/>
          <w:sz w:val="24"/>
          <w:szCs w:val="24"/>
          <w:lang w:val="bg-BG"/>
        </w:rPr>
        <w:t>Техническа база: 5 бр. компютъра, 2</w:t>
      </w:r>
      <w:r w:rsidR="00BF3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4879">
        <w:rPr>
          <w:rFonts w:ascii="Times New Roman" w:hAnsi="Times New Roman" w:cs="Times New Roman"/>
          <w:sz w:val="24"/>
          <w:szCs w:val="24"/>
          <w:lang w:val="bg-BG"/>
        </w:rPr>
        <w:t>бр. мултифункционални устройства/ксерокс, принтер, скенер/.</w:t>
      </w:r>
    </w:p>
    <w:p w:rsidR="00265A03" w:rsidRDefault="00265A03" w:rsidP="00265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4879">
        <w:rPr>
          <w:rFonts w:ascii="Times New Roman" w:hAnsi="Times New Roman" w:cs="Times New Roman"/>
          <w:sz w:val="24"/>
          <w:szCs w:val="24"/>
          <w:lang w:val="bg-BG"/>
        </w:rPr>
        <w:t>Държавна субсидия за 202</w:t>
      </w:r>
      <w:r>
        <w:rPr>
          <w:rFonts w:ascii="Times New Roman" w:hAnsi="Times New Roman" w:cs="Times New Roman"/>
          <w:sz w:val="24"/>
          <w:szCs w:val="24"/>
          <w:lang w:val="bg-BG"/>
        </w:rPr>
        <w:t>3 г. – 57988</w:t>
      </w:r>
      <w:r w:rsidRPr="00764879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265A03" w:rsidRPr="00265A03" w:rsidRDefault="00265A03" w:rsidP="00265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</w:t>
      </w:r>
      <w:r w:rsidRPr="00265A03">
        <w:rPr>
          <w:rFonts w:ascii="Times New Roman" w:hAnsi="Times New Roman" w:cs="Times New Roman"/>
          <w:b/>
          <w:sz w:val="24"/>
          <w:szCs w:val="24"/>
        </w:rPr>
        <w:t>III</w:t>
      </w:r>
      <w:r w:rsidRPr="00265A03">
        <w:rPr>
          <w:rFonts w:ascii="Times New Roman" w:hAnsi="Times New Roman" w:cs="Times New Roman"/>
          <w:b/>
          <w:sz w:val="24"/>
          <w:szCs w:val="24"/>
          <w:lang w:val="bg-BG"/>
        </w:rPr>
        <w:t>.Организационна дейност</w:t>
      </w:r>
    </w:p>
    <w:p w:rsidR="00DE5B83" w:rsidRDefault="00DE5B83" w:rsidP="00DE5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07082B">
        <w:rPr>
          <w:rFonts w:ascii="Times New Roman" w:hAnsi="Times New Roman" w:cs="Times New Roman"/>
          <w:sz w:val="24"/>
          <w:szCs w:val="24"/>
          <w:lang w:val="bg-BG"/>
        </w:rPr>
        <w:t>Въз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основа на ЗН</w:t>
      </w:r>
      <w:r w:rsidR="00B96770">
        <w:rPr>
          <w:rFonts w:ascii="Times New Roman" w:hAnsi="Times New Roman" w:cs="Times New Roman"/>
          <w:sz w:val="24"/>
          <w:szCs w:val="24"/>
          <w:lang w:val="bg-BG"/>
        </w:rPr>
        <w:t>Ч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Устава бяха осигурени действени работи на читалищните органи на управление-Читалищно настоятелство и Проверителна комисия. Бяха проведени едно отчетно събрание /12 април/ и 4 заседания.</w:t>
      </w:r>
    </w:p>
    <w:p w:rsidR="00DE5B83" w:rsidRDefault="00DE5B83" w:rsidP="00DE5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Осъществяване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взаимополезни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контакти с читалища от страната и община Куклен.</w:t>
      </w:r>
    </w:p>
    <w:p w:rsidR="00DE5B83" w:rsidRPr="0007082B" w:rsidRDefault="00DE5B83" w:rsidP="00DE5B8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Партньорство и сътрудничество с община Куклен, Фондация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Глоб</w:t>
      </w:r>
      <w:r w:rsidRPr="0007082B">
        <w:rPr>
          <w:rFonts w:ascii="Times New Roman" w:hAnsi="Times New Roman" w:cs="Times New Roman"/>
          <w:sz w:val="24"/>
          <w:szCs w:val="24"/>
          <w:lang w:val="bg-BG"/>
        </w:rPr>
        <w:t>@</w:t>
      </w:r>
      <w:r>
        <w:rPr>
          <w:rFonts w:ascii="Times New Roman" w:hAnsi="Times New Roman" w:cs="Times New Roman"/>
          <w:sz w:val="24"/>
          <w:szCs w:val="24"/>
          <w:lang w:val="bg-BG"/>
        </w:rPr>
        <w:t>лни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Библиоте</w:t>
      </w:r>
      <w:r w:rsidR="00AC61BA">
        <w:rPr>
          <w:rFonts w:ascii="Times New Roman" w:hAnsi="Times New Roman" w:cs="Times New Roman"/>
          <w:sz w:val="24"/>
          <w:szCs w:val="24"/>
          <w:lang w:val="bg-BG"/>
        </w:rPr>
        <w:t xml:space="preserve">ки-България”, СУ”Отец Паисий”, </w:t>
      </w:r>
      <w:r>
        <w:rPr>
          <w:rFonts w:ascii="Times New Roman" w:hAnsi="Times New Roman" w:cs="Times New Roman"/>
          <w:sz w:val="24"/>
          <w:szCs w:val="24"/>
          <w:lang w:val="bg-BG"/>
        </w:rPr>
        <w:t>ДГ”Приятели”, ПК”Успех”, ЕТ”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Гърчев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”,Фондация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Инди-Рома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”, КК на пенсионера и др.</w:t>
      </w:r>
    </w:p>
    <w:p w:rsidR="00F80F7F" w:rsidRPr="009C0CC1" w:rsidRDefault="00F80F7F" w:rsidP="00F80F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0F7F" w:rsidRDefault="00F80F7F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0829" w:rsidRDefault="00F80F7F" w:rsidP="00AE31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F80F7F" w:rsidRPr="008A34AA" w:rsidRDefault="00F80F7F" w:rsidP="00F80F7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C0CC1" w:rsidRPr="009C0CC1" w:rsidRDefault="009C0CC1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0CC1" w:rsidRDefault="009C0CC1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C0CC1" w:rsidRPr="00AE3161" w:rsidRDefault="009C0CC1" w:rsidP="00AE3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3161" w:rsidRPr="00AE3161" w:rsidRDefault="00AE3161" w:rsidP="00AE3161">
      <w:pPr>
        <w:spacing w:after="0"/>
        <w:rPr>
          <w:rFonts w:ascii="Times New Roman" w:hAnsi="Times New Roman" w:cs="Times New Roman"/>
          <w:lang w:val="bg-BG"/>
        </w:rPr>
      </w:pPr>
    </w:p>
    <w:sectPr w:rsidR="00AE3161" w:rsidRPr="00AE3161" w:rsidSect="00D24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3161"/>
    <w:rsid w:val="00000069"/>
    <w:rsid w:val="00010454"/>
    <w:rsid w:val="000104EF"/>
    <w:rsid w:val="000206C4"/>
    <w:rsid w:val="000D0D40"/>
    <w:rsid w:val="000D5E28"/>
    <w:rsid w:val="000E4545"/>
    <w:rsid w:val="000F37D9"/>
    <w:rsid w:val="00114F84"/>
    <w:rsid w:val="0015203A"/>
    <w:rsid w:val="001938C0"/>
    <w:rsid w:val="001C2A4D"/>
    <w:rsid w:val="001E0F03"/>
    <w:rsid w:val="00200803"/>
    <w:rsid w:val="00207698"/>
    <w:rsid w:val="002143B5"/>
    <w:rsid w:val="00230EAB"/>
    <w:rsid w:val="00232233"/>
    <w:rsid w:val="00233A9E"/>
    <w:rsid w:val="002421E4"/>
    <w:rsid w:val="002515BD"/>
    <w:rsid w:val="00265A03"/>
    <w:rsid w:val="002B0441"/>
    <w:rsid w:val="002C682A"/>
    <w:rsid w:val="002F1209"/>
    <w:rsid w:val="002F59E1"/>
    <w:rsid w:val="00307E1D"/>
    <w:rsid w:val="003130EB"/>
    <w:rsid w:val="00317CE3"/>
    <w:rsid w:val="003475D6"/>
    <w:rsid w:val="00362D5E"/>
    <w:rsid w:val="003D1860"/>
    <w:rsid w:val="003D79A1"/>
    <w:rsid w:val="00401A06"/>
    <w:rsid w:val="00436066"/>
    <w:rsid w:val="004671C7"/>
    <w:rsid w:val="00475A61"/>
    <w:rsid w:val="004922E2"/>
    <w:rsid w:val="004953B5"/>
    <w:rsid w:val="004B26EA"/>
    <w:rsid w:val="004B7B27"/>
    <w:rsid w:val="004C0AD1"/>
    <w:rsid w:val="004F32D6"/>
    <w:rsid w:val="00524D54"/>
    <w:rsid w:val="00527549"/>
    <w:rsid w:val="00562DB8"/>
    <w:rsid w:val="00584E27"/>
    <w:rsid w:val="005B29F1"/>
    <w:rsid w:val="005C7524"/>
    <w:rsid w:val="005F3CDD"/>
    <w:rsid w:val="00600E10"/>
    <w:rsid w:val="00617E5A"/>
    <w:rsid w:val="00630EB2"/>
    <w:rsid w:val="00655C97"/>
    <w:rsid w:val="00680DBC"/>
    <w:rsid w:val="006978D8"/>
    <w:rsid w:val="006C4BB7"/>
    <w:rsid w:val="006E6B88"/>
    <w:rsid w:val="006F636B"/>
    <w:rsid w:val="00710B0A"/>
    <w:rsid w:val="00760E3E"/>
    <w:rsid w:val="007707A1"/>
    <w:rsid w:val="00780D73"/>
    <w:rsid w:val="007D2C4D"/>
    <w:rsid w:val="007F0B11"/>
    <w:rsid w:val="0080229A"/>
    <w:rsid w:val="008859E4"/>
    <w:rsid w:val="008D3F08"/>
    <w:rsid w:val="008E400A"/>
    <w:rsid w:val="008E6725"/>
    <w:rsid w:val="009250DD"/>
    <w:rsid w:val="00926E6A"/>
    <w:rsid w:val="00933789"/>
    <w:rsid w:val="00981621"/>
    <w:rsid w:val="0099363D"/>
    <w:rsid w:val="009C0CC1"/>
    <w:rsid w:val="009D36AE"/>
    <w:rsid w:val="009E3F72"/>
    <w:rsid w:val="009F34F9"/>
    <w:rsid w:val="009F53CA"/>
    <w:rsid w:val="00A12BAB"/>
    <w:rsid w:val="00A23B12"/>
    <w:rsid w:val="00A26621"/>
    <w:rsid w:val="00A348B0"/>
    <w:rsid w:val="00A37F95"/>
    <w:rsid w:val="00A51B62"/>
    <w:rsid w:val="00A86EA2"/>
    <w:rsid w:val="00AC61BA"/>
    <w:rsid w:val="00AE3161"/>
    <w:rsid w:val="00B50C97"/>
    <w:rsid w:val="00B70B52"/>
    <w:rsid w:val="00B96770"/>
    <w:rsid w:val="00BA33A6"/>
    <w:rsid w:val="00BA6344"/>
    <w:rsid w:val="00BB1D9B"/>
    <w:rsid w:val="00BE5242"/>
    <w:rsid w:val="00BF3F3E"/>
    <w:rsid w:val="00C14A65"/>
    <w:rsid w:val="00C66AAF"/>
    <w:rsid w:val="00C91AFF"/>
    <w:rsid w:val="00CD1D26"/>
    <w:rsid w:val="00CD2888"/>
    <w:rsid w:val="00CF0D1C"/>
    <w:rsid w:val="00D02919"/>
    <w:rsid w:val="00D14916"/>
    <w:rsid w:val="00D201E8"/>
    <w:rsid w:val="00D24CEB"/>
    <w:rsid w:val="00D32E74"/>
    <w:rsid w:val="00D336ED"/>
    <w:rsid w:val="00D62F5F"/>
    <w:rsid w:val="00D95A44"/>
    <w:rsid w:val="00DE2578"/>
    <w:rsid w:val="00DE4996"/>
    <w:rsid w:val="00DE5B83"/>
    <w:rsid w:val="00E1267D"/>
    <w:rsid w:val="00E27ACC"/>
    <w:rsid w:val="00E33EC0"/>
    <w:rsid w:val="00E3511C"/>
    <w:rsid w:val="00EB4D22"/>
    <w:rsid w:val="00EE2FE6"/>
    <w:rsid w:val="00F10272"/>
    <w:rsid w:val="00F41C8D"/>
    <w:rsid w:val="00F80F7F"/>
    <w:rsid w:val="00F85FE0"/>
    <w:rsid w:val="00F93EDB"/>
    <w:rsid w:val="00FB065F"/>
    <w:rsid w:val="00FD0829"/>
    <w:rsid w:val="00FE7794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14</cp:revision>
  <dcterms:created xsi:type="dcterms:W3CDTF">2024-03-15T07:01:00Z</dcterms:created>
  <dcterms:modified xsi:type="dcterms:W3CDTF">2024-03-15T13:19:00Z</dcterms:modified>
</cp:coreProperties>
</file>