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6E" w:rsidRPr="003B1D6E" w:rsidRDefault="003B1D6E" w:rsidP="003B1D6E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B1D6E">
        <w:rPr>
          <w:rFonts w:ascii="Times New Roman" w:hAnsi="Times New Roman" w:cs="Times New Roman"/>
          <w:sz w:val="28"/>
          <w:szCs w:val="28"/>
          <w:lang w:val="bg-BG"/>
        </w:rPr>
        <w:t>У С Т А В</w:t>
      </w:r>
    </w:p>
    <w:p w:rsidR="00132C03" w:rsidRDefault="00132C03" w:rsidP="003B1D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Н А  НАРОДНО  ЧИТАЛИЩЕ „ОТЕЦ  ПАИСИЙ-1926Г”</w:t>
      </w:r>
    </w:p>
    <w:p w:rsidR="00132C03" w:rsidRDefault="00132C03" w:rsidP="003B1D6E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С.НИКОЛОВО, ОБЩ.ХАСКОВО</w:t>
      </w:r>
    </w:p>
    <w:p w:rsidR="00132C03" w:rsidRPr="008926F1" w:rsidRDefault="00132C03" w:rsidP="003B1D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926F1">
        <w:rPr>
          <w:rFonts w:ascii="Times New Roman" w:hAnsi="Times New Roman" w:cs="Times New Roman"/>
          <w:sz w:val="24"/>
          <w:szCs w:val="24"/>
          <w:lang w:val="bg-BG"/>
        </w:rPr>
        <w:t>ГЛАВА  ПЪРВА</w:t>
      </w:r>
    </w:p>
    <w:p w:rsidR="00132C03" w:rsidRPr="008926F1" w:rsidRDefault="00132C03" w:rsidP="003B1D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926F1">
        <w:rPr>
          <w:rFonts w:ascii="Times New Roman" w:hAnsi="Times New Roman" w:cs="Times New Roman"/>
          <w:sz w:val="24"/>
          <w:szCs w:val="24"/>
          <w:lang w:val="bg-BG"/>
        </w:rPr>
        <w:t>ОБЩИ ПОЛОЖЕНИЯ</w:t>
      </w:r>
    </w:p>
    <w:p w:rsidR="00132C03" w:rsidRDefault="00132C03" w:rsidP="00132C03">
      <w:pPr>
        <w:rPr>
          <w:rFonts w:ascii="Times New Roman" w:hAnsi="Times New Roman" w:cs="Times New Roman"/>
          <w:lang w:val="bg-BG"/>
        </w:rPr>
      </w:pPr>
    </w:p>
    <w:p w:rsidR="00132C03" w:rsidRDefault="00FD3D38" w:rsidP="00132C0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D3D38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132C03" w:rsidRPr="00FD3D38">
        <w:rPr>
          <w:rFonts w:ascii="Times New Roman" w:hAnsi="Times New Roman" w:cs="Times New Roman"/>
          <w:sz w:val="24"/>
          <w:szCs w:val="24"/>
          <w:lang w:val="bg-BG"/>
        </w:rPr>
        <w:t>Чл.1.Народното читалище „Отец Паисий – 1926г.” – с.Николово,основано през 1926г. е самоуправляващо се българско културно- просветно сдружение на населението от с.Николово, общ.Хасково, изпълняващо и държавни културно- просветни задачи.</w:t>
      </w:r>
    </w:p>
    <w:p w:rsidR="00FD3D38" w:rsidRDefault="00FD3D38" w:rsidP="00132C0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Чл.2.</w:t>
      </w:r>
      <w:r w:rsidRPr="00FD3D38">
        <w:rPr>
          <w:rFonts w:ascii="Times New Roman" w:hAnsi="Times New Roman" w:cs="Times New Roman"/>
          <w:sz w:val="24"/>
          <w:szCs w:val="24"/>
          <w:lang w:val="bg-BG"/>
        </w:rPr>
        <w:t xml:space="preserve"> .Народното читалище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неполитическа организация и в неговата дейност могат да вземат участие всички граждани без оглед на ограничения на възраст и пол, политически и религиозни възгледи и етническо самосъзнание. </w:t>
      </w:r>
    </w:p>
    <w:p w:rsidR="00FD3D38" w:rsidRDefault="00FD3D38" w:rsidP="00132C0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Чл.3.Читалището работи в тясно взаимодействие с училища, културни институти, обществени организации и с други такива, извършващи културно- просветна </w:t>
      </w:r>
      <w:r w:rsidR="008926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работа.</w:t>
      </w:r>
    </w:p>
    <w:p w:rsidR="00FD3D38" w:rsidRDefault="00FD3D38" w:rsidP="00132C0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Чл.4.</w:t>
      </w:r>
      <w:r w:rsidR="008926F1">
        <w:rPr>
          <w:rFonts w:ascii="Times New Roman" w:hAnsi="Times New Roman" w:cs="Times New Roman"/>
          <w:sz w:val="24"/>
          <w:szCs w:val="24"/>
          <w:lang w:val="bg-BG"/>
        </w:rPr>
        <w:t>Читалището поддържа отношения на сътрудничество и координация с държавните органи и организации, на които законите възлагат определени задължения в областта на просветата и културата.</w:t>
      </w:r>
    </w:p>
    <w:p w:rsidR="008926F1" w:rsidRDefault="008926F1" w:rsidP="00132C0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Чл.5.Читалището е юридическо лице с нестопанска цел, действащо на основание на Закона за народните читалища, приет с Указ 371/96г., обнанодван в ДВ бр.89/1996г.</w:t>
      </w:r>
    </w:p>
    <w:p w:rsidR="008926F1" w:rsidRDefault="008926F1" w:rsidP="00132C0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Чл.6.Народното читалище има седалищев с.Николово, общ.Хасково. </w:t>
      </w:r>
    </w:p>
    <w:p w:rsidR="008926F1" w:rsidRDefault="003B1D6E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926F1">
        <w:rPr>
          <w:rFonts w:ascii="Times New Roman" w:hAnsi="Times New Roman" w:cs="Times New Roman"/>
          <w:sz w:val="24"/>
          <w:szCs w:val="24"/>
          <w:lang w:val="bg-BG"/>
        </w:rPr>
        <w:t>ГЛАВА  ВТОРА</w:t>
      </w:r>
    </w:p>
    <w:p w:rsidR="003B1D6E" w:rsidRDefault="008926F1" w:rsidP="003B1D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ЦЕЛИ И ЗАДАЧИ</w:t>
      </w:r>
    </w:p>
    <w:p w:rsidR="008926F1" w:rsidRDefault="00BF5838" w:rsidP="003B1D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Чл.7.Дейността на читалището е насочена за постигане на следните цели и задачи:</w:t>
      </w:r>
    </w:p>
    <w:p w:rsidR="00BF5838" w:rsidRDefault="00BF5838" w:rsidP="00BF5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Развитие и обогатяване на културния живот, социалната и образователната дейност в с.Николово.</w:t>
      </w:r>
    </w:p>
    <w:p w:rsidR="00BF5838" w:rsidRDefault="00BF5838" w:rsidP="00BF5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Запазване на обичаите и традициите на населението от с.Николово.</w:t>
      </w:r>
    </w:p>
    <w:p w:rsidR="00BF5838" w:rsidRDefault="00BF5838" w:rsidP="00BF5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Разширяване знанията на своите съграждани и приобщаването им към ценностите и постиженията на науката, изкуството и културата.</w:t>
      </w:r>
    </w:p>
    <w:p w:rsidR="00BF5838" w:rsidRDefault="00BF5838" w:rsidP="00BF5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Създаване на условия за развитието и изявата на</w:t>
      </w:r>
      <w:r w:rsidR="00331A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творческите способности на младото поколение.</w:t>
      </w:r>
    </w:p>
    <w:p w:rsidR="00BF5838" w:rsidRDefault="00BF5838" w:rsidP="00BF5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Възпитаване в дух на демократизъм, родолюбие, общочовешка нравственост и утвърждаване на национално самосъзнание.</w:t>
      </w:r>
    </w:p>
    <w:p w:rsidR="00BF5838" w:rsidRPr="003B1D6E" w:rsidRDefault="00D75DB5" w:rsidP="00BF5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Осигуряване на достъп до информация.</w:t>
      </w:r>
    </w:p>
    <w:p w:rsidR="003B1D6E" w:rsidRDefault="003B1D6E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3B1D6E">
        <w:rPr>
          <w:rFonts w:ascii="Times New Roman" w:hAnsi="Times New Roman" w:cs="Times New Roman"/>
          <w:sz w:val="24"/>
          <w:szCs w:val="24"/>
          <w:lang w:val="bg-BG"/>
        </w:rPr>
        <w:t>Чл.8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постигане на целите и задачите по чл.7 читалището извършва следните основни дейности:</w:t>
      </w:r>
    </w:p>
    <w:p w:rsidR="003B1D6E" w:rsidRDefault="003B1D6E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1.Урежда и поддържа библиотеки, читални, фото-, фоно-, филмо- и видиотеки, както и създаване и поддържане на електронни информационни мрежи</w:t>
      </w:r>
      <w:r w:rsidR="00331A8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A43B0" w:rsidRDefault="002A43B0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2.Развива и подпомага любит</w:t>
      </w:r>
      <w:r w:rsidR="00331A8D">
        <w:rPr>
          <w:rFonts w:ascii="Times New Roman" w:hAnsi="Times New Roman" w:cs="Times New Roman"/>
          <w:sz w:val="24"/>
          <w:szCs w:val="24"/>
          <w:lang w:val="bg-BG"/>
        </w:rPr>
        <w:t>елското художествено творчество;</w:t>
      </w:r>
    </w:p>
    <w:p w:rsidR="002A43B0" w:rsidRDefault="002A43B0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3.Организира школи, кръжоци, курсове, кино- и видеопоказ, празненства, концерти, изложби, чествания и младежки дейности</w:t>
      </w:r>
      <w:r w:rsidR="00331A8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A43B0" w:rsidRDefault="002A43B0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4.Събира и разпр</w:t>
      </w:r>
      <w:r w:rsidR="00331A8D">
        <w:rPr>
          <w:rFonts w:ascii="Times New Roman" w:hAnsi="Times New Roman" w:cs="Times New Roman"/>
          <w:sz w:val="24"/>
          <w:szCs w:val="24"/>
          <w:lang w:val="bg-BG"/>
        </w:rPr>
        <w:t>остранява знания за родния край;</w:t>
      </w:r>
    </w:p>
    <w:p w:rsidR="002A43B0" w:rsidRDefault="00331A8D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="002A43B0">
        <w:rPr>
          <w:rFonts w:ascii="Times New Roman" w:hAnsi="Times New Roman" w:cs="Times New Roman"/>
          <w:sz w:val="24"/>
          <w:szCs w:val="24"/>
          <w:lang w:val="bg-BG"/>
        </w:rPr>
        <w:t>5.Създава и съхранява музейни колекци</w:t>
      </w:r>
      <w:r>
        <w:rPr>
          <w:rFonts w:ascii="Times New Roman" w:hAnsi="Times New Roman" w:cs="Times New Roman"/>
          <w:sz w:val="24"/>
          <w:szCs w:val="24"/>
          <w:lang w:val="bg-BG"/>
        </w:rPr>
        <w:t>и съгласно Закона за културното наследство;</w:t>
      </w:r>
    </w:p>
    <w:p w:rsidR="002A43B0" w:rsidRDefault="002A43B0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6.Извършва инпресарска дейност и издава печатни материали съгласно действащите нормативни документи</w:t>
      </w:r>
      <w:r w:rsidR="00331A8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A43B0" w:rsidRDefault="002A43B0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7.Предоставя компютърни и интернет услуги.</w:t>
      </w:r>
    </w:p>
    <w:p w:rsidR="002A43B0" w:rsidRDefault="002A43B0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Чл.9.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Читалището може да развива и допълнителна стопанска дейност,</w:t>
      </w:r>
      <w:r w:rsidR="00BC6DF0">
        <w:rPr>
          <w:rFonts w:ascii="Times New Roman" w:hAnsi="Times New Roman" w:cs="Times New Roman"/>
          <w:sz w:val="24"/>
          <w:szCs w:val="24"/>
          <w:lang w:val="bg-BG"/>
        </w:rPr>
        <w:t xml:space="preserve">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му цели и при това не разпределя печалба.</w:t>
      </w:r>
    </w:p>
    <w:p w:rsidR="00BC6DF0" w:rsidRDefault="00BC6DF0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Чл.10. Читалището</w:t>
      </w:r>
      <w:r w:rsidRPr="00BC6D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няма право да предоставя собствено или ползвано от него имущество възмездно или безвъзмездно за дейност на нерегистрирани по Закона за вероизповеданията религиозни общности и юридически лица с нестопанска цел на такива общности, за за постоянно ползване от политически партии и организации, както и за други дейности, на председателя, секретаря, членове на настоятелството и проверителната комисия, включително и на членове на техните семейства.</w:t>
      </w:r>
    </w:p>
    <w:p w:rsidR="00813C76" w:rsidRDefault="00813C76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Чл.11. Читалището няма право да предоставя собствено или ползвано от него имущество възмездно или безвъзмездно за хазартни игри, нощни заведения и други дейности, неуказани в неговия устав.</w:t>
      </w:r>
    </w:p>
    <w:p w:rsidR="00813C76" w:rsidRDefault="00813C76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Чл.12. Читалището може да организира клонове на територията на селата на общината, където има необходимост от неговата работа, по решение на настоятелството и след консултации с общинското ръководство.</w:t>
      </w:r>
    </w:p>
    <w:p w:rsidR="00813C76" w:rsidRDefault="00813C76" w:rsidP="003B1D6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Чл.13. Читалището може да се сдружава с други читалища за постигане на своите цели, за защита на своите интереси и представянето му пред държавните и обществени органи, </w:t>
      </w:r>
      <w:r w:rsidR="00D43FAA">
        <w:rPr>
          <w:rFonts w:ascii="Times New Roman" w:hAnsi="Times New Roman" w:cs="Times New Roman"/>
          <w:sz w:val="24"/>
          <w:szCs w:val="24"/>
          <w:lang w:val="bg-BG"/>
        </w:rPr>
        <w:t>за разработване на насоките за развитието му, за провеждане на съвместни дейности и инициативи.</w:t>
      </w:r>
    </w:p>
    <w:p w:rsidR="00D43FAA" w:rsidRDefault="00D43FAA" w:rsidP="00D43FA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ТРЕТА ГЛАВА</w:t>
      </w:r>
    </w:p>
    <w:p w:rsidR="00D43FAA" w:rsidRPr="003B1D6E" w:rsidRDefault="00D43FAA" w:rsidP="00D43FA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ЧЛЕНСТВО И УПРАВЛЕНИЕ НА ЧИТАЛИЩЕТО</w:t>
      </w:r>
    </w:p>
    <w:p w:rsidR="008926F1" w:rsidRPr="00FD3D38" w:rsidRDefault="008926F1" w:rsidP="008926F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32C03" w:rsidRPr="00FD3D38" w:rsidRDefault="00132C03" w:rsidP="00132C0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32C03" w:rsidRDefault="00D43FAA" w:rsidP="00D43FA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Чл.14. </w:t>
      </w:r>
      <w:r w:rsidRPr="00FD3D38">
        <w:rPr>
          <w:rFonts w:ascii="Times New Roman" w:hAnsi="Times New Roman" w:cs="Times New Roman"/>
          <w:sz w:val="24"/>
          <w:szCs w:val="24"/>
          <w:lang w:val="bg-BG"/>
        </w:rPr>
        <w:t>Народното читалище „Отец Паисий – 1926г.” – с.Николово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има най-малко 50 /петдесет/  дееспособни физически лица за членове, за да развива своята дейност.</w:t>
      </w:r>
    </w:p>
    <w:p w:rsidR="00D43FAA" w:rsidRDefault="00D43FAA" w:rsidP="00D43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Чл.15. Членовете на читалището са: индивидуални</w:t>
      </w:r>
      <w:r w:rsidR="008A76F0">
        <w:rPr>
          <w:rFonts w:ascii="Times New Roman" w:hAnsi="Times New Roman" w:cs="Times New Roman"/>
          <w:sz w:val="24"/>
          <w:szCs w:val="24"/>
        </w:rPr>
        <w:t>, колективни и почетни.</w:t>
      </w:r>
    </w:p>
    <w:p w:rsidR="008A76F0" w:rsidRDefault="008A76F0" w:rsidP="00D43FA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/1/ Индивидуалните членове са български граждани. Те биват действителни и спомагателни:</w:t>
      </w:r>
    </w:p>
    <w:p w:rsidR="008A76F0" w:rsidRDefault="008A76F0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A76F0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1. Действителните членове са лица, навършили 18 години, които участват в дейността на читалището, плащат годишния си членски внос и имат право да избират и да бъдат избирани.</w:t>
      </w:r>
    </w:p>
    <w:p w:rsidR="008A76F0" w:rsidRDefault="008A76F0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2. Спомагателните членове са лица до 18 години, които нямат право да избират и да бъдат избирани, те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 xml:space="preserve"> имат право на съвещателен глас;</w:t>
      </w:r>
    </w:p>
    <w:p w:rsidR="008A76F0" w:rsidRDefault="008A76F0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/2/ Колективните членове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съдействат за осъществяването на целите и задачите на читалището, подпомагат дейностите, </w:t>
      </w:r>
      <w:r w:rsidR="00640FE5">
        <w:rPr>
          <w:rFonts w:ascii="Times New Roman" w:hAnsi="Times New Roman" w:cs="Times New Roman"/>
          <w:sz w:val="24"/>
          <w:szCs w:val="24"/>
          <w:lang w:val="bg-BG"/>
        </w:rPr>
        <w:t>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1. Професионални организации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2. Стопански организации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3. Търговски дружества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4. Кооперации и сдружения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5. Културно-просветни и любителски клубове и творчески колективи.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/3/ Почетни членове на читалището могат да бъдат български и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чужди граждани с изключителни заслуги към читалището.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/4/ Води се регистър на читалищните членове.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Чл.16. Чл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еновете на читалището са длъжни: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1. Да спазват устава на читалището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40FE5" w:rsidRDefault="00640FE5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2. Да плащат редовно определения членски внос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92A9D" w:rsidRDefault="00D92A9D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3. Да пазят и обогатяват читалищното имущество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92A9D" w:rsidRDefault="00D92A9D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Чл.17. Членството се прекратява:</w:t>
      </w:r>
    </w:p>
    <w:p w:rsidR="00D92A9D" w:rsidRDefault="00D92A9D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1. С писмено заявление на кандидата за членство в читалището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92A9D" w:rsidRDefault="00D92A9D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2. Когато не е платен членския внос в рамките на календарната година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92A9D" w:rsidRDefault="00D92A9D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3. Когато общото събрание изключи читалищен член за грубо нарушение на устава, за поведение уронващо доброто име на читалището  или за нанесени стопански или финансови щети в особено големи размери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92A9D" w:rsidRDefault="00D92A9D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Чл.18. Органи на читалището са: общото събрание, настоятелството и проверителната комисия.</w:t>
      </w:r>
    </w:p>
    <w:p w:rsidR="00D92A9D" w:rsidRDefault="00D92A9D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Чл.19. Върховен орган на читалището е общото събрание,което се състои от всички членове на читалището, имащи право на глас.</w:t>
      </w:r>
    </w:p>
    <w:p w:rsidR="00D92A9D" w:rsidRDefault="00B9094F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Чл.20. /1/ Редовното общо събрание на читалището се свиква най-малко веднъж годишно, като отчетно.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свиса извънредно общо събрание, до 15 дни от постъпването на искането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проверителната комисия или една трета от членовете на читалището с право на глас могат да свикат извънредно общо събрание от свое име. </w:t>
      </w:r>
    </w:p>
    <w:p w:rsidR="00B9094F" w:rsidRDefault="00B9094F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/2/ Поканата за събранието трябва да съдържа дневния ред, датата, часа и мястото на провеждането му и кой го свиква. Тя трябва да бъде получена срещу подпис</w:t>
      </w:r>
      <w:r w:rsidR="00825B6F">
        <w:rPr>
          <w:rFonts w:ascii="Times New Roman" w:hAnsi="Times New Roman" w:cs="Times New Roman"/>
          <w:sz w:val="24"/>
          <w:szCs w:val="24"/>
          <w:lang w:val="bg-BG"/>
        </w:rPr>
        <w:t xml:space="preserve">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</w:t>
      </w:r>
    </w:p>
    <w:p w:rsidR="00825B6F" w:rsidRDefault="00825B6F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/3/ Общото събрание е законно, ако присъстват най-малко половината от има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щ</w:t>
      </w:r>
      <w:r>
        <w:rPr>
          <w:rFonts w:ascii="Times New Roman" w:hAnsi="Times New Roman" w:cs="Times New Roman"/>
          <w:sz w:val="24"/>
          <w:szCs w:val="24"/>
          <w:lang w:val="bg-BG"/>
        </w:rPr>
        <w:t>ите право на глас членове на читалището. При липса на кворум събранието се отлата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прюс един от членовете при извънредно общо събрание.</w:t>
      </w:r>
    </w:p>
    <w:p w:rsidR="00825B6F" w:rsidRDefault="00825B6F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Чл.21. /1/ Общото събрание на читалището има следните компетенции:</w:t>
      </w:r>
    </w:p>
    <w:p w:rsidR="00825B6F" w:rsidRDefault="00825B6F" w:rsidP="008A76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 1. </w:t>
      </w:r>
      <w:r w:rsidR="007524B5">
        <w:rPr>
          <w:rFonts w:ascii="Times New Roman" w:hAnsi="Times New Roman" w:cs="Times New Roman"/>
          <w:sz w:val="24"/>
          <w:szCs w:val="24"/>
          <w:lang w:val="bg-BG"/>
        </w:rPr>
        <w:t>Изменя и допълва устава</w:t>
      </w:r>
    </w:p>
    <w:p w:rsidR="007524B5" w:rsidRDefault="007524B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2. Избира и освобождава членовете на настоятелството, прове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рителната комисия и председател;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330A5" w:rsidRDefault="004330A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3. Приема вътрешните актове, необходими за организацията на дейността на читалището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330A5" w:rsidRDefault="004330A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4. Изключва членове на читалището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330A5" w:rsidRDefault="004330A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5. Определя основни насоки на дейността на читалището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330A5" w:rsidRDefault="004330A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6. Взема решение за членуване или прекратяване на членството в читалищно сдружение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330A5" w:rsidRDefault="004330A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7. Приема бюджета на читалището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330A5" w:rsidRDefault="004330A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8. Приема годишния отчет до 30 март на следващата година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330A5" w:rsidRDefault="004330A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9. Определя размера на членския внос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330A5" w:rsidRDefault="004330A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10. Отменя решения на органите на читалището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330A5" w:rsidRDefault="004330A5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11. Взема решения за откриване на клонове на читалището след съгласуване с общината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40CE4" w:rsidRDefault="00640CE4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12. Взема решение за прекратяване на читалището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40CE4" w:rsidRDefault="00640CE4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13. Взема решение за отнасяне до съда на незаконосъобразни действия на ръководството или отделни читалищни членове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40CE4" w:rsidRDefault="00640CE4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/2/ Решенията на общото събръние са задължителни за другите органи на читалището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40CE4" w:rsidRDefault="00640CE4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/3/ Решенията по чл.20, ал.1, т.1,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4,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10,</w:t>
      </w:r>
      <w:r w:rsidR="00782C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11 и 12 се вземат с мнозинство повече от половината присъстващи членове.</w:t>
      </w:r>
    </w:p>
    <w:p w:rsidR="00640CE4" w:rsidRDefault="00640CE4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Чл.22. /1/ Изпълнителен орган на читалището е настоятелството, което се състои най-малко от трима членове, избрани за срок 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bg-BG"/>
        </w:rPr>
        <w:t>о 3 години.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 xml:space="preserve"> Същите да нямат роднински връзк</w:t>
      </w:r>
      <w:r>
        <w:rPr>
          <w:rFonts w:ascii="Times New Roman" w:hAnsi="Times New Roman" w:cs="Times New Roman"/>
          <w:sz w:val="24"/>
          <w:szCs w:val="24"/>
          <w:lang w:val="bg-BG"/>
        </w:rPr>
        <w:t>и по права и съребрена линия до четвърта степен.</w:t>
      </w:r>
    </w:p>
    <w:p w:rsidR="006F32C0" w:rsidRDefault="006F32C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/2/ Настоятелството има следните компетенции:</w:t>
      </w:r>
    </w:p>
    <w:p w:rsidR="006F32C0" w:rsidRDefault="006F32C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1. Свиква общото събрание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F32C0" w:rsidRDefault="006F32C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2. Осигурява изпълнението на решенията на общото събрание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F32C0" w:rsidRDefault="006F32C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3. Подготвя и внася в общото събрание проект за бюджет на читарището и утвърждава щата му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F32C0" w:rsidRDefault="006F32C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4. Подготвя и внася в общото събрание отчет за дейността на читалището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F32C0" w:rsidRDefault="006F32C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5. Назначава секретаря на читалището и утвърждава длъжностната му характеристика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F32C0" w:rsidRDefault="006F32C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6. Изготвя годишния отчит за приходите и разходите, който се приема от общото събрание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F32C0" w:rsidRDefault="006F32C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7. Представя отчета за изразходваните от бяджета средства в общината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F32C0" w:rsidRDefault="002020C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bg-BG"/>
        </w:rPr>
        <w:t>/3/ Настоятелството взема решение с мнозинство повече от половината на членовете си.</w:t>
      </w:r>
    </w:p>
    <w:p w:rsidR="002020CB" w:rsidRDefault="002020C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Чл.23. /1/ Председателя на читалището е член на настоятелството и се избира от общото събрание за срок от 3 години. </w:t>
      </w:r>
    </w:p>
    <w:p w:rsidR="002020CB" w:rsidRDefault="002020C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/2/ Задължения на председателя:</w:t>
      </w:r>
    </w:p>
    <w:p w:rsidR="002020CB" w:rsidRDefault="002020C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1. Организира дейността на читалището съобразно закона, устава и решенията на общото събрание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020CB" w:rsidRDefault="002020C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2. Предс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>авлява читалището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020CB" w:rsidRDefault="002020C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3. Свиква и ръководи заседанията на настоятелството и председателства общото събрание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020CB" w:rsidRDefault="002020C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4. Отчита дейността си пред настоятелството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330A5" w:rsidRDefault="002020C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5</w:t>
      </w:r>
      <w:r w:rsidR="0069019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Сключва и прекратява трудовите договори със служителите съобразно бюджета на читалището и въз основа решение на настоятелството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90194" w:rsidRDefault="00690194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6. Представя ежегодно в срок до 10 ноември на кмета на общината предложения за своята дейност през следващата година, въз основа на които общинск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>я съвет приема годишна програма за развитие на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 xml:space="preserve"> читалищната дейност в общината; </w:t>
      </w:r>
      <w:r>
        <w:rPr>
          <w:rFonts w:ascii="Times New Roman" w:hAnsi="Times New Roman" w:cs="Times New Roman"/>
          <w:sz w:val="24"/>
          <w:szCs w:val="24"/>
          <w:lang w:val="bg-BG"/>
        </w:rPr>
        <w:t>за изпълнението и чит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алището сключва финансово обе</w:t>
      </w:r>
      <w:r>
        <w:rPr>
          <w:rFonts w:ascii="Times New Roman" w:hAnsi="Times New Roman" w:cs="Times New Roman"/>
          <w:sz w:val="24"/>
          <w:szCs w:val="24"/>
          <w:lang w:val="bg-BG"/>
        </w:rPr>
        <w:t>зпечени договори с кмета на общината</w:t>
      </w:r>
      <w:r w:rsidR="00AC5E0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C5E01" w:rsidRDefault="00AC5E01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7. Представя ежегодно до 31 март пред кмета на общината и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 xml:space="preserve"> общинския съвет доклад за осъще</w:t>
      </w:r>
      <w:r>
        <w:rPr>
          <w:rFonts w:ascii="Times New Roman" w:hAnsi="Times New Roman" w:cs="Times New Roman"/>
          <w:sz w:val="24"/>
          <w:szCs w:val="24"/>
          <w:lang w:val="bg-BG"/>
        </w:rPr>
        <w:t>ствените читалищни дейности в изпълнение на годишната програма за развитие на читалищната дийност в общината, приета от общинския съвет и за изразходваните от бюджета средства през предходната година, който се обсъжда от общинския съвет на заседание с участието на представител на читалището.</w:t>
      </w:r>
    </w:p>
    <w:p w:rsidR="00AC5E01" w:rsidRDefault="00AC5E01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Чл.24. Секретарят на читалището има следните задължения:</w:t>
      </w:r>
    </w:p>
    <w:p w:rsidR="00AC5E01" w:rsidRDefault="00AC5E01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1. Организира изпълнението на решенията на настоятелство</w:t>
      </w:r>
      <w:r w:rsidR="006665D7">
        <w:rPr>
          <w:rFonts w:ascii="Times New Roman" w:hAnsi="Times New Roman" w:cs="Times New Roman"/>
          <w:sz w:val="24"/>
          <w:szCs w:val="24"/>
          <w:lang w:val="bg-BG"/>
        </w:rPr>
        <w:t>то, включително решенията за изпълнението на бюджета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665D7" w:rsidRDefault="006665D7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2. Организира текущата основна и допълнителна дейност;</w:t>
      </w:r>
    </w:p>
    <w:p w:rsidR="006665D7" w:rsidRDefault="006665D7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3. Отговаря за работата на щатния и хонорувания персонал;</w:t>
      </w:r>
    </w:p>
    <w:p w:rsidR="006665D7" w:rsidRDefault="006665D7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4. Представлява читалището заедно и поотделно с председателя.</w:t>
      </w:r>
    </w:p>
    <w:p w:rsidR="006665D7" w:rsidRDefault="006665D7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Чл.25. /1/ Проверителната комисия се състои най-малко от трима членове, избрани за срок до 3 години.</w:t>
      </w:r>
    </w:p>
    <w:p w:rsidR="006665D7" w:rsidRDefault="006665D7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/2/ Членове на проверителната комисия не могат да бъдат </w:t>
      </w:r>
      <w:r w:rsidR="004552F0">
        <w:rPr>
          <w:rFonts w:ascii="Times New Roman" w:hAnsi="Times New Roman" w:cs="Times New Roman"/>
          <w:sz w:val="24"/>
          <w:szCs w:val="24"/>
          <w:lang w:val="bg-BG"/>
        </w:rPr>
        <w:t>лица, които са във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4552F0" w:rsidRDefault="004552F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/3/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4552F0" w:rsidRDefault="004552F0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/4/ При констатирани нарушения проверителната комисия </w:t>
      </w:r>
      <w:r w:rsidR="00EB52EB">
        <w:rPr>
          <w:rFonts w:ascii="Times New Roman" w:hAnsi="Times New Roman" w:cs="Times New Roman"/>
          <w:sz w:val="24"/>
          <w:szCs w:val="24"/>
          <w:lang w:val="bg-BG"/>
        </w:rPr>
        <w:t>уведомява общото събрание на читалището, а при данни за извършено престъпление – органите на прокуратурата.</w:t>
      </w:r>
    </w:p>
    <w:p w:rsidR="00EB52EB" w:rsidRDefault="00EB52E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Чл. 26. Не могат да бъдат избирани за членове на настоятелството и на проверителната комисия лица, и за секретари лица, които са осъждани на лишаване от свобода за умишлени престъпления от общ характер.</w:t>
      </w:r>
    </w:p>
    <w:p w:rsidR="00EB52EB" w:rsidRDefault="00EB52EB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Чл.27. Членове на настоятелството, включително председателя и секретаря, подават декларации за конфликт на интереси при условията и по реда на Закона за предотвратяване </w:t>
      </w:r>
      <w:r w:rsidR="002A48E5">
        <w:rPr>
          <w:rFonts w:ascii="Times New Roman" w:hAnsi="Times New Roman" w:cs="Times New Roman"/>
          <w:sz w:val="24"/>
          <w:szCs w:val="24"/>
          <w:lang w:val="bg-BG"/>
        </w:rPr>
        <w:t>и разкриване на конфликт на интереси. Декларациите се обявяват на интернет страницата на читалището.</w:t>
      </w:r>
    </w:p>
    <w:p w:rsidR="00184C7A" w:rsidRDefault="00184C7A" w:rsidP="004330A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48E5" w:rsidRDefault="002A48E5" w:rsidP="002A48E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ГЛАВА  ЧЕТВЪРТА</w:t>
      </w:r>
    </w:p>
    <w:p w:rsidR="002A48E5" w:rsidRDefault="002A48E5" w:rsidP="002A48E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ИМУЩЕСТВО  И ФИНАНСИРАНЕ  НА ЧИТАЛИЩЕ</w:t>
      </w:r>
    </w:p>
    <w:p w:rsidR="00B9094F" w:rsidRDefault="002A48E5" w:rsidP="002A48E5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„ОТЕЦ  ПАИСИЙ – 1926г.” с.НИКОЛОВО, </w:t>
      </w:r>
      <w:r w:rsidR="006A61C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ОБЩ.ХАСКОВО</w:t>
      </w:r>
    </w:p>
    <w:p w:rsidR="002A48E5" w:rsidRDefault="00184C7A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</w:t>
      </w:r>
      <w:r w:rsidR="002A48E5">
        <w:rPr>
          <w:rFonts w:ascii="Times New Roman" w:hAnsi="Times New Roman" w:cs="Times New Roman"/>
          <w:sz w:val="24"/>
          <w:szCs w:val="24"/>
          <w:lang w:val="bg-BG"/>
        </w:rPr>
        <w:t>28. Имуществото на читалището се състои от сграда и обзавеждане, предоставени му за ползване от общинския съвет безвъзмездно и безсрочно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реда на Закона за общинската собственост, така също и от собствена материална база, дарена на читалището или придобита със средства от собствена дейност.</w:t>
      </w:r>
    </w:p>
    <w:p w:rsidR="00184C7A" w:rsidRDefault="00184C7A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Чл.29. Читалището набира средства от следните източници:</w:t>
      </w:r>
    </w:p>
    <w:p w:rsidR="00184C7A" w:rsidRDefault="00184C7A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1. Членски внос;</w:t>
      </w:r>
    </w:p>
    <w:p w:rsidR="00184C7A" w:rsidRDefault="00184C7A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2. Културно- просветна и информационна дейност;</w:t>
      </w:r>
    </w:p>
    <w:p w:rsidR="00184C7A" w:rsidRDefault="00184C7A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3. Субсидия от държавния и общинския бюджети;</w:t>
      </w:r>
    </w:p>
    <w:p w:rsidR="00184C7A" w:rsidRDefault="00184C7A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4. Наеми от движимо и недвижимо имущество;</w:t>
      </w:r>
    </w:p>
    <w:p w:rsidR="00184C7A" w:rsidRDefault="00184C7A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5. Дарения и завещания;</w:t>
      </w:r>
    </w:p>
    <w:p w:rsidR="00B0256A" w:rsidRDefault="00184C7A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6. </w:t>
      </w:r>
      <w:r w:rsidR="00B0256A">
        <w:rPr>
          <w:rFonts w:ascii="Times New Roman" w:hAnsi="Times New Roman" w:cs="Times New Roman"/>
          <w:sz w:val="24"/>
          <w:szCs w:val="24"/>
          <w:lang w:val="bg-BG"/>
        </w:rPr>
        <w:t>Други приходи.</w:t>
      </w:r>
    </w:p>
    <w:p w:rsidR="00CE170D" w:rsidRDefault="00B0256A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30. С решение на общинския съвет читалището може да се финансира допълнително над определената за него годишна субсидия със средства от собствените приходи на общината. </w:t>
      </w:r>
      <w:r w:rsidR="00CE170D">
        <w:rPr>
          <w:rFonts w:ascii="Times New Roman" w:hAnsi="Times New Roman" w:cs="Times New Roman"/>
          <w:sz w:val="24"/>
          <w:szCs w:val="24"/>
          <w:lang w:val="bg-BG"/>
        </w:rPr>
        <w:t xml:space="preserve">Гласуваната от общинския съвет субсидия не може да се отклонява от общината за други цели. </w:t>
      </w:r>
    </w:p>
    <w:p w:rsidR="00CE170D" w:rsidRDefault="00CE170D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31. Предвидените по държавния и общинския бюджет средства за читалищна дейност се разпределят от комисия с участието на представител на общината, представители на читалището, на читалищата на общината, и се предоставят на читалището за самостоятелно управление.</w:t>
      </w:r>
    </w:p>
    <w:p w:rsidR="00184C7A" w:rsidRDefault="00CE170D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32. При недостиг на средства за ремонта и поддръжката на читалищната сграда средствата се осигуряват от общинския съвет. </w:t>
      </w:r>
      <w:r w:rsidR="00184C7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E170D" w:rsidRDefault="00CE170D" w:rsidP="002A48E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33. /1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. Читалището не може да отчуждава недвижими вещи и да учредява ипотека върху тях.</w:t>
      </w:r>
    </w:p>
    <w:p w:rsidR="00CE170D" w:rsidRDefault="00CE170D" w:rsidP="00CE170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/2/ Движими вещи могат да бъдат отчуждавани, залагани, бракувани или заменяни с по-доброк</w:t>
      </w:r>
      <w:r w:rsidR="00AD27A0">
        <w:rPr>
          <w:rFonts w:ascii="Times New Roman" w:hAnsi="Times New Roman" w:cs="Times New Roman"/>
          <w:sz w:val="24"/>
          <w:szCs w:val="24"/>
          <w:lang w:val="bg-BG"/>
        </w:rPr>
        <w:t>ачествени само по решение на на</w:t>
      </w:r>
      <w:r>
        <w:rPr>
          <w:rFonts w:ascii="Times New Roman" w:hAnsi="Times New Roman" w:cs="Times New Roman"/>
          <w:sz w:val="24"/>
          <w:szCs w:val="24"/>
          <w:lang w:val="bg-BG"/>
        </w:rPr>
        <w:t>стоятелството.</w:t>
      </w:r>
    </w:p>
    <w:p w:rsidR="00CE170D" w:rsidRDefault="00CE170D" w:rsidP="00CE170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34. Недвижимото и движимо имущество, собственост на читалището, както и приходите от него не подлежат на принудително изпълнение освен за вземания произтичащи от трудови правоотношения.</w:t>
      </w:r>
    </w:p>
    <w:p w:rsidR="00357C5C" w:rsidRDefault="00357C5C" w:rsidP="00CE170D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57C5C" w:rsidRDefault="00357C5C" w:rsidP="00357C5C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ГЛАВА  </w:t>
      </w:r>
      <w:r w:rsidR="00AD5FF6">
        <w:rPr>
          <w:rFonts w:ascii="Times New Roman" w:hAnsi="Times New Roman" w:cs="Times New Roman"/>
          <w:sz w:val="24"/>
          <w:szCs w:val="24"/>
          <w:lang w:val="bg-BG"/>
        </w:rPr>
        <w:t>ПЕТА</w:t>
      </w:r>
    </w:p>
    <w:p w:rsidR="00357C5C" w:rsidRDefault="00AD5FF6" w:rsidP="00357C5C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ПРЕКРАТЯВАНЕ</w:t>
      </w:r>
    </w:p>
    <w:p w:rsidR="00AD5FF6" w:rsidRDefault="00AD5FF6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35. /1/ Читалището може да бъде прекратено по решение на общото събрание, вписано в регистъра на окръжния съд. То може да бъде прекратено с  ликвидация или по решение на окръжния съд, ако:</w:t>
      </w:r>
    </w:p>
    <w:p w:rsidR="00AD5FF6" w:rsidRDefault="00AD27A0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1. Д</w:t>
      </w:r>
      <w:r w:rsidR="00AD5FF6">
        <w:rPr>
          <w:rFonts w:ascii="Times New Roman" w:hAnsi="Times New Roman" w:cs="Times New Roman"/>
          <w:sz w:val="24"/>
          <w:szCs w:val="24"/>
          <w:lang w:val="bg-BG"/>
        </w:rPr>
        <w:t>ейността му противоречи на закона, устава и добрите нрави;</w:t>
      </w:r>
    </w:p>
    <w:p w:rsidR="00AD5FF6" w:rsidRDefault="00AD27A0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 И</w:t>
      </w:r>
      <w:r w:rsidR="00AD5FF6">
        <w:rPr>
          <w:rFonts w:ascii="Times New Roman" w:hAnsi="Times New Roman" w:cs="Times New Roman"/>
          <w:sz w:val="24"/>
          <w:szCs w:val="24"/>
          <w:lang w:val="bg-BG"/>
        </w:rPr>
        <w:t>муществото му не се използва според целите и предмета на неговата дейност;</w:t>
      </w:r>
    </w:p>
    <w:p w:rsidR="00AD5FF6" w:rsidRDefault="00AD27A0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 Е</w:t>
      </w:r>
      <w:r w:rsidR="00AD5FF6">
        <w:rPr>
          <w:rFonts w:ascii="Times New Roman" w:hAnsi="Times New Roman" w:cs="Times New Roman"/>
          <w:sz w:val="24"/>
          <w:szCs w:val="24"/>
          <w:lang w:val="bg-BG"/>
        </w:rPr>
        <w:t xml:space="preserve"> налице трайна невъзможност читалището да действа или не развива дейност за период две години, за което министърът на културата изпраща сигнал до прокурора;</w:t>
      </w:r>
    </w:p>
    <w:p w:rsidR="00AD5FF6" w:rsidRDefault="00AD27A0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 Н</w:t>
      </w:r>
      <w:r w:rsidR="00AD5FF6">
        <w:rPr>
          <w:rFonts w:ascii="Times New Roman" w:hAnsi="Times New Roman" w:cs="Times New Roman"/>
          <w:sz w:val="24"/>
          <w:szCs w:val="24"/>
          <w:lang w:val="bg-BG"/>
        </w:rPr>
        <w:t>е е учредено по законния ред;</w:t>
      </w:r>
    </w:p>
    <w:p w:rsidR="00AD5FF6" w:rsidRDefault="00AD27A0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5. Е</w:t>
      </w:r>
      <w:r w:rsidR="00AD5FF6">
        <w:rPr>
          <w:rFonts w:ascii="Times New Roman" w:hAnsi="Times New Roman" w:cs="Times New Roman"/>
          <w:sz w:val="24"/>
          <w:szCs w:val="24"/>
          <w:lang w:val="bg-BG"/>
        </w:rPr>
        <w:t xml:space="preserve"> обявено в несъстоятелност.</w:t>
      </w:r>
    </w:p>
    <w:p w:rsidR="00AD5FF6" w:rsidRDefault="00AD5FF6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/2/ Прекратяването на читалището по решение на окръжния съд може да бъде постановено по искане на прокурора, направено самостоятел</w:t>
      </w:r>
      <w:r w:rsidR="00AD27A0">
        <w:rPr>
          <w:rFonts w:ascii="Times New Roman" w:hAnsi="Times New Roman" w:cs="Times New Roman"/>
          <w:sz w:val="24"/>
          <w:szCs w:val="24"/>
          <w:lang w:val="bg-BG"/>
        </w:rPr>
        <w:t>но или след подаден сигнал от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инистъра на културата. </w:t>
      </w:r>
    </w:p>
    <w:p w:rsidR="00AD5FF6" w:rsidRDefault="00AD5FF6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36. За неуредените в Закона за народните читалища случаи се прилага Законът за юридическите лица с нестопанска цел.</w:t>
      </w:r>
    </w:p>
    <w:p w:rsidR="0079265F" w:rsidRDefault="0079265F" w:rsidP="00AD5FF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D5FF6" w:rsidRDefault="00AD5FF6" w:rsidP="00AD5FF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ГЛАВА  ШЕСТА</w:t>
      </w:r>
    </w:p>
    <w:p w:rsidR="00AD5FF6" w:rsidRDefault="00AD5FF6" w:rsidP="00AD5FF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ДОПЪЛНИТЕЛНИ И ЗАКЛЮЧИТЕЛНИ РАЗПОРЕДБИ</w:t>
      </w:r>
    </w:p>
    <w:p w:rsidR="00AD5FF6" w:rsidRDefault="00AD5FF6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37. Народното читалище „Отец Паисий – 1926г.” с. Николово</w:t>
      </w:r>
      <w:r w:rsidR="00AD27A0">
        <w:rPr>
          <w:rFonts w:ascii="Times New Roman" w:hAnsi="Times New Roman" w:cs="Times New Roman"/>
          <w:sz w:val="24"/>
          <w:szCs w:val="24"/>
          <w:lang w:val="bg-BG"/>
        </w:rPr>
        <w:t xml:space="preserve">, общ.Хасково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има кръгъл печат с надпис и годината на основаването му.</w:t>
      </w:r>
    </w:p>
    <w:p w:rsidR="00AD5FF6" w:rsidRDefault="00AD5FF6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38. Празници на Народното читалище са 24 май – Ден на българската просвета и култура, 1 ноември – Ден на народните будители и всички официални национални празници.</w:t>
      </w:r>
    </w:p>
    <w:p w:rsidR="00AD5FF6" w:rsidRDefault="00AD5FF6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Чл. 39. За всички неуредени в този устав положение се прилага Законът за народните читалища, обн. ДВ. Бр.89 от 22 октомври 1996г. изм. ДВ. Бр.42 от 6 юни 2009г.</w:t>
      </w:r>
    </w:p>
    <w:p w:rsidR="00AD5FF6" w:rsidRDefault="00AD5FF6" w:rsidP="00AD5FF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Настоящият устав бе приет на Общото събрание на читалището на 27.04.2010г.</w:t>
      </w:r>
    </w:p>
    <w:p w:rsidR="00AD5FF6" w:rsidRDefault="00AD5FF6" w:rsidP="00AD5FF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57C5C" w:rsidRPr="00CE170D" w:rsidRDefault="00357C5C" w:rsidP="00CE170D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357C5C" w:rsidRPr="00CE170D" w:rsidSect="003B1D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F0" w:rsidRDefault="00F774F0" w:rsidP="00331A8D">
      <w:pPr>
        <w:spacing w:after="0" w:line="240" w:lineRule="auto"/>
      </w:pPr>
      <w:r>
        <w:separator/>
      </w:r>
    </w:p>
  </w:endnote>
  <w:endnote w:type="continuationSeparator" w:id="0">
    <w:p w:rsidR="00F774F0" w:rsidRDefault="00F774F0" w:rsidP="0033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F0" w:rsidRDefault="00F774F0" w:rsidP="00331A8D">
      <w:pPr>
        <w:spacing w:after="0" w:line="240" w:lineRule="auto"/>
      </w:pPr>
      <w:r>
        <w:separator/>
      </w:r>
    </w:p>
  </w:footnote>
  <w:footnote w:type="continuationSeparator" w:id="0">
    <w:p w:rsidR="00F774F0" w:rsidRDefault="00F774F0" w:rsidP="0033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8365813"/>
      <w:docPartObj>
        <w:docPartGallery w:val="Page Numbers (Top of Page)"/>
        <w:docPartUnique/>
      </w:docPartObj>
    </w:sdtPr>
    <w:sdtContent>
      <w:p w:rsidR="00331A8D" w:rsidRDefault="00331A8D">
        <w:pPr>
          <w:pStyle w:val="Head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AD27A0" w:rsidRPr="00AD27A0">
            <w:rPr>
              <w:rFonts w:asciiTheme="majorHAnsi" w:hAnsiTheme="majorHAnsi"/>
              <w:noProof/>
              <w:sz w:val="28"/>
              <w:szCs w:val="28"/>
            </w:rPr>
            <w:t>9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31A8D" w:rsidRDefault="00331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19C2"/>
    <w:multiLevelType w:val="hybridMultilevel"/>
    <w:tmpl w:val="F614FB0C"/>
    <w:lvl w:ilvl="0" w:tplc="EA9266E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41716D6"/>
    <w:multiLevelType w:val="hybridMultilevel"/>
    <w:tmpl w:val="70A4A6A4"/>
    <w:lvl w:ilvl="0" w:tplc="F582F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C03"/>
    <w:rsid w:val="00132C03"/>
    <w:rsid w:val="00184C7A"/>
    <w:rsid w:val="002020CB"/>
    <w:rsid w:val="002A43B0"/>
    <w:rsid w:val="002A48E5"/>
    <w:rsid w:val="00331A8D"/>
    <w:rsid w:val="00357C5C"/>
    <w:rsid w:val="003B1D6E"/>
    <w:rsid w:val="004330A5"/>
    <w:rsid w:val="004552F0"/>
    <w:rsid w:val="004E133A"/>
    <w:rsid w:val="00640CE4"/>
    <w:rsid w:val="00640FE5"/>
    <w:rsid w:val="006665D7"/>
    <w:rsid w:val="00690194"/>
    <w:rsid w:val="006A61CF"/>
    <w:rsid w:val="006F32C0"/>
    <w:rsid w:val="007524B5"/>
    <w:rsid w:val="00782C21"/>
    <w:rsid w:val="0079265F"/>
    <w:rsid w:val="00795A84"/>
    <w:rsid w:val="00813C76"/>
    <w:rsid w:val="00825B6F"/>
    <w:rsid w:val="0082708A"/>
    <w:rsid w:val="008926F1"/>
    <w:rsid w:val="008A76F0"/>
    <w:rsid w:val="009242B5"/>
    <w:rsid w:val="00AC5E01"/>
    <w:rsid w:val="00AD27A0"/>
    <w:rsid w:val="00AD5FF6"/>
    <w:rsid w:val="00B0256A"/>
    <w:rsid w:val="00B9094F"/>
    <w:rsid w:val="00BC6DF0"/>
    <w:rsid w:val="00BF5838"/>
    <w:rsid w:val="00CE170D"/>
    <w:rsid w:val="00D220E7"/>
    <w:rsid w:val="00D43FAA"/>
    <w:rsid w:val="00D75DB5"/>
    <w:rsid w:val="00D92A9D"/>
    <w:rsid w:val="00DB52FC"/>
    <w:rsid w:val="00EB52EB"/>
    <w:rsid w:val="00F774F0"/>
    <w:rsid w:val="00FD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A8D"/>
  </w:style>
  <w:style w:type="paragraph" w:styleId="Footer">
    <w:name w:val="footer"/>
    <w:basedOn w:val="Normal"/>
    <w:link w:val="FooterChar"/>
    <w:uiPriority w:val="99"/>
    <w:semiHidden/>
    <w:unhideWhenUsed/>
    <w:rsid w:val="0033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0C17-4507-4289-8311-A7854048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Nikolovo</dc:creator>
  <cp:lastModifiedBy>Nikolovo</cp:lastModifiedBy>
  <cp:revision>14</cp:revision>
  <dcterms:created xsi:type="dcterms:W3CDTF">2017-04-21T10:35:00Z</dcterms:created>
  <dcterms:modified xsi:type="dcterms:W3CDTF">2017-04-23T09:58:00Z</dcterms:modified>
</cp:coreProperties>
</file>