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08" w:rsidRDefault="007B1F08" w:rsidP="002149E3">
      <w:pPr>
        <w:pStyle w:val="NoSpacing"/>
        <w:rPr>
          <w:sz w:val="28"/>
          <w:szCs w:val="28"/>
          <w:lang w:val="en-US"/>
        </w:rPr>
      </w:pPr>
      <w:bookmarkStart w:id="0" w:name="_GoBack"/>
      <w:bookmarkEnd w:id="0"/>
    </w:p>
    <w:p w:rsidR="007B1F08" w:rsidRDefault="007B1F08" w:rsidP="002149E3">
      <w:pPr>
        <w:pStyle w:val="NoSpacing"/>
        <w:rPr>
          <w:sz w:val="28"/>
          <w:szCs w:val="28"/>
          <w:lang w:val="en-US"/>
        </w:rPr>
      </w:pPr>
    </w:p>
    <w:p w:rsidR="007B1F08" w:rsidRDefault="007B1F08" w:rsidP="002149E3">
      <w:pPr>
        <w:pStyle w:val="NoSpacing"/>
        <w:rPr>
          <w:sz w:val="28"/>
          <w:szCs w:val="28"/>
          <w:lang w:val="en-US"/>
        </w:rPr>
      </w:pPr>
    </w:p>
    <w:p w:rsidR="007B1F08" w:rsidRDefault="007B1F08" w:rsidP="002149E3">
      <w:pPr>
        <w:pStyle w:val="NoSpacing"/>
        <w:rPr>
          <w:sz w:val="28"/>
          <w:szCs w:val="28"/>
          <w:lang w:val="en-US"/>
        </w:rPr>
      </w:pPr>
    </w:p>
    <w:p w:rsidR="002149E3" w:rsidRDefault="00A44EC6" w:rsidP="002149E3">
      <w:pPr>
        <w:pStyle w:val="NoSpacing"/>
        <w:rPr>
          <w:b/>
          <w:i/>
          <w:sz w:val="28"/>
          <w:szCs w:val="28"/>
        </w:rPr>
      </w:pPr>
      <w:r>
        <w:rPr>
          <w:b/>
          <w:i/>
          <w:sz w:val="28"/>
          <w:szCs w:val="28"/>
        </w:rPr>
        <w:t>С настоящия Устав се регламентира правната уредба на народното читалище в с. Рогозина, за осъществяване на дейност по смисъла на Закона на народните читалища, обн. В, бр.89/22 октомври 1996 г. и изм. в ДБ,бр.42/05 юни 2009 г.</w:t>
      </w:r>
    </w:p>
    <w:p w:rsidR="00A44EC6" w:rsidRDefault="00A44EC6" w:rsidP="002149E3">
      <w:pPr>
        <w:pStyle w:val="NoSpacing"/>
        <w:rPr>
          <w:b/>
          <w:i/>
          <w:sz w:val="28"/>
          <w:szCs w:val="28"/>
        </w:rPr>
      </w:pPr>
    </w:p>
    <w:p w:rsidR="00A44EC6" w:rsidRPr="00A44EC6" w:rsidRDefault="00A44EC6" w:rsidP="002149E3">
      <w:pPr>
        <w:pStyle w:val="NoSpacing"/>
        <w:rPr>
          <w:b/>
          <w:sz w:val="36"/>
          <w:szCs w:val="36"/>
        </w:rPr>
      </w:pPr>
      <w:r>
        <w:rPr>
          <w:b/>
          <w:i/>
          <w:sz w:val="28"/>
          <w:szCs w:val="28"/>
        </w:rPr>
        <w:t xml:space="preserve">                                          </w:t>
      </w:r>
      <w:r>
        <w:rPr>
          <w:b/>
          <w:sz w:val="36"/>
          <w:szCs w:val="36"/>
        </w:rPr>
        <w:t xml:space="preserve">      У С Т А В </w:t>
      </w:r>
    </w:p>
    <w:p w:rsidR="002149E3" w:rsidRDefault="002149E3" w:rsidP="002149E3">
      <w:pPr>
        <w:pStyle w:val="NoSpacing"/>
        <w:rPr>
          <w:sz w:val="28"/>
          <w:szCs w:val="28"/>
        </w:rPr>
      </w:pPr>
      <w:r>
        <w:rPr>
          <w:sz w:val="28"/>
          <w:szCs w:val="28"/>
        </w:rPr>
        <w:t xml:space="preserve">                                       </w:t>
      </w:r>
    </w:p>
    <w:p w:rsidR="002149E3" w:rsidRDefault="002149E3" w:rsidP="002149E3">
      <w:pPr>
        <w:pStyle w:val="NoSpacing"/>
        <w:rPr>
          <w:sz w:val="28"/>
          <w:szCs w:val="28"/>
        </w:rPr>
      </w:pPr>
      <w:r>
        <w:rPr>
          <w:sz w:val="28"/>
          <w:szCs w:val="28"/>
        </w:rPr>
        <w:t xml:space="preserve">                         </w:t>
      </w:r>
      <w:r w:rsidR="00426A61">
        <w:rPr>
          <w:sz w:val="28"/>
          <w:szCs w:val="28"/>
        </w:rPr>
        <w:t xml:space="preserve">          </w:t>
      </w:r>
      <w:r w:rsidR="00642525">
        <w:rPr>
          <w:sz w:val="28"/>
          <w:szCs w:val="28"/>
        </w:rPr>
        <w:t xml:space="preserve">          ГЛАВА ПЪРВА</w:t>
      </w:r>
    </w:p>
    <w:p w:rsidR="00426A61" w:rsidRDefault="00426A61" w:rsidP="002149E3">
      <w:pPr>
        <w:pStyle w:val="NoSpacing"/>
        <w:rPr>
          <w:sz w:val="28"/>
          <w:szCs w:val="28"/>
        </w:rPr>
      </w:pPr>
      <w:r>
        <w:rPr>
          <w:sz w:val="28"/>
          <w:szCs w:val="28"/>
        </w:rPr>
        <w:t xml:space="preserve">                                       ОБЩИ ПОЛОЖЕНИЯ</w:t>
      </w:r>
    </w:p>
    <w:p w:rsidR="00426A61" w:rsidRDefault="00426A61" w:rsidP="002149E3">
      <w:pPr>
        <w:pStyle w:val="NoSpacing"/>
        <w:rPr>
          <w:sz w:val="28"/>
          <w:szCs w:val="28"/>
        </w:rPr>
      </w:pPr>
      <w:r>
        <w:rPr>
          <w:sz w:val="28"/>
          <w:szCs w:val="28"/>
        </w:rPr>
        <w:t>Чл.1. Народно читалище ,,Христо Ботев-1942,, е самоуправляващо се, независимо и самостоятелно културно-просветно сдружение на населението в с.Рогозина,което изпълнява и държавни културно-просветни задачи.</w:t>
      </w:r>
    </w:p>
    <w:p w:rsidR="00426A61" w:rsidRDefault="00426A61" w:rsidP="002149E3">
      <w:pPr>
        <w:pStyle w:val="NoSpacing"/>
        <w:rPr>
          <w:sz w:val="28"/>
          <w:szCs w:val="28"/>
        </w:rPr>
      </w:pPr>
    </w:p>
    <w:p w:rsidR="00426A61" w:rsidRDefault="00426A61" w:rsidP="002149E3">
      <w:pPr>
        <w:pStyle w:val="NoSpacing"/>
        <w:rPr>
          <w:sz w:val="28"/>
          <w:szCs w:val="28"/>
        </w:rPr>
      </w:pPr>
      <w:r>
        <w:rPr>
          <w:sz w:val="28"/>
          <w:szCs w:val="28"/>
        </w:rPr>
        <w:t>Чл.2. Народно читалище ,,Христо Ботев-1942,, е юридическо лице с нестопанска цел в обществена полза със седалеще с.Рогозина,</w:t>
      </w:r>
    </w:p>
    <w:p w:rsidR="00426A61" w:rsidRDefault="00426A61" w:rsidP="002149E3">
      <w:pPr>
        <w:pStyle w:val="NoSpacing"/>
        <w:rPr>
          <w:sz w:val="28"/>
          <w:szCs w:val="28"/>
        </w:rPr>
      </w:pPr>
      <w:r>
        <w:rPr>
          <w:sz w:val="28"/>
          <w:szCs w:val="28"/>
        </w:rPr>
        <w:t>общ.Ген.Тошево,обл.Добрич и адрес на управление ул. ,,Дванадесетта,,№3</w:t>
      </w:r>
    </w:p>
    <w:p w:rsidR="00426A61" w:rsidRDefault="00426A61" w:rsidP="002149E3">
      <w:pPr>
        <w:pStyle w:val="NoSpacing"/>
        <w:rPr>
          <w:sz w:val="28"/>
          <w:szCs w:val="28"/>
        </w:rPr>
      </w:pPr>
    </w:p>
    <w:p w:rsidR="00426A61" w:rsidRDefault="00426A61" w:rsidP="002149E3">
      <w:pPr>
        <w:pStyle w:val="NoSpacing"/>
        <w:rPr>
          <w:sz w:val="28"/>
          <w:szCs w:val="28"/>
        </w:rPr>
      </w:pPr>
      <w:r>
        <w:rPr>
          <w:sz w:val="28"/>
          <w:szCs w:val="28"/>
        </w:rPr>
        <w:t>чл.3. В дейността на читалището могат да участват всички физически лица,</w:t>
      </w:r>
    </w:p>
    <w:p w:rsidR="00426A61" w:rsidRDefault="00426A61" w:rsidP="002149E3">
      <w:pPr>
        <w:pStyle w:val="NoSpacing"/>
        <w:rPr>
          <w:sz w:val="28"/>
          <w:szCs w:val="28"/>
        </w:rPr>
      </w:pPr>
      <w:r>
        <w:rPr>
          <w:sz w:val="28"/>
          <w:szCs w:val="28"/>
        </w:rPr>
        <w:t>без</w:t>
      </w:r>
      <w:r w:rsidR="00642525">
        <w:rPr>
          <w:sz w:val="28"/>
          <w:szCs w:val="28"/>
        </w:rPr>
        <w:t xml:space="preserve"> ограничения на възраст,пол,политически и религиозни възгледи или етническо самосъзнание.</w:t>
      </w:r>
    </w:p>
    <w:p w:rsidR="00642525" w:rsidRDefault="00642525" w:rsidP="002149E3">
      <w:pPr>
        <w:pStyle w:val="NoSpacing"/>
        <w:rPr>
          <w:sz w:val="28"/>
          <w:szCs w:val="28"/>
        </w:rPr>
      </w:pPr>
    </w:p>
    <w:p w:rsidR="00642525" w:rsidRDefault="00642525" w:rsidP="002149E3">
      <w:pPr>
        <w:pStyle w:val="NoSpacing"/>
        <w:rPr>
          <w:sz w:val="28"/>
          <w:szCs w:val="28"/>
        </w:rPr>
      </w:pPr>
      <w:r>
        <w:rPr>
          <w:sz w:val="28"/>
          <w:szCs w:val="28"/>
        </w:rPr>
        <w:t>Чл.4.Читалището поддържа отношения на сътрудничество и координация с държавните и обществените органи от различни нива,на които законите възлагат определени задължения в областта на културата.</w:t>
      </w:r>
    </w:p>
    <w:p w:rsidR="00642525" w:rsidRDefault="00642525" w:rsidP="002149E3">
      <w:pPr>
        <w:pStyle w:val="NoSpacing"/>
        <w:rPr>
          <w:sz w:val="28"/>
          <w:szCs w:val="28"/>
        </w:rPr>
      </w:pPr>
    </w:p>
    <w:p w:rsidR="00642525" w:rsidRDefault="00642525" w:rsidP="002149E3">
      <w:pPr>
        <w:pStyle w:val="NoSpacing"/>
        <w:rPr>
          <w:sz w:val="28"/>
          <w:szCs w:val="28"/>
        </w:rPr>
      </w:pPr>
      <w:r>
        <w:rPr>
          <w:sz w:val="28"/>
          <w:szCs w:val="28"/>
        </w:rPr>
        <w:t>Чл.5. За постигане на своите цели и за провеждане на съвместни дейности и инициативи,читалището може да се сдружава с други читалища.</w:t>
      </w:r>
    </w:p>
    <w:p w:rsidR="00642525" w:rsidRDefault="00642525" w:rsidP="002149E3">
      <w:pPr>
        <w:pStyle w:val="NoSpacing"/>
        <w:rPr>
          <w:sz w:val="28"/>
          <w:szCs w:val="28"/>
        </w:rPr>
      </w:pPr>
    </w:p>
    <w:p w:rsidR="00642525" w:rsidRDefault="00642525" w:rsidP="002149E3">
      <w:pPr>
        <w:pStyle w:val="NoSpacing"/>
        <w:rPr>
          <w:sz w:val="28"/>
          <w:szCs w:val="28"/>
        </w:rPr>
      </w:pPr>
      <w:r>
        <w:rPr>
          <w:sz w:val="28"/>
          <w:szCs w:val="28"/>
        </w:rPr>
        <w:t xml:space="preserve">                                             ГЛАВА ВТОРА</w:t>
      </w:r>
    </w:p>
    <w:p w:rsidR="00642525" w:rsidRDefault="00642525" w:rsidP="002149E3">
      <w:pPr>
        <w:pStyle w:val="NoSpacing"/>
        <w:rPr>
          <w:sz w:val="28"/>
          <w:szCs w:val="28"/>
        </w:rPr>
      </w:pPr>
      <w:r>
        <w:rPr>
          <w:sz w:val="28"/>
          <w:szCs w:val="28"/>
        </w:rPr>
        <w:t xml:space="preserve">                                           ЦЕЛИ И ЗАДАЧИ</w:t>
      </w:r>
    </w:p>
    <w:p w:rsidR="0087529B" w:rsidRDefault="00642525" w:rsidP="002149E3">
      <w:pPr>
        <w:pStyle w:val="NoSpacing"/>
        <w:rPr>
          <w:sz w:val="28"/>
          <w:szCs w:val="28"/>
        </w:rPr>
      </w:pPr>
      <w:r>
        <w:rPr>
          <w:sz w:val="28"/>
          <w:szCs w:val="28"/>
        </w:rPr>
        <w:t>Чл.6. Целите на Народно читалище,,Христо Ботев-1942,, са да задоволява потребностите на населението,свързани с;</w:t>
      </w:r>
    </w:p>
    <w:p w:rsidR="00642525" w:rsidRDefault="00642525" w:rsidP="002149E3">
      <w:pPr>
        <w:pStyle w:val="NoSpacing"/>
        <w:rPr>
          <w:sz w:val="28"/>
          <w:szCs w:val="28"/>
        </w:rPr>
      </w:pPr>
      <w:r>
        <w:rPr>
          <w:sz w:val="28"/>
          <w:szCs w:val="28"/>
        </w:rPr>
        <w:t>1.Развитие и обогатяване на културния живот в с.Рогозина</w:t>
      </w:r>
      <w:r w:rsidR="0023246F">
        <w:rPr>
          <w:sz w:val="28"/>
          <w:szCs w:val="28"/>
        </w:rPr>
        <w:t>.</w:t>
      </w:r>
    </w:p>
    <w:p w:rsidR="0023246F" w:rsidRDefault="0023246F" w:rsidP="002149E3">
      <w:pPr>
        <w:pStyle w:val="NoSpacing"/>
        <w:rPr>
          <w:sz w:val="28"/>
          <w:szCs w:val="28"/>
        </w:rPr>
      </w:pPr>
      <w:r>
        <w:rPr>
          <w:sz w:val="28"/>
          <w:szCs w:val="28"/>
        </w:rPr>
        <w:t>2.Запазване на обичаи и традиции на местното население.</w:t>
      </w:r>
    </w:p>
    <w:p w:rsidR="0023246F" w:rsidRDefault="0023246F" w:rsidP="002149E3">
      <w:pPr>
        <w:pStyle w:val="NoSpacing"/>
        <w:rPr>
          <w:sz w:val="28"/>
          <w:szCs w:val="28"/>
        </w:rPr>
      </w:pPr>
      <w:r>
        <w:rPr>
          <w:sz w:val="28"/>
          <w:szCs w:val="28"/>
        </w:rPr>
        <w:t>3.Възпитание и утвърждаване на националното самосъзнание.</w:t>
      </w:r>
    </w:p>
    <w:p w:rsidR="0023246F" w:rsidRDefault="0023246F" w:rsidP="002149E3">
      <w:pPr>
        <w:pStyle w:val="NoSpacing"/>
        <w:rPr>
          <w:sz w:val="28"/>
          <w:szCs w:val="28"/>
        </w:rPr>
      </w:pPr>
      <w:r>
        <w:rPr>
          <w:sz w:val="28"/>
          <w:szCs w:val="28"/>
        </w:rPr>
        <w:lastRenderedPageBreak/>
        <w:t>4.Осигоряване на достъб до информация.</w:t>
      </w:r>
    </w:p>
    <w:p w:rsidR="0087529B" w:rsidRDefault="0087529B" w:rsidP="002149E3">
      <w:pPr>
        <w:pStyle w:val="NoSpacing"/>
        <w:rPr>
          <w:sz w:val="28"/>
          <w:szCs w:val="28"/>
        </w:rPr>
      </w:pPr>
    </w:p>
    <w:p w:rsidR="0023246F" w:rsidRDefault="0023246F" w:rsidP="002149E3">
      <w:pPr>
        <w:pStyle w:val="NoSpacing"/>
        <w:rPr>
          <w:sz w:val="28"/>
          <w:szCs w:val="28"/>
        </w:rPr>
      </w:pPr>
      <w:r>
        <w:rPr>
          <w:sz w:val="28"/>
          <w:szCs w:val="28"/>
        </w:rPr>
        <w:t>Чл.7. За постигане на своите цели ,читалището извършва следните основни дейности;</w:t>
      </w:r>
    </w:p>
    <w:p w:rsidR="0023246F" w:rsidRDefault="0023246F" w:rsidP="002149E3">
      <w:pPr>
        <w:pStyle w:val="NoSpacing"/>
        <w:rPr>
          <w:sz w:val="28"/>
          <w:szCs w:val="28"/>
        </w:rPr>
      </w:pPr>
      <w:r>
        <w:rPr>
          <w:sz w:val="28"/>
          <w:szCs w:val="28"/>
        </w:rPr>
        <w:t>1.Развиване и подпомагане на любителското художествено творчество.</w:t>
      </w:r>
    </w:p>
    <w:p w:rsidR="0023246F" w:rsidRDefault="0023246F" w:rsidP="002149E3">
      <w:pPr>
        <w:pStyle w:val="NoSpacing"/>
        <w:rPr>
          <w:sz w:val="28"/>
          <w:szCs w:val="28"/>
        </w:rPr>
      </w:pPr>
      <w:r>
        <w:rPr>
          <w:sz w:val="28"/>
          <w:szCs w:val="28"/>
        </w:rPr>
        <w:t>2.Уреждане и подържане на библоитеката.</w:t>
      </w:r>
    </w:p>
    <w:p w:rsidR="0023246F" w:rsidRDefault="0023246F" w:rsidP="002149E3">
      <w:pPr>
        <w:pStyle w:val="NoSpacing"/>
        <w:rPr>
          <w:sz w:val="28"/>
          <w:szCs w:val="28"/>
        </w:rPr>
      </w:pPr>
      <w:r>
        <w:rPr>
          <w:sz w:val="28"/>
          <w:szCs w:val="28"/>
        </w:rPr>
        <w:t>3.Организирване празненства,чествания и младежки дейности.</w:t>
      </w:r>
    </w:p>
    <w:p w:rsidR="0023246F" w:rsidRDefault="0023246F" w:rsidP="002149E3">
      <w:pPr>
        <w:pStyle w:val="NoSpacing"/>
        <w:rPr>
          <w:sz w:val="28"/>
          <w:szCs w:val="28"/>
        </w:rPr>
      </w:pPr>
      <w:r>
        <w:rPr>
          <w:sz w:val="28"/>
          <w:szCs w:val="28"/>
        </w:rPr>
        <w:t>4.Събиране и разпространяване на знания за родния край.</w:t>
      </w:r>
    </w:p>
    <w:p w:rsidR="0023246F" w:rsidRDefault="0023246F" w:rsidP="002149E3">
      <w:pPr>
        <w:pStyle w:val="NoSpacing"/>
        <w:rPr>
          <w:sz w:val="28"/>
          <w:szCs w:val="28"/>
        </w:rPr>
      </w:pPr>
      <w:r>
        <w:rPr>
          <w:sz w:val="28"/>
          <w:szCs w:val="28"/>
        </w:rPr>
        <w:t>5.Предоставяне на социални и информационни услуги.</w:t>
      </w:r>
    </w:p>
    <w:p w:rsidR="0023246F" w:rsidRDefault="0023246F" w:rsidP="002149E3">
      <w:pPr>
        <w:pStyle w:val="NoSpacing"/>
        <w:rPr>
          <w:sz w:val="28"/>
          <w:szCs w:val="28"/>
        </w:rPr>
      </w:pPr>
    </w:p>
    <w:p w:rsidR="0023246F" w:rsidRDefault="0023246F" w:rsidP="002149E3">
      <w:pPr>
        <w:pStyle w:val="NoSpacing"/>
        <w:rPr>
          <w:sz w:val="28"/>
          <w:szCs w:val="28"/>
        </w:rPr>
      </w:pPr>
      <w:r>
        <w:rPr>
          <w:sz w:val="28"/>
          <w:szCs w:val="28"/>
        </w:rPr>
        <w:t>Чл.8. Читалището може да развива и допълнителна стопанска дейност,свързана с предмета на</w:t>
      </w:r>
      <w:r w:rsidR="00D30841">
        <w:rPr>
          <w:sz w:val="28"/>
          <w:szCs w:val="28"/>
        </w:rPr>
        <w:t xml:space="preserve"> основната му </w:t>
      </w:r>
      <w:r>
        <w:rPr>
          <w:sz w:val="28"/>
          <w:szCs w:val="28"/>
        </w:rPr>
        <w:t>дейност</w:t>
      </w:r>
      <w:r w:rsidR="00D30841">
        <w:rPr>
          <w:sz w:val="28"/>
          <w:szCs w:val="28"/>
        </w:rPr>
        <w:t>,в съответствие  с действащото законодателство,като приходите от нея се използват за постигане на определените в настоящия устав цели.Читалището не генерира печалба.</w:t>
      </w:r>
    </w:p>
    <w:p w:rsidR="0087529B" w:rsidRDefault="0087529B" w:rsidP="002149E3">
      <w:pPr>
        <w:pStyle w:val="NoSpacing"/>
        <w:rPr>
          <w:sz w:val="28"/>
          <w:szCs w:val="28"/>
        </w:rPr>
      </w:pPr>
    </w:p>
    <w:p w:rsidR="00D30841" w:rsidRDefault="00D30841" w:rsidP="002149E3">
      <w:pPr>
        <w:pStyle w:val="NoSpacing"/>
        <w:rPr>
          <w:sz w:val="28"/>
          <w:szCs w:val="28"/>
        </w:rPr>
      </w:pPr>
      <w:r>
        <w:rPr>
          <w:sz w:val="28"/>
          <w:szCs w:val="28"/>
        </w:rPr>
        <w:t>Чл.9. Читалището няма право да предоставя собствено или ползвано от него имущество,възмездно или безвъзмездно,за;</w:t>
      </w:r>
    </w:p>
    <w:p w:rsidR="00D30841" w:rsidRDefault="00D30841" w:rsidP="002149E3">
      <w:pPr>
        <w:pStyle w:val="NoSpacing"/>
        <w:rPr>
          <w:sz w:val="28"/>
          <w:szCs w:val="28"/>
        </w:rPr>
      </w:pPr>
      <w:r>
        <w:rPr>
          <w:sz w:val="28"/>
          <w:szCs w:val="28"/>
        </w:rPr>
        <w:t>1.За хазартни игри и нощни заведения.</w:t>
      </w:r>
    </w:p>
    <w:p w:rsidR="00D30841" w:rsidRDefault="00D30841" w:rsidP="002149E3">
      <w:pPr>
        <w:pStyle w:val="NoSpacing"/>
        <w:rPr>
          <w:sz w:val="28"/>
          <w:szCs w:val="28"/>
        </w:rPr>
      </w:pPr>
      <w:r>
        <w:rPr>
          <w:sz w:val="28"/>
          <w:szCs w:val="28"/>
        </w:rPr>
        <w:t>2.За дейност на нерегистрирани по Закона за вероизповеданията религиозни общности.</w:t>
      </w:r>
    </w:p>
    <w:p w:rsidR="00D30841" w:rsidRDefault="00D30841" w:rsidP="002149E3">
      <w:pPr>
        <w:pStyle w:val="NoSpacing"/>
        <w:rPr>
          <w:sz w:val="28"/>
          <w:szCs w:val="28"/>
        </w:rPr>
      </w:pPr>
      <w:r>
        <w:rPr>
          <w:sz w:val="28"/>
          <w:szCs w:val="28"/>
        </w:rPr>
        <w:t>3.За постоянно ползване от политически партии и организации.</w:t>
      </w:r>
    </w:p>
    <w:p w:rsidR="00D30841" w:rsidRDefault="00D30841" w:rsidP="002149E3">
      <w:pPr>
        <w:pStyle w:val="NoSpacing"/>
        <w:rPr>
          <w:sz w:val="28"/>
          <w:szCs w:val="28"/>
        </w:rPr>
      </w:pPr>
      <w:r>
        <w:rPr>
          <w:sz w:val="28"/>
          <w:szCs w:val="28"/>
        </w:rPr>
        <w:t>4.За лично ползване от Председателя,Секретаря,членовете на Настоятелството и Проверителната комисия</w:t>
      </w:r>
      <w:r w:rsidR="0087529B">
        <w:rPr>
          <w:sz w:val="28"/>
          <w:szCs w:val="28"/>
        </w:rPr>
        <w:t xml:space="preserve"> и на членовете на техните семейства.</w:t>
      </w:r>
    </w:p>
    <w:p w:rsidR="0087529B" w:rsidRDefault="0087529B" w:rsidP="002149E3">
      <w:pPr>
        <w:pStyle w:val="NoSpacing"/>
        <w:rPr>
          <w:sz w:val="28"/>
          <w:szCs w:val="28"/>
        </w:rPr>
      </w:pPr>
      <w:r>
        <w:rPr>
          <w:sz w:val="28"/>
          <w:szCs w:val="28"/>
        </w:rPr>
        <w:t xml:space="preserve">  </w:t>
      </w:r>
    </w:p>
    <w:p w:rsidR="0087529B" w:rsidRDefault="0087529B" w:rsidP="002149E3">
      <w:pPr>
        <w:pStyle w:val="NoSpacing"/>
        <w:rPr>
          <w:sz w:val="28"/>
          <w:szCs w:val="28"/>
        </w:rPr>
      </w:pPr>
      <w:r>
        <w:rPr>
          <w:sz w:val="28"/>
          <w:szCs w:val="28"/>
        </w:rPr>
        <w:t xml:space="preserve">                                                  ГЛАВА ТРЕТА</w:t>
      </w:r>
    </w:p>
    <w:p w:rsidR="0087529B" w:rsidRDefault="0087529B" w:rsidP="002149E3">
      <w:pPr>
        <w:pStyle w:val="NoSpacing"/>
        <w:rPr>
          <w:sz w:val="28"/>
          <w:szCs w:val="28"/>
        </w:rPr>
      </w:pPr>
      <w:r>
        <w:rPr>
          <w:sz w:val="28"/>
          <w:szCs w:val="28"/>
        </w:rPr>
        <w:t xml:space="preserve">                                         УЧРЕДЯВАНЕ И ЧЛЕНСТВО</w:t>
      </w:r>
    </w:p>
    <w:p w:rsidR="0087529B" w:rsidRDefault="0087529B" w:rsidP="002149E3">
      <w:pPr>
        <w:pStyle w:val="NoSpacing"/>
        <w:rPr>
          <w:sz w:val="28"/>
          <w:szCs w:val="28"/>
        </w:rPr>
      </w:pPr>
      <w:r>
        <w:rPr>
          <w:sz w:val="28"/>
          <w:szCs w:val="28"/>
        </w:rPr>
        <w:t>Чл.10. Народно читалище ,,Христо Ботев-1942,, е правоприемник и продължител на НЧ,,Христо Ботев-1942,, ,основата през 1942 година.</w:t>
      </w:r>
    </w:p>
    <w:p w:rsidR="0087529B" w:rsidRDefault="0087529B" w:rsidP="002149E3">
      <w:pPr>
        <w:pStyle w:val="NoSpacing"/>
        <w:rPr>
          <w:sz w:val="28"/>
          <w:szCs w:val="28"/>
        </w:rPr>
      </w:pPr>
    </w:p>
    <w:p w:rsidR="0087529B" w:rsidRDefault="0087529B" w:rsidP="002149E3">
      <w:pPr>
        <w:pStyle w:val="NoSpacing"/>
        <w:rPr>
          <w:sz w:val="28"/>
          <w:szCs w:val="28"/>
        </w:rPr>
      </w:pPr>
      <w:r>
        <w:rPr>
          <w:sz w:val="28"/>
          <w:szCs w:val="28"/>
        </w:rPr>
        <w:t>Чл.11. Читалището е вписано в регистъра на организациите с нестопанска цел в Окръжен съд гр.Добрич и в ретистъра на народните читалища към Министерстово на културата.</w:t>
      </w:r>
    </w:p>
    <w:p w:rsidR="00254CAC" w:rsidRDefault="00254CAC" w:rsidP="002149E3">
      <w:pPr>
        <w:pStyle w:val="NoSpacing"/>
        <w:rPr>
          <w:sz w:val="28"/>
          <w:szCs w:val="28"/>
        </w:rPr>
      </w:pPr>
    </w:p>
    <w:p w:rsidR="00254CAC" w:rsidRDefault="00254CAC" w:rsidP="002149E3">
      <w:pPr>
        <w:pStyle w:val="NoSpacing"/>
        <w:rPr>
          <w:sz w:val="28"/>
          <w:szCs w:val="28"/>
        </w:rPr>
      </w:pPr>
      <w:r>
        <w:rPr>
          <w:sz w:val="28"/>
          <w:szCs w:val="28"/>
        </w:rPr>
        <w:t>Чл.12. Всяка промяна в обстоятелствата по негова регистрация подлежи на заявяване</w:t>
      </w:r>
      <w:r w:rsidR="00F32F8D">
        <w:rPr>
          <w:sz w:val="28"/>
          <w:szCs w:val="28"/>
        </w:rPr>
        <w:t xml:space="preserve"> в Окръжен съд гр.Добрич и в Министерството на културата-за вписване на промяната в публичните регистри.</w:t>
      </w:r>
    </w:p>
    <w:p w:rsidR="00F32F8D" w:rsidRDefault="00F32F8D" w:rsidP="002149E3">
      <w:pPr>
        <w:pStyle w:val="NoSpacing"/>
        <w:rPr>
          <w:sz w:val="28"/>
          <w:szCs w:val="28"/>
        </w:rPr>
      </w:pPr>
    </w:p>
    <w:p w:rsidR="00F32F8D" w:rsidRDefault="00F32F8D" w:rsidP="002149E3">
      <w:pPr>
        <w:pStyle w:val="NoSpacing"/>
        <w:rPr>
          <w:sz w:val="28"/>
          <w:szCs w:val="28"/>
        </w:rPr>
      </w:pPr>
      <w:r>
        <w:rPr>
          <w:sz w:val="28"/>
          <w:szCs w:val="28"/>
        </w:rPr>
        <w:lastRenderedPageBreak/>
        <w:t>Чл.13. Съгласно чл.8 от ЗНЧ,минималният брой членове на читалището е 50.</w:t>
      </w:r>
    </w:p>
    <w:p w:rsidR="00F32F8D" w:rsidRDefault="00F32F8D" w:rsidP="002149E3">
      <w:pPr>
        <w:pStyle w:val="NoSpacing"/>
        <w:rPr>
          <w:sz w:val="28"/>
          <w:szCs w:val="28"/>
        </w:rPr>
      </w:pPr>
    </w:p>
    <w:p w:rsidR="00F32F8D" w:rsidRDefault="00F32F8D" w:rsidP="002149E3">
      <w:pPr>
        <w:pStyle w:val="NoSpacing"/>
        <w:rPr>
          <w:sz w:val="28"/>
          <w:szCs w:val="28"/>
        </w:rPr>
      </w:pPr>
      <w:r>
        <w:rPr>
          <w:sz w:val="28"/>
          <w:szCs w:val="28"/>
        </w:rPr>
        <w:t>Чл.14. Членството в читалището е доброволно.</w:t>
      </w:r>
    </w:p>
    <w:p w:rsidR="00F32F8D" w:rsidRDefault="00F32F8D" w:rsidP="002149E3">
      <w:pPr>
        <w:pStyle w:val="NoSpacing"/>
        <w:rPr>
          <w:sz w:val="28"/>
          <w:szCs w:val="28"/>
        </w:rPr>
      </w:pPr>
      <w:r>
        <w:rPr>
          <w:sz w:val="28"/>
          <w:szCs w:val="28"/>
        </w:rPr>
        <w:t>Приемането на нови членове се извършва въз основа на писмена молба от кандидата до председателя на читалището.</w:t>
      </w:r>
    </w:p>
    <w:p w:rsidR="00F32F8D" w:rsidRDefault="00F32F8D" w:rsidP="002149E3">
      <w:pPr>
        <w:pStyle w:val="NoSpacing"/>
        <w:rPr>
          <w:sz w:val="28"/>
          <w:szCs w:val="28"/>
        </w:rPr>
      </w:pPr>
    </w:p>
    <w:p w:rsidR="00F32F8D" w:rsidRDefault="00F32F8D" w:rsidP="002149E3">
      <w:pPr>
        <w:pStyle w:val="NoSpacing"/>
        <w:rPr>
          <w:sz w:val="28"/>
          <w:szCs w:val="28"/>
        </w:rPr>
      </w:pPr>
      <w:r>
        <w:rPr>
          <w:sz w:val="28"/>
          <w:szCs w:val="28"/>
        </w:rPr>
        <w:t>Чл.15. Членовете на читалището са индивидуални,колективни и почитни.</w:t>
      </w:r>
    </w:p>
    <w:p w:rsidR="00F32F8D" w:rsidRDefault="00F32F8D" w:rsidP="002149E3">
      <w:pPr>
        <w:pStyle w:val="NoSpacing"/>
        <w:rPr>
          <w:sz w:val="28"/>
          <w:szCs w:val="28"/>
        </w:rPr>
      </w:pPr>
      <w:r>
        <w:rPr>
          <w:sz w:val="28"/>
          <w:szCs w:val="28"/>
        </w:rPr>
        <w:t xml:space="preserve">/1/ </w:t>
      </w:r>
      <w:r w:rsidR="009D5CC4">
        <w:rPr>
          <w:sz w:val="28"/>
          <w:szCs w:val="28"/>
        </w:rPr>
        <w:t>Индивидуалните членове са дееспособни физически лица.Те биват действителни и спомагателни.</w:t>
      </w:r>
    </w:p>
    <w:p w:rsidR="009D5CC4" w:rsidRDefault="009D5CC4" w:rsidP="002149E3">
      <w:pPr>
        <w:pStyle w:val="NoSpacing"/>
        <w:rPr>
          <w:sz w:val="28"/>
          <w:szCs w:val="28"/>
        </w:rPr>
      </w:pPr>
    </w:p>
    <w:p w:rsidR="009D5CC4" w:rsidRDefault="009D5CC4" w:rsidP="002149E3">
      <w:pPr>
        <w:pStyle w:val="NoSpacing"/>
        <w:rPr>
          <w:sz w:val="28"/>
          <w:szCs w:val="28"/>
        </w:rPr>
      </w:pPr>
      <w:r>
        <w:rPr>
          <w:sz w:val="28"/>
          <w:szCs w:val="28"/>
        </w:rPr>
        <w:t>1.Действителните членове са лица,навършели 18 години,които участват в дейността на читалището,спазват устава,плащат редовно членския си внос и имат право да избират и да бъдат избирани.</w:t>
      </w:r>
    </w:p>
    <w:p w:rsidR="009D5CC4" w:rsidRDefault="009D5CC4" w:rsidP="002149E3">
      <w:pPr>
        <w:pStyle w:val="NoSpacing"/>
        <w:rPr>
          <w:sz w:val="28"/>
          <w:szCs w:val="28"/>
        </w:rPr>
      </w:pPr>
    </w:p>
    <w:p w:rsidR="009D5CC4" w:rsidRDefault="009D5CC4" w:rsidP="002149E3">
      <w:pPr>
        <w:pStyle w:val="NoSpacing"/>
        <w:rPr>
          <w:sz w:val="28"/>
          <w:szCs w:val="28"/>
        </w:rPr>
      </w:pPr>
      <w:r>
        <w:rPr>
          <w:sz w:val="28"/>
          <w:szCs w:val="28"/>
        </w:rPr>
        <w:t>2.Спомагателните членове са лица навършели 18 години,които имат само съвещателен глас и нямат право да избират и да бъдат избирани.</w:t>
      </w:r>
    </w:p>
    <w:p w:rsidR="009D5CC4" w:rsidRDefault="009D5CC4" w:rsidP="002149E3">
      <w:pPr>
        <w:pStyle w:val="NoSpacing"/>
        <w:rPr>
          <w:sz w:val="28"/>
          <w:szCs w:val="28"/>
        </w:rPr>
      </w:pPr>
    </w:p>
    <w:p w:rsidR="009D5CC4" w:rsidRDefault="009D5CC4" w:rsidP="002149E3">
      <w:pPr>
        <w:pStyle w:val="NoSpacing"/>
        <w:rPr>
          <w:sz w:val="28"/>
          <w:szCs w:val="28"/>
        </w:rPr>
      </w:pPr>
      <w:r>
        <w:rPr>
          <w:sz w:val="28"/>
          <w:szCs w:val="28"/>
        </w:rPr>
        <w:t>/2/ Колективните членове съдействат за осъществяване целите на читалището,подпомагат дейностите,поддържането и обогатяването на материалната база.Те могат да бъдат професионални организации,стопански организации,търговски дружества</w:t>
      </w:r>
      <w:r w:rsidR="006F7421">
        <w:rPr>
          <w:sz w:val="28"/>
          <w:szCs w:val="28"/>
        </w:rPr>
        <w:t>,кооперации,и сдружения,културно-просветни и любителски клубове и творчески колективи и учебни заведения.Представляват се от законния им представител и имат право само на един глас в Общото събрание.</w:t>
      </w:r>
    </w:p>
    <w:p w:rsidR="006F7421" w:rsidRDefault="006F7421" w:rsidP="002149E3">
      <w:pPr>
        <w:pStyle w:val="NoSpacing"/>
        <w:rPr>
          <w:sz w:val="28"/>
          <w:szCs w:val="28"/>
        </w:rPr>
      </w:pPr>
    </w:p>
    <w:p w:rsidR="006F7421" w:rsidRDefault="006F7421" w:rsidP="002149E3">
      <w:pPr>
        <w:pStyle w:val="NoSpacing"/>
        <w:rPr>
          <w:sz w:val="28"/>
          <w:szCs w:val="28"/>
        </w:rPr>
      </w:pPr>
      <w:r>
        <w:rPr>
          <w:sz w:val="28"/>
          <w:szCs w:val="28"/>
        </w:rPr>
        <w:t>/3/ Почетни членове на читалището мотат да бъдат български и чужди граждани с изключителни заслуги за читалището.</w:t>
      </w:r>
    </w:p>
    <w:p w:rsidR="006F7421" w:rsidRDefault="006F7421" w:rsidP="002149E3">
      <w:pPr>
        <w:pStyle w:val="NoSpacing"/>
        <w:rPr>
          <w:sz w:val="28"/>
          <w:szCs w:val="28"/>
        </w:rPr>
      </w:pPr>
    </w:p>
    <w:p w:rsidR="006F7421" w:rsidRDefault="006F7421" w:rsidP="002149E3">
      <w:pPr>
        <w:pStyle w:val="NoSpacing"/>
        <w:rPr>
          <w:sz w:val="28"/>
          <w:szCs w:val="28"/>
        </w:rPr>
      </w:pPr>
      <w:r>
        <w:rPr>
          <w:sz w:val="28"/>
          <w:szCs w:val="28"/>
        </w:rPr>
        <w:t>Чл.16. Членовете на читалището имат право;</w:t>
      </w:r>
    </w:p>
    <w:p w:rsidR="006F7421" w:rsidRDefault="006F7421" w:rsidP="006F7421">
      <w:pPr>
        <w:pStyle w:val="NoSpacing"/>
        <w:numPr>
          <w:ilvl w:val="0"/>
          <w:numId w:val="1"/>
        </w:numPr>
        <w:rPr>
          <w:sz w:val="28"/>
          <w:szCs w:val="28"/>
        </w:rPr>
      </w:pPr>
      <w:r>
        <w:rPr>
          <w:sz w:val="28"/>
          <w:szCs w:val="28"/>
        </w:rPr>
        <w:t>Да участват в дейността на читалището и в обсъждане на въпроси.</w:t>
      </w:r>
    </w:p>
    <w:p w:rsidR="006F7421" w:rsidRDefault="006F7421" w:rsidP="006F7421">
      <w:pPr>
        <w:pStyle w:val="NoSpacing"/>
        <w:numPr>
          <w:ilvl w:val="0"/>
          <w:numId w:val="1"/>
        </w:numPr>
        <w:rPr>
          <w:sz w:val="28"/>
          <w:szCs w:val="28"/>
        </w:rPr>
      </w:pPr>
      <w:r>
        <w:rPr>
          <w:sz w:val="28"/>
          <w:szCs w:val="28"/>
        </w:rPr>
        <w:t>Да получават информация за работата и отчетността на читалището.</w:t>
      </w:r>
    </w:p>
    <w:p w:rsidR="006F7421" w:rsidRDefault="006F7421" w:rsidP="006F7421">
      <w:pPr>
        <w:pStyle w:val="NoSpacing"/>
        <w:numPr>
          <w:ilvl w:val="0"/>
          <w:numId w:val="1"/>
        </w:numPr>
        <w:rPr>
          <w:sz w:val="28"/>
          <w:szCs w:val="28"/>
        </w:rPr>
      </w:pPr>
      <w:r>
        <w:rPr>
          <w:sz w:val="28"/>
          <w:szCs w:val="28"/>
        </w:rPr>
        <w:t>Да избират и да бъдат избирани в неговите ръководни органи.</w:t>
      </w:r>
    </w:p>
    <w:p w:rsidR="006F7421" w:rsidRDefault="006F7421" w:rsidP="006F7421">
      <w:pPr>
        <w:pStyle w:val="NoSpacing"/>
        <w:rPr>
          <w:sz w:val="28"/>
          <w:szCs w:val="28"/>
        </w:rPr>
      </w:pPr>
    </w:p>
    <w:p w:rsidR="006F7421" w:rsidRDefault="006F7421" w:rsidP="006F7421">
      <w:pPr>
        <w:pStyle w:val="NoSpacing"/>
        <w:rPr>
          <w:sz w:val="28"/>
          <w:szCs w:val="28"/>
        </w:rPr>
      </w:pPr>
      <w:r>
        <w:rPr>
          <w:sz w:val="28"/>
          <w:szCs w:val="28"/>
        </w:rPr>
        <w:t>Чл.17. Членовете на читалището са задължени да;</w:t>
      </w:r>
    </w:p>
    <w:p w:rsidR="006F7421" w:rsidRDefault="006F7421" w:rsidP="006F7421">
      <w:pPr>
        <w:pStyle w:val="NoSpacing"/>
        <w:numPr>
          <w:ilvl w:val="0"/>
          <w:numId w:val="2"/>
        </w:numPr>
        <w:rPr>
          <w:sz w:val="28"/>
          <w:szCs w:val="28"/>
        </w:rPr>
      </w:pPr>
      <w:r>
        <w:rPr>
          <w:sz w:val="28"/>
          <w:szCs w:val="28"/>
        </w:rPr>
        <w:t>Спазват Устава на читалището.</w:t>
      </w:r>
    </w:p>
    <w:p w:rsidR="006F7421" w:rsidRDefault="006F7421" w:rsidP="006F7421">
      <w:pPr>
        <w:pStyle w:val="NoSpacing"/>
        <w:numPr>
          <w:ilvl w:val="0"/>
          <w:numId w:val="2"/>
        </w:numPr>
        <w:rPr>
          <w:sz w:val="28"/>
          <w:szCs w:val="28"/>
        </w:rPr>
      </w:pPr>
      <w:r>
        <w:rPr>
          <w:sz w:val="28"/>
          <w:szCs w:val="28"/>
        </w:rPr>
        <w:t>Плащат определения от Общото събрание членски внос.</w:t>
      </w:r>
    </w:p>
    <w:p w:rsidR="006F7421" w:rsidRDefault="006F7421" w:rsidP="006F7421">
      <w:pPr>
        <w:pStyle w:val="NoSpacing"/>
        <w:numPr>
          <w:ilvl w:val="0"/>
          <w:numId w:val="2"/>
        </w:numPr>
        <w:rPr>
          <w:sz w:val="28"/>
          <w:szCs w:val="28"/>
        </w:rPr>
      </w:pPr>
      <w:r>
        <w:rPr>
          <w:sz w:val="28"/>
          <w:szCs w:val="28"/>
        </w:rPr>
        <w:t>Пазят и полагат грижи за о</w:t>
      </w:r>
      <w:r w:rsidR="00EC056F">
        <w:rPr>
          <w:sz w:val="28"/>
          <w:szCs w:val="28"/>
        </w:rPr>
        <w:t>богатяване на читалищн</w:t>
      </w:r>
      <w:r>
        <w:rPr>
          <w:sz w:val="28"/>
          <w:szCs w:val="28"/>
        </w:rPr>
        <w:t>ото</w:t>
      </w:r>
      <w:r w:rsidR="00EC056F">
        <w:rPr>
          <w:sz w:val="28"/>
          <w:szCs w:val="28"/>
        </w:rPr>
        <w:t xml:space="preserve"> имущество.</w:t>
      </w:r>
    </w:p>
    <w:p w:rsidR="00EC056F" w:rsidRDefault="00EC056F" w:rsidP="006F7421">
      <w:pPr>
        <w:pStyle w:val="NoSpacing"/>
        <w:numPr>
          <w:ilvl w:val="0"/>
          <w:numId w:val="2"/>
        </w:numPr>
        <w:rPr>
          <w:sz w:val="28"/>
          <w:szCs w:val="28"/>
        </w:rPr>
      </w:pPr>
      <w:r>
        <w:rPr>
          <w:sz w:val="28"/>
          <w:szCs w:val="28"/>
        </w:rPr>
        <w:t>Защитават престижа и интересите на читалището.</w:t>
      </w:r>
    </w:p>
    <w:p w:rsidR="00EC056F" w:rsidRDefault="00EC056F" w:rsidP="00EC056F">
      <w:pPr>
        <w:pStyle w:val="NoSpacing"/>
        <w:rPr>
          <w:sz w:val="28"/>
          <w:szCs w:val="28"/>
        </w:rPr>
      </w:pPr>
    </w:p>
    <w:p w:rsidR="00EC056F" w:rsidRDefault="00EC056F" w:rsidP="00EC056F">
      <w:pPr>
        <w:pStyle w:val="NoSpacing"/>
        <w:rPr>
          <w:sz w:val="28"/>
          <w:szCs w:val="28"/>
        </w:rPr>
      </w:pPr>
      <w:r>
        <w:rPr>
          <w:sz w:val="28"/>
          <w:szCs w:val="28"/>
        </w:rPr>
        <w:lastRenderedPageBreak/>
        <w:t>Чл.18. Членството в читалището се прекратява;</w:t>
      </w:r>
    </w:p>
    <w:p w:rsidR="00EC056F" w:rsidRDefault="00EC056F" w:rsidP="00EC056F">
      <w:pPr>
        <w:pStyle w:val="NoSpacing"/>
        <w:numPr>
          <w:ilvl w:val="0"/>
          <w:numId w:val="3"/>
        </w:numPr>
        <w:rPr>
          <w:sz w:val="28"/>
          <w:szCs w:val="28"/>
        </w:rPr>
      </w:pPr>
      <w:r>
        <w:rPr>
          <w:sz w:val="28"/>
          <w:szCs w:val="28"/>
        </w:rPr>
        <w:t>При лично желание на членовете-с писменна молба до председателя на читалището-или при непредвидени настоятелства.</w:t>
      </w:r>
    </w:p>
    <w:p w:rsidR="00EC056F" w:rsidRDefault="00EC056F" w:rsidP="00EC056F">
      <w:pPr>
        <w:pStyle w:val="NoSpacing"/>
        <w:numPr>
          <w:ilvl w:val="0"/>
          <w:numId w:val="3"/>
        </w:numPr>
        <w:rPr>
          <w:sz w:val="28"/>
          <w:szCs w:val="28"/>
        </w:rPr>
      </w:pPr>
      <w:r>
        <w:rPr>
          <w:sz w:val="28"/>
          <w:szCs w:val="28"/>
        </w:rPr>
        <w:t>С прекратяване на читалището като юридическо лице.</w:t>
      </w:r>
    </w:p>
    <w:p w:rsidR="00EC056F" w:rsidRDefault="00EC056F" w:rsidP="00EC056F">
      <w:pPr>
        <w:pStyle w:val="NoSpacing"/>
        <w:numPr>
          <w:ilvl w:val="0"/>
          <w:numId w:val="3"/>
        </w:numPr>
        <w:rPr>
          <w:sz w:val="28"/>
          <w:szCs w:val="28"/>
        </w:rPr>
      </w:pPr>
      <w:r>
        <w:rPr>
          <w:sz w:val="28"/>
          <w:szCs w:val="28"/>
        </w:rPr>
        <w:t>При неплащане на членски внос за повече от една година.</w:t>
      </w:r>
    </w:p>
    <w:p w:rsidR="00EC056F" w:rsidRDefault="00EC056F" w:rsidP="00EC056F">
      <w:pPr>
        <w:pStyle w:val="NoSpacing"/>
        <w:numPr>
          <w:ilvl w:val="0"/>
          <w:numId w:val="3"/>
        </w:numPr>
        <w:rPr>
          <w:sz w:val="28"/>
          <w:szCs w:val="28"/>
        </w:rPr>
      </w:pPr>
      <w:r>
        <w:rPr>
          <w:sz w:val="28"/>
          <w:szCs w:val="28"/>
        </w:rPr>
        <w:t>С изключване по решение на Общото събрание-при виновно поведение,което прави по-нататъчното членство невъзможно;грубо нарушаване на устава на читалището,непристойно поведение,уронващо авторитета и доброто име на читалището,при посегателство върху имуществото на читалището.</w:t>
      </w:r>
    </w:p>
    <w:p w:rsidR="00EC056F" w:rsidRDefault="00EC056F" w:rsidP="00EC056F">
      <w:pPr>
        <w:pStyle w:val="NoSpacing"/>
        <w:ind w:left="360"/>
        <w:rPr>
          <w:sz w:val="28"/>
          <w:szCs w:val="28"/>
        </w:rPr>
      </w:pPr>
    </w:p>
    <w:p w:rsidR="00EC056F" w:rsidRDefault="00EC056F" w:rsidP="00EC056F">
      <w:pPr>
        <w:pStyle w:val="NoSpacing"/>
        <w:ind w:left="360"/>
        <w:rPr>
          <w:sz w:val="28"/>
          <w:szCs w:val="28"/>
        </w:rPr>
      </w:pPr>
      <w:r>
        <w:rPr>
          <w:sz w:val="28"/>
          <w:szCs w:val="28"/>
        </w:rPr>
        <w:t xml:space="preserve">                                             ГЛАВА ЧЕТВЪРТА</w:t>
      </w:r>
    </w:p>
    <w:p w:rsidR="00EC056F" w:rsidRDefault="00EC056F" w:rsidP="00EC056F">
      <w:pPr>
        <w:pStyle w:val="NoSpacing"/>
        <w:ind w:left="360"/>
        <w:rPr>
          <w:sz w:val="28"/>
          <w:szCs w:val="28"/>
        </w:rPr>
      </w:pPr>
      <w:r>
        <w:rPr>
          <w:sz w:val="28"/>
          <w:szCs w:val="28"/>
        </w:rPr>
        <w:t xml:space="preserve">                                              УПРАВЛЕНИЕ</w:t>
      </w:r>
    </w:p>
    <w:p w:rsidR="00EC056F" w:rsidRDefault="00EC056F" w:rsidP="00EC056F">
      <w:pPr>
        <w:pStyle w:val="NoSpacing"/>
        <w:ind w:left="360"/>
        <w:rPr>
          <w:sz w:val="28"/>
          <w:szCs w:val="28"/>
        </w:rPr>
      </w:pPr>
      <w:r>
        <w:rPr>
          <w:sz w:val="28"/>
          <w:szCs w:val="28"/>
        </w:rPr>
        <w:t>Чл.15. Органи на самоуправление на читалището са общото събрание,</w:t>
      </w:r>
      <w:r w:rsidR="008668C6">
        <w:rPr>
          <w:sz w:val="28"/>
          <w:szCs w:val="28"/>
        </w:rPr>
        <w:t>настоятелството и проверителната комисия.</w:t>
      </w:r>
    </w:p>
    <w:p w:rsidR="008668C6" w:rsidRDefault="008668C6" w:rsidP="00EC056F">
      <w:pPr>
        <w:pStyle w:val="NoSpacing"/>
        <w:ind w:left="360"/>
        <w:rPr>
          <w:sz w:val="28"/>
          <w:szCs w:val="28"/>
        </w:rPr>
      </w:pPr>
    </w:p>
    <w:p w:rsidR="008668C6" w:rsidRDefault="008668C6" w:rsidP="00EC056F">
      <w:pPr>
        <w:pStyle w:val="NoSpacing"/>
        <w:ind w:left="360"/>
        <w:rPr>
          <w:sz w:val="28"/>
          <w:szCs w:val="28"/>
        </w:rPr>
      </w:pPr>
      <w:r>
        <w:rPr>
          <w:sz w:val="28"/>
          <w:szCs w:val="28"/>
        </w:rPr>
        <w:t>Чл.16. Върховен ортан на читалището е общото събрание.То се състои от всички членове,които имат право на глас.</w:t>
      </w:r>
    </w:p>
    <w:p w:rsidR="008668C6" w:rsidRDefault="008668C6" w:rsidP="00EC056F">
      <w:pPr>
        <w:pStyle w:val="NoSpacing"/>
        <w:ind w:left="360"/>
        <w:rPr>
          <w:sz w:val="28"/>
          <w:szCs w:val="28"/>
        </w:rPr>
      </w:pPr>
    </w:p>
    <w:p w:rsidR="008668C6" w:rsidRDefault="008668C6" w:rsidP="00EC056F">
      <w:pPr>
        <w:pStyle w:val="NoSpacing"/>
        <w:ind w:left="360"/>
        <w:rPr>
          <w:sz w:val="28"/>
          <w:szCs w:val="28"/>
        </w:rPr>
      </w:pPr>
      <w:r>
        <w:rPr>
          <w:sz w:val="28"/>
          <w:szCs w:val="28"/>
        </w:rPr>
        <w:t>Чл.17. /1/.Общото събрание;</w:t>
      </w:r>
    </w:p>
    <w:p w:rsidR="008668C6" w:rsidRDefault="008668C6" w:rsidP="00EC056F">
      <w:pPr>
        <w:pStyle w:val="NoSpacing"/>
        <w:ind w:left="360"/>
        <w:rPr>
          <w:sz w:val="28"/>
          <w:szCs w:val="28"/>
        </w:rPr>
      </w:pPr>
      <w:r>
        <w:rPr>
          <w:sz w:val="28"/>
          <w:szCs w:val="28"/>
        </w:rPr>
        <w:t>1.Изменя и допълва Устава на читалището.</w:t>
      </w:r>
    </w:p>
    <w:p w:rsidR="008668C6" w:rsidRDefault="008668C6" w:rsidP="00EC056F">
      <w:pPr>
        <w:pStyle w:val="NoSpacing"/>
        <w:ind w:left="360"/>
        <w:rPr>
          <w:sz w:val="28"/>
          <w:szCs w:val="28"/>
        </w:rPr>
      </w:pPr>
      <w:r>
        <w:rPr>
          <w:sz w:val="28"/>
          <w:szCs w:val="28"/>
        </w:rPr>
        <w:t>2.Избира и освобождава членовете на настоятелството,проверителната комисия и председателя на читалището.</w:t>
      </w:r>
    </w:p>
    <w:p w:rsidR="008668C6" w:rsidRDefault="008668C6" w:rsidP="00EC056F">
      <w:pPr>
        <w:pStyle w:val="NoSpacing"/>
        <w:ind w:left="360"/>
        <w:rPr>
          <w:sz w:val="28"/>
          <w:szCs w:val="28"/>
        </w:rPr>
      </w:pPr>
      <w:r>
        <w:rPr>
          <w:sz w:val="28"/>
          <w:szCs w:val="28"/>
        </w:rPr>
        <w:t>3.Приема вътрешните актове,необходими за организацията на дейността му.</w:t>
      </w:r>
    </w:p>
    <w:p w:rsidR="008668C6" w:rsidRDefault="008668C6" w:rsidP="00EC056F">
      <w:pPr>
        <w:pStyle w:val="NoSpacing"/>
        <w:ind w:left="360"/>
        <w:rPr>
          <w:sz w:val="28"/>
          <w:szCs w:val="28"/>
        </w:rPr>
      </w:pPr>
      <w:r>
        <w:rPr>
          <w:sz w:val="28"/>
          <w:szCs w:val="28"/>
        </w:rPr>
        <w:t>4.Изключва членовете на читалището.</w:t>
      </w:r>
    </w:p>
    <w:p w:rsidR="008668C6" w:rsidRDefault="008668C6" w:rsidP="00EC056F">
      <w:pPr>
        <w:pStyle w:val="NoSpacing"/>
        <w:ind w:left="360"/>
        <w:rPr>
          <w:sz w:val="28"/>
          <w:szCs w:val="28"/>
        </w:rPr>
      </w:pPr>
      <w:r>
        <w:rPr>
          <w:sz w:val="28"/>
          <w:szCs w:val="28"/>
        </w:rPr>
        <w:t>5.Взема решение за членуването или прекратяването на членството в сдружения.</w:t>
      </w:r>
    </w:p>
    <w:p w:rsidR="008668C6" w:rsidRDefault="008668C6" w:rsidP="00EC056F">
      <w:pPr>
        <w:pStyle w:val="NoSpacing"/>
        <w:ind w:left="360"/>
        <w:rPr>
          <w:sz w:val="28"/>
          <w:szCs w:val="28"/>
        </w:rPr>
      </w:pPr>
      <w:r>
        <w:rPr>
          <w:sz w:val="28"/>
          <w:szCs w:val="28"/>
        </w:rPr>
        <w:t>6.Приема бюджета на читалището.</w:t>
      </w:r>
    </w:p>
    <w:p w:rsidR="008668C6" w:rsidRDefault="008668C6" w:rsidP="00EC056F">
      <w:pPr>
        <w:pStyle w:val="NoSpacing"/>
        <w:ind w:left="360"/>
        <w:rPr>
          <w:sz w:val="28"/>
          <w:szCs w:val="28"/>
        </w:rPr>
      </w:pPr>
      <w:r>
        <w:rPr>
          <w:sz w:val="28"/>
          <w:szCs w:val="28"/>
        </w:rPr>
        <w:t>7.Приема годишния отчет до 30 март на следващата година.</w:t>
      </w:r>
    </w:p>
    <w:p w:rsidR="008668C6" w:rsidRDefault="008668C6" w:rsidP="00EC056F">
      <w:pPr>
        <w:pStyle w:val="NoSpacing"/>
        <w:ind w:left="360"/>
        <w:rPr>
          <w:sz w:val="28"/>
          <w:szCs w:val="28"/>
        </w:rPr>
      </w:pPr>
      <w:r>
        <w:rPr>
          <w:sz w:val="28"/>
          <w:szCs w:val="28"/>
        </w:rPr>
        <w:t>8.</w:t>
      </w:r>
      <w:r w:rsidR="00F53D31">
        <w:rPr>
          <w:sz w:val="28"/>
          <w:szCs w:val="28"/>
        </w:rPr>
        <w:t>Определя размера на членския внос.</w:t>
      </w:r>
    </w:p>
    <w:p w:rsidR="00F53D31" w:rsidRDefault="00F53D31" w:rsidP="00EC056F">
      <w:pPr>
        <w:pStyle w:val="NoSpacing"/>
        <w:ind w:left="360"/>
        <w:rPr>
          <w:sz w:val="28"/>
          <w:szCs w:val="28"/>
        </w:rPr>
      </w:pPr>
      <w:r>
        <w:rPr>
          <w:sz w:val="28"/>
          <w:szCs w:val="28"/>
        </w:rPr>
        <w:t>9.Отменя решения на органите на читалището.</w:t>
      </w:r>
    </w:p>
    <w:p w:rsidR="00F53D31" w:rsidRDefault="00F53D31" w:rsidP="00EC056F">
      <w:pPr>
        <w:pStyle w:val="NoSpacing"/>
        <w:ind w:left="360"/>
        <w:rPr>
          <w:sz w:val="28"/>
          <w:szCs w:val="28"/>
        </w:rPr>
      </w:pPr>
      <w:r>
        <w:rPr>
          <w:sz w:val="28"/>
          <w:szCs w:val="28"/>
        </w:rPr>
        <w:t>10.Взема решения за прекратяването на читалището.</w:t>
      </w:r>
    </w:p>
    <w:p w:rsidR="00F53D31" w:rsidRDefault="00F53D31" w:rsidP="00EC056F">
      <w:pPr>
        <w:pStyle w:val="NoSpacing"/>
        <w:ind w:left="360"/>
        <w:rPr>
          <w:sz w:val="28"/>
          <w:szCs w:val="28"/>
        </w:rPr>
      </w:pPr>
      <w:r>
        <w:rPr>
          <w:sz w:val="28"/>
          <w:szCs w:val="28"/>
        </w:rPr>
        <w:t>11.Взема решения за отнасяне до съда на незаконосъобразни действия на ръководството или отделни читалищни членове.</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t>/2/ Решенията на Общото събрание са задължителни за другите органи на читалището.</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lastRenderedPageBreak/>
        <w:t>Чл.18./1/ Редовно общо събрание на читалището се свиква от настоятелството най-малко веднъж годишно.</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t>/2/ Извънредно общо събрание може да бъде свикано по решение на Настоятелството,по искане на Проверителната комисия или на една трета от имащите право на глас членове на читалището.</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t>Чл.19. Поканата за събрание трябва да съдържа дневния ред,часа и мястото на провеждането му</w:t>
      </w:r>
      <w:r w:rsidR="00C60402">
        <w:rPr>
          <w:sz w:val="28"/>
          <w:szCs w:val="28"/>
        </w:rPr>
        <w:t xml:space="preserve"> и кой свеква събранието.Тя трябва да бъде получета срещу подпис или връчена не по-късно от 7 дни преди датата на провеждане.В същия срок на вратата на Читалището и на други общодостъпни места в населеното място където е дейността на читалището,трябва да бъде залепена покана за събранието.</w:t>
      </w:r>
    </w:p>
    <w:p w:rsidR="00C60402" w:rsidRDefault="00C60402" w:rsidP="00EC056F">
      <w:pPr>
        <w:pStyle w:val="NoSpacing"/>
        <w:ind w:left="360"/>
        <w:rPr>
          <w:sz w:val="28"/>
          <w:szCs w:val="28"/>
        </w:rPr>
      </w:pPr>
    </w:p>
    <w:p w:rsidR="00C60402" w:rsidRDefault="00C60402" w:rsidP="00EC056F">
      <w:pPr>
        <w:pStyle w:val="NoSpacing"/>
        <w:ind w:left="360"/>
        <w:rPr>
          <w:sz w:val="28"/>
          <w:szCs w:val="28"/>
        </w:rPr>
      </w:pPr>
      <w:r>
        <w:rPr>
          <w:sz w:val="28"/>
          <w:szCs w:val="28"/>
        </w:rPr>
        <w:t>Чл.20. Общото събрание е законно, ако присъстват най-малко половината от имащите право на глас членове на читалището.При липса на кворум,събранието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читалищни членове плюс един при извънредно Общо събрание.</w:t>
      </w:r>
    </w:p>
    <w:p w:rsidR="00C60402" w:rsidRDefault="00C60402" w:rsidP="00EC056F">
      <w:pPr>
        <w:pStyle w:val="NoSpacing"/>
        <w:ind w:left="360"/>
        <w:rPr>
          <w:sz w:val="28"/>
          <w:szCs w:val="28"/>
        </w:rPr>
      </w:pPr>
    </w:p>
    <w:p w:rsidR="00C60402" w:rsidRDefault="00C60402" w:rsidP="00EC056F">
      <w:pPr>
        <w:pStyle w:val="NoSpacing"/>
        <w:ind w:left="360"/>
        <w:rPr>
          <w:sz w:val="28"/>
          <w:szCs w:val="28"/>
        </w:rPr>
      </w:pPr>
      <w:r>
        <w:rPr>
          <w:sz w:val="28"/>
          <w:szCs w:val="28"/>
        </w:rPr>
        <w:t>Чл.21. Решенията по чл.17,т.1,т.4,т.9 и т.10 се вземат с мнозинство повече от 2/3 от всички членове на читалището.</w:t>
      </w:r>
      <w:r w:rsidR="00D35E91">
        <w:rPr>
          <w:sz w:val="28"/>
          <w:szCs w:val="28"/>
        </w:rPr>
        <w:t>Останалите решения се вземат с мнозинство повече от половината от присъстващите на събранието членове на читалището.</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Чл.22. Решенията на Общото събрание могат да бъдат обжалвани,ако 2/3 от членовете предяват иск до Окръжен съд гр.Добрич за отмяна на решението,ако то противоречи на устава или закона.</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Искът се предявява в едномесечен срок от узнаване за вземане на решението,но не по-късно от една година от датата на вземане на решението.</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Чл.23. /1/ Изпълнителен орган на читалището е Настоятелството,което се състои най-малко от трима членове,избирани от срок за три години.</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Същите да нямат роднински връзки по права и съребрена линия до четвърта степен и да не са трудово-правни</w:t>
      </w:r>
      <w:r w:rsidR="00C42123">
        <w:rPr>
          <w:sz w:val="28"/>
          <w:szCs w:val="28"/>
        </w:rPr>
        <w:t xml:space="preserve"> и наемни отношения с читалището.</w:t>
      </w:r>
    </w:p>
    <w:p w:rsidR="00C42123" w:rsidRDefault="00C42123" w:rsidP="00EC056F">
      <w:pPr>
        <w:pStyle w:val="NoSpacing"/>
        <w:ind w:left="360"/>
        <w:rPr>
          <w:sz w:val="28"/>
          <w:szCs w:val="28"/>
        </w:rPr>
      </w:pPr>
    </w:p>
    <w:p w:rsidR="00C42123" w:rsidRDefault="00C42123" w:rsidP="00EC056F">
      <w:pPr>
        <w:pStyle w:val="NoSpacing"/>
        <w:ind w:left="360"/>
        <w:rPr>
          <w:sz w:val="28"/>
          <w:szCs w:val="28"/>
        </w:rPr>
      </w:pPr>
      <w:r>
        <w:rPr>
          <w:sz w:val="28"/>
          <w:szCs w:val="28"/>
        </w:rPr>
        <w:t>Чл.24./1/ Настоятелството;</w:t>
      </w:r>
    </w:p>
    <w:p w:rsidR="00C42123" w:rsidRDefault="00C42123" w:rsidP="00C42123">
      <w:pPr>
        <w:pStyle w:val="NoSpacing"/>
        <w:numPr>
          <w:ilvl w:val="0"/>
          <w:numId w:val="4"/>
        </w:numPr>
        <w:rPr>
          <w:sz w:val="28"/>
          <w:szCs w:val="28"/>
        </w:rPr>
      </w:pPr>
      <w:r>
        <w:rPr>
          <w:sz w:val="28"/>
          <w:szCs w:val="28"/>
        </w:rPr>
        <w:t>Свиква общото събрание.</w:t>
      </w:r>
    </w:p>
    <w:p w:rsidR="00C42123" w:rsidRDefault="00C42123" w:rsidP="00C42123">
      <w:pPr>
        <w:pStyle w:val="NoSpacing"/>
        <w:numPr>
          <w:ilvl w:val="0"/>
          <w:numId w:val="4"/>
        </w:numPr>
        <w:rPr>
          <w:sz w:val="28"/>
          <w:szCs w:val="28"/>
        </w:rPr>
      </w:pPr>
      <w:r>
        <w:rPr>
          <w:sz w:val="28"/>
          <w:szCs w:val="28"/>
        </w:rPr>
        <w:t>Осигорява изпълнението на решенията на общото събрание.</w:t>
      </w:r>
    </w:p>
    <w:p w:rsidR="00C42123" w:rsidRDefault="00C42123" w:rsidP="00C42123">
      <w:pPr>
        <w:pStyle w:val="NoSpacing"/>
        <w:numPr>
          <w:ilvl w:val="0"/>
          <w:numId w:val="4"/>
        </w:numPr>
        <w:rPr>
          <w:sz w:val="28"/>
          <w:szCs w:val="28"/>
        </w:rPr>
      </w:pPr>
      <w:r>
        <w:rPr>
          <w:sz w:val="28"/>
          <w:szCs w:val="28"/>
        </w:rPr>
        <w:t>Подтотвя и внася в общото събрание проект за бюджет на читалището и утвърждава щата му.</w:t>
      </w:r>
    </w:p>
    <w:p w:rsidR="00C42123" w:rsidRDefault="00C42123" w:rsidP="00C42123">
      <w:pPr>
        <w:pStyle w:val="NoSpacing"/>
        <w:numPr>
          <w:ilvl w:val="0"/>
          <w:numId w:val="4"/>
        </w:numPr>
        <w:rPr>
          <w:sz w:val="28"/>
          <w:szCs w:val="28"/>
        </w:rPr>
      </w:pPr>
      <w:r>
        <w:rPr>
          <w:sz w:val="28"/>
          <w:szCs w:val="28"/>
        </w:rPr>
        <w:t>Подготвя и внася в общото събрание отчет за дейността на читалището,както и годишния отчет за неговите приходи и разходи.</w:t>
      </w:r>
    </w:p>
    <w:p w:rsidR="00C42123" w:rsidRDefault="00C42123" w:rsidP="00C42123">
      <w:pPr>
        <w:pStyle w:val="NoSpacing"/>
        <w:numPr>
          <w:ilvl w:val="0"/>
          <w:numId w:val="4"/>
        </w:numPr>
        <w:rPr>
          <w:sz w:val="28"/>
          <w:szCs w:val="28"/>
        </w:rPr>
      </w:pPr>
      <w:r>
        <w:rPr>
          <w:sz w:val="28"/>
          <w:szCs w:val="28"/>
        </w:rPr>
        <w:t>Назначава секретаря и утвърждава длъжностната му характеристика.</w:t>
      </w:r>
    </w:p>
    <w:p w:rsidR="00C42123" w:rsidRDefault="00C42123" w:rsidP="00C42123">
      <w:pPr>
        <w:pStyle w:val="NoSpacing"/>
        <w:numPr>
          <w:ilvl w:val="0"/>
          <w:numId w:val="4"/>
        </w:numPr>
        <w:rPr>
          <w:sz w:val="28"/>
          <w:szCs w:val="28"/>
        </w:rPr>
      </w:pPr>
      <w:r>
        <w:rPr>
          <w:sz w:val="28"/>
          <w:szCs w:val="28"/>
        </w:rPr>
        <w:t>Представя в срок отчета за изразходваните от бюджета средства в Община ген.Тошево,заедно с доклад за осъществените читалищни дейности през предходната година в изпълнение на предложената програма.</w:t>
      </w:r>
    </w:p>
    <w:p w:rsidR="00C42123" w:rsidRDefault="00C42123" w:rsidP="00C42123">
      <w:pPr>
        <w:pStyle w:val="NoSpacing"/>
        <w:ind w:left="360"/>
        <w:rPr>
          <w:sz w:val="28"/>
          <w:szCs w:val="28"/>
        </w:rPr>
      </w:pPr>
    </w:p>
    <w:p w:rsidR="00C42123" w:rsidRDefault="00C42123" w:rsidP="00C42123">
      <w:pPr>
        <w:pStyle w:val="NoSpacing"/>
        <w:ind w:left="360"/>
        <w:rPr>
          <w:sz w:val="28"/>
          <w:szCs w:val="28"/>
        </w:rPr>
      </w:pPr>
      <w:r>
        <w:rPr>
          <w:sz w:val="28"/>
          <w:szCs w:val="28"/>
        </w:rPr>
        <w:t>/2/ Настоятелството провежда заседания не по-малко от веднъж на 2 месеца.</w:t>
      </w:r>
    </w:p>
    <w:p w:rsidR="00C42123" w:rsidRDefault="00C42123" w:rsidP="00C42123">
      <w:pPr>
        <w:pStyle w:val="NoSpacing"/>
        <w:ind w:left="360"/>
        <w:rPr>
          <w:sz w:val="28"/>
          <w:szCs w:val="28"/>
        </w:rPr>
      </w:pPr>
    </w:p>
    <w:p w:rsidR="00C42123" w:rsidRDefault="00C42123" w:rsidP="00C42123">
      <w:pPr>
        <w:pStyle w:val="NoSpacing"/>
        <w:ind w:left="360"/>
        <w:rPr>
          <w:sz w:val="28"/>
          <w:szCs w:val="28"/>
        </w:rPr>
      </w:pPr>
      <w:r>
        <w:rPr>
          <w:sz w:val="28"/>
          <w:szCs w:val="28"/>
        </w:rPr>
        <w:t xml:space="preserve">/3/ Настоятелството взема решение </w:t>
      </w:r>
      <w:r w:rsidR="00814AAD">
        <w:rPr>
          <w:sz w:val="28"/>
          <w:szCs w:val="28"/>
        </w:rPr>
        <w:t>с мнозинство повече от половината от членовете си.</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/4/ Член на Читалищното настоятелство и Проверителната комисия няма право на глас при решаване на въпроси,отнасящи се до;</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1.него,неговия съпруг/а или роднини по права линия-без ограничения,по съребрена-до четвърта степен,по сватовство-до втора степен.</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2.юридически лица,в които той е управител или може да наложи или възпрепятства вземането на решения.</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 xml:space="preserve">/5/ Когаго поради смърт,трайна физическа невъзможност или подаване на оставка,председателят на читалището престане да изпълнява задълженията си,или когато поради същити причини Настоятелството или Проверителната комисия останат с по-малко членове от предвидените,в срок от два месеца се свиква Общо събрание за избор на нов Председател и попълване </w:t>
      </w:r>
      <w:r w:rsidR="008E2788">
        <w:rPr>
          <w:sz w:val="28"/>
          <w:szCs w:val="28"/>
        </w:rPr>
        <w:t>състава на съответния орган.</w:t>
      </w:r>
    </w:p>
    <w:p w:rsidR="008E2788" w:rsidRDefault="008E2788" w:rsidP="00C42123">
      <w:pPr>
        <w:pStyle w:val="NoSpacing"/>
        <w:ind w:left="360"/>
        <w:rPr>
          <w:sz w:val="28"/>
          <w:szCs w:val="28"/>
        </w:rPr>
      </w:pPr>
    </w:p>
    <w:p w:rsidR="008E2788" w:rsidRDefault="008E2788" w:rsidP="00C42123">
      <w:pPr>
        <w:pStyle w:val="NoSpacing"/>
        <w:ind w:left="360"/>
        <w:rPr>
          <w:sz w:val="28"/>
          <w:szCs w:val="28"/>
        </w:rPr>
      </w:pPr>
      <w:r>
        <w:rPr>
          <w:sz w:val="28"/>
          <w:szCs w:val="28"/>
        </w:rPr>
        <w:t>Чл.25. /1/ Председателя на читалището е член на настоятелството и се избира от Общото събрание за срок до три години.</w:t>
      </w:r>
    </w:p>
    <w:p w:rsidR="008E2788" w:rsidRDefault="008E2788" w:rsidP="00C42123">
      <w:pPr>
        <w:pStyle w:val="NoSpacing"/>
        <w:ind w:left="360"/>
        <w:rPr>
          <w:sz w:val="28"/>
          <w:szCs w:val="28"/>
        </w:rPr>
      </w:pPr>
    </w:p>
    <w:p w:rsidR="008E2788" w:rsidRDefault="008E2788" w:rsidP="00C42123">
      <w:pPr>
        <w:pStyle w:val="NoSpacing"/>
        <w:ind w:left="360"/>
        <w:rPr>
          <w:sz w:val="28"/>
          <w:szCs w:val="28"/>
        </w:rPr>
      </w:pPr>
      <w:r>
        <w:rPr>
          <w:sz w:val="28"/>
          <w:szCs w:val="28"/>
        </w:rPr>
        <w:lastRenderedPageBreak/>
        <w:t>/2/ Председателя на читалището;</w:t>
      </w:r>
    </w:p>
    <w:p w:rsidR="008E2788" w:rsidRDefault="008E2788" w:rsidP="008E2788">
      <w:pPr>
        <w:pStyle w:val="NoSpacing"/>
        <w:rPr>
          <w:sz w:val="28"/>
          <w:szCs w:val="28"/>
        </w:rPr>
      </w:pPr>
      <w:r>
        <w:rPr>
          <w:sz w:val="28"/>
          <w:szCs w:val="28"/>
        </w:rPr>
        <w:t>1.Организира дейността на читалището съобразно ЗНЧ,Устава и решенията на Общото събрание.</w:t>
      </w:r>
    </w:p>
    <w:p w:rsidR="008E2788" w:rsidRDefault="008E2788" w:rsidP="008E2788">
      <w:pPr>
        <w:pStyle w:val="NoSpacing"/>
        <w:rPr>
          <w:sz w:val="28"/>
          <w:szCs w:val="28"/>
        </w:rPr>
      </w:pPr>
      <w:r>
        <w:rPr>
          <w:sz w:val="28"/>
          <w:szCs w:val="28"/>
        </w:rPr>
        <w:t>2.Представлява читалището.</w:t>
      </w:r>
    </w:p>
    <w:p w:rsidR="008E2788" w:rsidRDefault="008E2788" w:rsidP="008E2788">
      <w:pPr>
        <w:pStyle w:val="NoSpacing"/>
        <w:rPr>
          <w:sz w:val="28"/>
          <w:szCs w:val="28"/>
        </w:rPr>
      </w:pPr>
      <w:r>
        <w:rPr>
          <w:sz w:val="28"/>
          <w:szCs w:val="28"/>
        </w:rPr>
        <w:t>3.Свиква и ръководи заседанията на Настоятелството и придседателства Общото събрание.</w:t>
      </w:r>
    </w:p>
    <w:p w:rsidR="008E2788" w:rsidRDefault="008E2788" w:rsidP="008E2788">
      <w:pPr>
        <w:pStyle w:val="NoSpacing"/>
        <w:rPr>
          <w:sz w:val="28"/>
          <w:szCs w:val="28"/>
        </w:rPr>
      </w:pPr>
      <w:r>
        <w:rPr>
          <w:sz w:val="28"/>
          <w:szCs w:val="28"/>
        </w:rPr>
        <w:t>4.Отчита дейността си пред Настоятелсвото.</w:t>
      </w:r>
    </w:p>
    <w:p w:rsidR="008E2788" w:rsidRDefault="008E2788" w:rsidP="008E2788">
      <w:pPr>
        <w:pStyle w:val="NoSpacing"/>
        <w:rPr>
          <w:sz w:val="28"/>
          <w:szCs w:val="28"/>
        </w:rPr>
      </w:pPr>
      <w:r>
        <w:rPr>
          <w:sz w:val="28"/>
          <w:szCs w:val="28"/>
        </w:rPr>
        <w:t>5.Сключва и прекратява трудови договори със служителите съобразно бюджета и въз основа решение на Настоятелството.</w:t>
      </w:r>
    </w:p>
    <w:p w:rsidR="008E2788" w:rsidRDefault="008E2788" w:rsidP="008E2788">
      <w:pPr>
        <w:pStyle w:val="NoSpacing"/>
        <w:rPr>
          <w:sz w:val="28"/>
          <w:szCs w:val="28"/>
        </w:rPr>
      </w:pPr>
      <w:r>
        <w:rPr>
          <w:sz w:val="28"/>
          <w:szCs w:val="28"/>
        </w:rPr>
        <w:t>6.Изготвя и представя ежегодно в Общината,в законно установенните срокове,плановете и отчетите за дейността и финансите на читалището.</w:t>
      </w:r>
    </w:p>
    <w:p w:rsidR="008E2788" w:rsidRDefault="008E2788" w:rsidP="008E2788">
      <w:pPr>
        <w:pStyle w:val="NoSpacing"/>
        <w:rPr>
          <w:sz w:val="28"/>
          <w:szCs w:val="28"/>
        </w:rPr>
      </w:pPr>
    </w:p>
    <w:p w:rsidR="008E2788" w:rsidRDefault="008E2788" w:rsidP="008E2788">
      <w:pPr>
        <w:pStyle w:val="NoSpacing"/>
        <w:rPr>
          <w:sz w:val="28"/>
          <w:szCs w:val="28"/>
        </w:rPr>
      </w:pPr>
      <w:r>
        <w:rPr>
          <w:sz w:val="28"/>
          <w:szCs w:val="28"/>
        </w:rPr>
        <w:t>Чл.26./1/ Секретаря на читалещето;</w:t>
      </w:r>
    </w:p>
    <w:p w:rsidR="008E2788" w:rsidRDefault="00D74CBD" w:rsidP="008E2788">
      <w:pPr>
        <w:pStyle w:val="NoSpacing"/>
        <w:rPr>
          <w:sz w:val="28"/>
          <w:szCs w:val="28"/>
        </w:rPr>
      </w:pPr>
      <w:r>
        <w:rPr>
          <w:sz w:val="28"/>
          <w:szCs w:val="28"/>
        </w:rPr>
        <w:t>1.Организира изпълненията на решенията на Настоятелството,включително решенията за изпълнението на бюджета.</w:t>
      </w:r>
    </w:p>
    <w:p w:rsidR="00D74CBD" w:rsidRDefault="00D74CBD" w:rsidP="008E2788">
      <w:pPr>
        <w:pStyle w:val="NoSpacing"/>
        <w:rPr>
          <w:sz w:val="28"/>
          <w:szCs w:val="28"/>
        </w:rPr>
      </w:pPr>
      <w:r>
        <w:rPr>
          <w:sz w:val="28"/>
          <w:szCs w:val="28"/>
        </w:rPr>
        <w:t>2.Организира текущата основна и допълнителна дейност.</w:t>
      </w:r>
    </w:p>
    <w:p w:rsidR="00D74CBD" w:rsidRDefault="00D74CBD" w:rsidP="008E2788">
      <w:pPr>
        <w:pStyle w:val="NoSpacing"/>
        <w:rPr>
          <w:sz w:val="28"/>
          <w:szCs w:val="28"/>
        </w:rPr>
      </w:pPr>
      <w:r>
        <w:rPr>
          <w:sz w:val="28"/>
          <w:szCs w:val="28"/>
        </w:rPr>
        <w:t>3.Отговаря за работата на щатния и хонорувания персонал.</w:t>
      </w:r>
    </w:p>
    <w:p w:rsidR="00D74CBD" w:rsidRDefault="00D74CBD" w:rsidP="008E2788">
      <w:pPr>
        <w:pStyle w:val="NoSpacing"/>
        <w:rPr>
          <w:sz w:val="28"/>
          <w:szCs w:val="28"/>
        </w:rPr>
      </w:pPr>
      <w:r>
        <w:rPr>
          <w:sz w:val="28"/>
          <w:szCs w:val="28"/>
        </w:rPr>
        <w:t>4.Представлява читалището заедно и поотделно с Председателя.</w:t>
      </w:r>
    </w:p>
    <w:p w:rsidR="00D74CBD" w:rsidRDefault="00D74CBD" w:rsidP="008E2788">
      <w:pPr>
        <w:pStyle w:val="NoSpacing"/>
        <w:rPr>
          <w:sz w:val="28"/>
          <w:szCs w:val="28"/>
        </w:rPr>
      </w:pPr>
      <w:r>
        <w:rPr>
          <w:sz w:val="28"/>
          <w:szCs w:val="28"/>
        </w:rPr>
        <w:t>5.Участва в работата на Настоятелството със съвещателен глас.</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/2/ Секретаря на читалището не може да е в роднински връзки с членовете на Настоятелството и на Проверителната комисия по права и по съребрена линия до четвърта степен,както и да бъде съпруг/а на Председателя.</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/3/ Секретаря е щатен служител и се назначава от Председателя въз основа  на решение на Настоятелството.</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Чл.27./1/ Проверителната комисия се състои най-малко от трима членове,избрани за срок от три години.</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 xml:space="preserve">/2/ Членовете на Проверителната комисия не могат да бъдат лица,които са в </w:t>
      </w:r>
      <w:r w:rsidR="001D3584">
        <w:rPr>
          <w:sz w:val="28"/>
          <w:szCs w:val="28"/>
        </w:rPr>
        <w:t>трудово правни отношения с читалището или са роднини на членовете на настоятелството,на председателя или секретаря на читалището по права линия,съпрузи,братя,сестри и роднини по сватовство от първа степен.</w:t>
      </w:r>
    </w:p>
    <w:p w:rsidR="001D3584" w:rsidRDefault="001D3584" w:rsidP="008E2788">
      <w:pPr>
        <w:pStyle w:val="NoSpacing"/>
        <w:rPr>
          <w:sz w:val="28"/>
          <w:szCs w:val="28"/>
        </w:rPr>
      </w:pPr>
    </w:p>
    <w:p w:rsidR="001D3584" w:rsidRDefault="001D3584" w:rsidP="008E2788">
      <w:pPr>
        <w:pStyle w:val="NoSpacing"/>
        <w:rPr>
          <w:sz w:val="28"/>
          <w:szCs w:val="28"/>
        </w:rPr>
      </w:pPr>
      <w:r>
        <w:rPr>
          <w:sz w:val="28"/>
          <w:szCs w:val="28"/>
        </w:rPr>
        <w:t>/3/ Проверителната комисия осъществява контрол върху дейността на настоятелството,председателя и секретаря по спазване на закона,устава и решенията на общото събрание.</w:t>
      </w:r>
    </w:p>
    <w:p w:rsidR="001D3584" w:rsidRDefault="001D3584" w:rsidP="008E2788">
      <w:pPr>
        <w:pStyle w:val="NoSpacing"/>
        <w:rPr>
          <w:sz w:val="28"/>
          <w:szCs w:val="28"/>
        </w:rPr>
      </w:pPr>
    </w:p>
    <w:p w:rsidR="001D3584" w:rsidRDefault="001D3584" w:rsidP="008E2788">
      <w:pPr>
        <w:pStyle w:val="NoSpacing"/>
        <w:rPr>
          <w:sz w:val="28"/>
          <w:szCs w:val="28"/>
        </w:rPr>
      </w:pPr>
      <w:r>
        <w:rPr>
          <w:sz w:val="28"/>
          <w:szCs w:val="28"/>
        </w:rPr>
        <w:lastRenderedPageBreak/>
        <w:t>/4/ При констатиране нарушения проверителната комисия уведомява общото събрание на читалището,а при данни за извършено престъпление и в органите на прокуратурата.</w:t>
      </w:r>
    </w:p>
    <w:p w:rsidR="001D3584" w:rsidRDefault="001D3584" w:rsidP="008E2788">
      <w:pPr>
        <w:pStyle w:val="NoSpacing"/>
        <w:rPr>
          <w:sz w:val="28"/>
          <w:szCs w:val="28"/>
        </w:rPr>
      </w:pPr>
      <w:r>
        <w:rPr>
          <w:sz w:val="28"/>
          <w:szCs w:val="28"/>
        </w:rPr>
        <w:t>Чл.28. Не могът да бъдат избирани за членове на настоятелството,и проверителната комисия за председател и секретар на читалището лица,които са осъждани за умишлени престъпления от общ характер.</w:t>
      </w:r>
    </w:p>
    <w:p w:rsidR="001D3584" w:rsidRDefault="001D3584" w:rsidP="008E2788">
      <w:pPr>
        <w:pStyle w:val="NoSpacing"/>
        <w:rPr>
          <w:sz w:val="28"/>
          <w:szCs w:val="28"/>
        </w:rPr>
      </w:pPr>
    </w:p>
    <w:p w:rsidR="001D3584" w:rsidRDefault="001D3584" w:rsidP="008E2788">
      <w:pPr>
        <w:pStyle w:val="NoSpacing"/>
        <w:rPr>
          <w:sz w:val="28"/>
          <w:szCs w:val="28"/>
        </w:rPr>
      </w:pPr>
      <w:r>
        <w:rPr>
          <w:sz w:val="28"/>
          <w:szCs w:val="28"/>
        </w:rPr>
        <w:t xml:space="preserve">Чл.29. Членовете на Настоятелството,включително председателя и секретаря на читалището не трябва да имат конфликт на интереси по смисъла на Закона за </w:t>
      </w:r>
      <w:r w:rsidR="007D5FB1">
        <w:rPr>
          <w:sz w:val="28"/>
          <w:szCs w:val="28"/>
        </w:rPr>
        <w:t>предотвратяване и закриване на нонфликт на интереси.</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 xml:space="preserve">                                            ГЛАВА ПЕТА</w:t>
      </w:r>
    </w:p>
    <w:p w:rsidR="007D5FB1" w:rsidRDefault="007D5FB1" w:rsidP="008E2788">
      <w:pPr>
        <w:pStyle w:val="NoSpacing"/>
        <w:rPr>
          <w:sz w:val="28"/>
          <w:szCs w:val="28"/>
        </w:rPr>
      </w:pPr>
      <w:r>
        <w:rPr>
          <w:sz w:val="28"/>
          <w:szCs w:val="28"/>
        </w:rPr>
        <w:t xml:space="preserve">                          ИМУЩЕСТВО И ФИНАНСИРАНЕ</w:t>
      </w:r>
    </w:p>
    <w:p w:rsidR="007D5FB1" w:rsidRDefault="007D5FB1" w:rsidP="008E2788">
      <w:pPr>
        <w:pStyle w:val="NoSpacing"/>
        <w:rPr>
          <w:sz w:val="28"/>
          <w:szCs w:val="28"/>
        </w:rPr>
      </w:pPr>
      <w:r>
        <w:rPr>
          <w:sz w:val="28"/>
          <w:szCs w:val="28"/>
        </w:rPr>
        <w:t>Чл.30. Имуществото на НЧ,,Христо Ботев-1942,,се състои от право на собственост и от други вещни права,ценни книжа и други права и задължения.</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Чл.31. Читалището набира средства от следните източници;</w:t>
      </w:r>
    </w:p>
    <w:p w:rsidR="007D5FB1" w:rsidRDefault="007D5FB1" w:rsidP="008E2788">
      <w:pPr>
        <w:pStyle w:val="NoSpacing"/>
        <w:rPr>
          <w:sz w:val="28"/>
          <w:szCs w:val="28"/>
        </w:rPr>
      </w:pPr>
      <w:r>
        <w:rPr>
          <w:sz w:val="28"/>
          <w:szCs w:val="28"/>
        </w:rPr>
        <w:t>1.Членски внос.</w:t>
      </w:r>
    </w:p>
    <w:p w:rsidR="007D5FB1" w:rsidRDefault="007D5FB1" w:rsidP="008E2788">
      <w:pPr>
        <w:pStyle w:val="NoSpacing"/>
        <w:rPr>
          <w:sz w:val="28"/>
          <w:szCs w:val="28"/>
        </w:rPr>
      </w:pPr>
      <w:r>
        <w:rPr>
          <w:sz w:val="28"/>
          <w:szCs w:val="28"/>
        </w:rPr>
        <w:t>2.Субсидия от държавния и общински бюджет.</w:t>
      </w:r>
    </w:p>
    <w:p w:rsidR="007D5FB1" w:rsidRDefault="007D5FB1" w:rsidP="008E2788">
      <w:pPr>
        <w:pStyle w:val="NoSpacing"/>
        <w:rPr>
          <w:sz w:val="28"/>
          <w:szCs w:val="28"/>
        </w:rPr>
      </w:pPr>
      <w:r>
        <w:rPr>
          <w:sz w:val="28"/>
          <w:szCs w:val="28"/>
        </w:rPr>
        <w:t>3.Дарения и завещания.</w:t>
      </w:r>
    </w:p>
    <w:p w:rsidR="007D5FB1" w:rsidRDefault="007D5FB1" w:rsidP="008E2788">
      <w:pPr>
        <w:pStyle w:val="NoSpacing"/>
        <w:rPr>
          <w:sz w:val="28"/>
          <w:szCs w:val="28"/>
        </w:rPr>
      </w:pPr>
      <w:r>
        <w:rPr>
          <w:sz w:val="28"/>
          <w:szCs w:val="28"/>
        </w:rPr>
        <w:t>4.Наеми от движимо и недвижимо имущество.</w:t>
      </w:r>
    </w:p>
    <w:p w:rsidR="007D5FB1" w:rsidRDefault="007D5FB1" w:rsidP="008E2788">
      <w:pPr>
        <w:pStyle w:val="NoSpacing"/>
        <w:rPr>
          <w:sz w:val="28"/>
          <w:szCs w:val="28"/>
        </w:rPr>
      </w:pPr>
      <w:r>
        <w:rPr>
          <w:sz w:val="28"/>
          <w:szCs w:val="28"/>
        </w:rPr>
        <w:t>5.Други приходи.</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Чл.32./1/ Читалището може да развива и допълнителна стопанска дейност,свързани с предмета на основната му дейност,в съответствие с действащото законодателство.</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/2/ Читалището не разпределя печалба.</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 xml:space="preserve">Чл.33./1/ </w:t>
      </w:r>
      <w:r w:rsidR="00FE553A">
        <w:rPr>
          <w:sz w:val="28"/>
          <w:szCs w:val="28"/>
        </w:rPr>
        <w:t>Читалището не може да отчуждава недвижими вещи и да учредява ипотека върху тях.</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/2/ Движими вещи могат да бъдат отчуждавани,залагани,бракувани или заменяни с по-доброкачествени само по решение на настоятелството.</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Чл.34./1/ Читалището има право за безвъзмезно ползване на сградата,публична общинска собственост,по реда на Закона за общенската собственост.</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/2/ Правото на ползване се погасява с прекратяването на читалището.</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 xml:space="preserve">                                          ГЛАВА ШЕСТА</w:t>
      </w:r>
    </w:p>
    <w:p w:rsidR="00FE553A" w:rsidRDefault="00FE553A" w:rsidP="008E2788">
      <w:pPr>
        <w:pStyle w:val="NoSpacing"/>
        <w:rPr>
          <w:sz w:val="28"/>
          <w:szCs w:val="28"/>
        </w:rPr>
      </w:pPr>
      <w:r>
        <w:rPr>
          <w:sz w:val="28"/>
          <w:szCs w:val="28"/>
        </w:rPr>
        <w:t xml:space="preserve">                                       ПРЕКРАТЯВАНЕ</w:t>
      </w:r>
    </w:p>
    <w:p w:rsidR="00FE553A" w:rsidRDefault="00FE553A" w:rsidP="008E2788">
      <w:pPr>
        <w:pStyle w:val="NoSpacing"/>
        <w:rPr>
          <w:sz w:val="28"/>
          <w:szCs w:val="28"/>
        </w:rPr>
      </w:pPr>
      <w:r>
        <w:rPr>
          <w:sz w:val="28"/>
          <w:szCs w:val="28"/>
        </w:rPr>
        <w:t>Чл.35./1/ Читалището може да бъде прекратено по решение на Общото събрание,вписано в регестъра на Окръжния съд.</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/2/ Читалището може да бъде прекратено с ликвидация или по решение на Окръжния съд,ако;</w:t>
      </w:r>
    </w:p>
    <w:p w:rsidR="00FE553A" w:rsidRDefault="00FE553A" w:rsidP="008E2788">
      <w:pPr>
        <w:pStyle w:val="NoSpacing"/>
        <w:rPr>
          <w:sz w:val="28"/>
          <w:szCs w:val="28"/>
        </w:rPr>
      </w:pPr>
      <w:r>
        <w:rPr>
          <w:sz w:val="28"/>
          <w:szCs w:val="28"/>
        </w:rPr>
        <w:t>1.Дейността му противоречи на закона,устава и добрите нрави.</w:t>
      </w:r>
    </w:p>
    <w:p w:rsidR="00FE553A" w:rsidRDefault="00FE553A" w:rsidP="008E2788">
      <w:pPr>
        <w:pStyle w:val="NoSpacing"/>
        <w:rPr>
          <w:sz w:val="28"/>
          <w:szCs w:val="28"/>
        </w:rPr>
      </w:pPr>
      <w:r>
        <w:rPr>
          <w:sz w:val="28"/>
          <w:szCs w:val="28"/>
        </w:rPr>
        <w:t>2.</w:t>
      </w:r>
      <w:r w:rsidR="00D02B25">
        <w:rPr>
          <w:sz w:val="28"/>
          <w:szCs w:val="28"/>
        </w:rPr>
        <w:t>Имуществото ме не се използва според целите и предмита на дейността му.</w:t>
      </w:r>
    </w:p>
    <w:p w:rsidR="00D02B25" w:rsidRDefault="00D02B25" w:rsidP="008E2788">
      <w:pPr>
        <w:pStyle w:val="NoSpacing"/>
        <w:rPr>
          <w:sz w:val="28"/>
          <w:szCs w:val="28"/>
        </w:rPr>
      </w:pPr>
      <w:r>
        <w:rPr>
          <w:sz w:val="28"/>
          <w:szCs w:val="28"/>
        </w:rPr>
        <w:t>3.Е на лице трайна невъзможност но читалището да действа или то не развива дейност за период две години.</w:t>
      </w:r>
    </w:p>
    <w:p w:rsidR="00D02B25" w:rsidRDefault="00D02B25" w:rsidP="008E2788">
      <w:pPr>
        <w:pStyle w:val="NoSpacing"/>
        <w:rPr>
          <w:sz w:val="28"/>
          <w:szCs w:val="28"/>
        </w:rPr>
      </w:pPr>
      <w:r>
        <w:rPr>
          <w:sz w:val="28"/>
          <w:szCs w:val="28"/>
        </w:rPr>
        <w:t>4.Не е учредено или пререгистрирано по законния ред.</w:t>
      </w:r>
    </w:p>
    <w:p w:rsidR="00D02B25" w:rsidRDefault="00D02B25" w:rsidP="008E2788">
      <w:pPr>
        <w:pStyle w:val="NoSpacing"/>
        <w:rPr>
          <w:sz w:val="28"/>
          <w:szCs w:val="28"/>
        </w:rPr>
      </w:pPr>
      <w:r>
        <w:rPr>
          <w:sz w:val="28"/>
          <w:szCs w:val="28"/>
        </w:rPr>
        <w:t>5.Е обявено в несъстоятелност.</w:t>
      </w:r>
    </w:p>
    <w:p w:rsidR="00D02B25" w:rsidRDefault="00D02B25" w:rsidP="008E2788">
      <w:pPr>
        <w:pStyle w:val="NoSpacing"/>
        <w:rPr>
          <w:sz w:val="28"/>
          <w:szCs w:val="28"/>
        </w:rPr>
      </w:pPr>
    </w:p>
    <w:p w:rsidR="00D02B25" w:rsidRDefault="00D02B25" w:rsidP="008E2788">
      <w:pPr>
        <w:pStyle w:val="NoSpacing"/>
        <w:rPr>
          <w:sz w:val="28"/>
          <w:szCs w:val="28"/>
        </w:rPr>
      </w:pPr>
      <w:r>
        <w:rPr>
          <w:sz w:val="28"/>
          <w:szCs w:val="28"/>
        </w:rPr>
        <w:t>Чл.36. Прекратяването на читалището по решение на Окръжния съд може да бъде постановено по искане на прокуратурата,направено самостоятелно или след подаден сигнал от Министерсвото на културата.Прекратяването по искане на прокуратурата се вписва служебно.</w:t>
      </w:r>
    </w:p>
    <w:p w:rsidR="00D02B25" w:rsidRDefault="00D02B25" w:rsidP="008E2788">
      <w:pPr>
        <w:pStyle w:val="NoSpacing"/>
        <w:rPr>
          <w:sz w:val="28"/>
          <w:szCs w:val="28"/>
        </w:rPr>
      </w:pPr>
    </w:p>
    <w:p w:rsidR="00D02B25" w:rsidRDefault="00D02B25" w:rsidP="008E2788">
      <w:pPr>
        <w:pStyle w:val="NoSpacing"/>
        <w:rPr>
          <w:sz w:val="28"/>
          <w:szCs w:val="28"/>
        </w:rPr>
      </w:pPr>
      <w:r>
        <w:rPr>
          <w:sz w:val="28"/>
          <w:szCs w:val="28"/>
        </w:rPr>
        <w:t>Чл.37. За неуредените в този устав случаи на прекратяване се прилага Законът за юридическите лица с нестопанска цел.</w:t>
      </w:r>
    </w:p>
    <w:p w:rsidR="00D02B25" w:rsidRDefault="00D02B25" w:rsidP="008E2788">
      <w:pPr>
        <w:pStyle w:val="NoSpacing"/>
        <w:rPr>
          <w:sz w:val="28"/>
          <w:szCs w:val="28"/>
        </w:rPr>
      </w:pPr>
    </w:p>
    <w:p w:rsidR="00D02B25" w:rsidRDefault="00D02B25" w:rsidP="008E2788">
      <w:pPr>
        <w:pStyle w:val="NoSpacing"/>
        <w:rPr>
          <w:sz w:val="28"/>
          <w:szCs w:val="28"/>
        </w:rPr>
      </w:pPr>
      <w:r>
        <w:rPr>
          <w:sz w:val="28"/>
          <w:szCs w:val="28"/>
        </w:rPr>
        <w:t xml:space="preserve">                                            ГЛАВА СЕДМА</w:t>
      </w:r>
    </w:p>
    <w:p w:rsidR="00D02B25" w:rsidRDefault="00D02B25" w:rsidP="008E2788">
      <w:pPr>
        <w:pStyle w:val="NoSpacing"/>
        <w:rPr>
          <w:sz w:val="28"/>
          <w:szCs w:val="28"/>
        </w:rPr>
      </w:pPr>
      <w:r>
        <w:rPr>
          <w:sz w:val="28"/>
          <w:szCs w:val="28"/>
        </w:rPr>
        <w:t xml:space="preserve">            АДМИНИСТРАТИВНО НАКАЗАТЕЛНИ РАЗПОРЕДБИ</w:t>
      </w:r>
    </w:p>
    <w:p w:rsidR="00D02B25" w:rsidRDefault="00D02B25" w:rsidP="008E2788">
      <w:pPr>
        <w:pStyle w:val="NoSpacing"/>
        <w:rPr>
          <w:sz w:val="28"/>
          <w:szCs w:val="28"/>
        </w:rPr>
      </w:pPr>
      <w:r>
        <w:rPr>
          <w:sz w:val="28"/>
          <w:szCs w:val="28"/>
        </w:rPr>
        <w:t xml:space="preserve">Чл.38./1/ </w:t>
      </w:r>
      <w:r w:rsidR="00CE31BA">
        <w:rPr>
          <w:sz w:val="28"/>
          <w:szCs w:val="28"/>
        </w:rPr>
        <w:t>При нарушения на устава на читалището и Закона на народните читалища,председателя и секретаря на читалището подлежат на наказателна отговорност съгласно закона.</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/2/ Нарушенията се установяват по реда на Закона за административните нарушения и наказания с актове на упълномощени органи.</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 xml:space="preserve">                  ПРЕХОДНИ И ЗАКЛЮЧИТЕЛНИ РАЗПОРЕДБИ</w:t>
      </w:r>
    </w:p>
    <w:p w:rsidR="00CE31BA" w:rsidRDefault="00CE31BA" w:rsidP="008E2788">
      <w:pPr>
        <w:pStyle w:val="NoSpacing"/>
        <w:rPr>
          <w:sz w:val="28"/>
          <w:szCs w:val="28"/>
        </w:rPr>
      </w:pPr>
      <w:r>
        <w:rPr>
          <w:sz w:val="28"/>
          <w:szCs w:val="28"/>
        </w:rPr>
        <w:t>Чл.39. Празникът на читалището е 2 юни.</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lastRenderedPageBreak/>
        <w:t>Чл.40. Печатът на НЧ,,Христо Ботев-1942,, е кръгъл,в окръжността е изписано ,,НЧ Христо Ботев-1942,,,а в средата-името на село Рогозина и общината.</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Чл.41. Цялата изходяща документация на читалището да съдържа наименованието на читалището,седалището и адреса и да бъде подпечатвана с печата на читалището.</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Чл.42. Настоящия Устав е приет с квалифицирано множество на Общо събрание</w:t>
      </w:r>
      <w:r w:rsidR="009D7E8E">
        <w:rPr>
          <w:sz w:val="28"/>
          <w:szCs w:val="28"/>
        </w:rPr>
        <w:t xml:space="preserve"> на читалището,проведено на 28.04.2010г. ,в съответствие с изискванията на Закона за народните читалища /,,ДВ,, ,бр.от 05.06.2009 г./ и влеза в сила от деня на вписването му в Окръжен съд-гр.Добрич.</w:t>
      </w:r>
    </w:p>
    <w:p w:rsidR="009D7E8E" w:rsidRDefault="009D7E8E" w:rsidP="008E2788">
      <w:pPr>
        <w:pStyle w:val="NoSpacing"/>
        <w:rPr>
          <w:sz w:val="28"/>
          <w:szCs w:val="28"/>
        </w:rPr>
      </w:pPr>
    </w:p>
    <w:p w:rsidR="001B5BB0" w:rsidRDefault="009D7E8E" w:rsidP="005417A6">
      <w:pPr>
        <w:pStyle w:val="NoSpacing"/>
        <w:rPr>
          <w:sz w:val="28"/>
          <w:szCs w:val="28"/>
        </w:rPr>
      </w:pPr>
      <w:r>
        <w:rPr>
          <w:sz w:val="28"/>
          <w:szCs w:val="28"/>
        </w:rPr>
        <w:t>§5. Уставът може да бъде изменян и дописван по реда на ЗНЧ,ЗЮЛНЦ или при промени в законодателството.</w:t>
      </w:r>
    </w:p>
    <w:p w:rsidR="005417A6" w:rsidRPr="008F5DD0" w:rsidRDefault="001B5BB0" w:rsidP="008F5DD0">
      <w:pPr>
        <w:pStyle w:val="NoSpacing"/>
        <w:rPr>
          <w:sz w:val="28"/>
          <w:szCs w:val="28"/>
        </w:rPr>
      </w:pPr>
      <w:r>
        <w:rPr>
          <w:sz w:val="28"/>
          <w:szCs w:val="28"/>
        </w:rPr>
        <w:t xml:space="preserve">§6.За неуреденте с този устав въпроси се прилагат нормите </w:t>
      </w:r>
      <w:r w:rsidR="008F5DD0">
        <w:rPr>
          <w:sz w:val="28"/>
          <w:szCs w:val="28"/>
        </w:rPr>
        <w:t>на дейстащото в Република България законодателство.</w:t>
      </w:r>
      <w:r w:rsidR="005417A6" w:rsidRPr="005417A6">
        <w:rPr>
          <w:sz w:val="36"/>
          <w:szCs w:val="32"/>
        </w:rPr>
        <w:t xml:space="preserve"> </w:t>
      </w: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9D7E8E" w:rsidRDefault="009D7E8E" w:rsidP="008E2788">
      <w:pPr>
        <w:pStyle w:val="NoSpacing"/>
        <w:rPr>
          <w:sz w:val="28"/>
          <w:szCs w:val="28"/>
        </w:rPr>
      </w:pPr>
    </w:p>
    <w:p w:rsidR="009D7E8E" w:rsidRDefault="009D7E8E" w:rsidP="008E2788">
      <w:pPr>
        <w:pStyle w:val="NoSpacing"/>
        <w:rPr>
          <w:sz w:val="28"/>
          <w:szCs w:val="28"/>
        </w:rPr>
      </w:pPr>
    </w:p>
    <w:p w:rsidR="009D7E8E" w:rsidRDefault="009D7E8E" w:rsidP="008E2788">
      <w:pPr>
        <w:pStyle w:val="NoSpacing"/>
        <w:rPr>
          <w:sz w:val="28"/>
          <w:szCs w:val="28"/>
        </w:rPr>
      </w:pPr>
    </w:p>
    <w:p w:rsidR="005417A6" w:rsidRPr="006F7421" w:rsidRDefault="005417A6" w:rsidP="008E2788">
      <w:pPr>
        <w:pStyle w:val="NoSpacing"/>
        <w:rPr>
          <w:sz w:val="28"/>
          <w:szCs w:val="28"/>
        </w:rPr>
      </w:pPr>
    </w:p>
    <w:p w:rsidR="0087529B" w:rsidRPr="002149E3" w:rsidRDefault="0087529B" w:rsidP="002149E3">
      <w:pPr>
        <w:pStyle w:val="NoSpacing"/>
        <w:rPr>
          <w:sz w:val="28"/>
          <w:szCs w:val="28"/>
        </w:rPr>
      </w:pPr>
    </w:p>
    <w:sectPr w:rsidR="0087529B" w:rsidRPr="00214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1AB"/>
    <w:multiLevelType w:val="hybridMultilevel"/>
    <w:tmpl w:val="A6020E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EE11854"/>
    <w:multiLevelType w:val="hybridMultilevel"/>
    <w:tmpl w:val="C088D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1680F70"/>
    <w:multiLevelType w:val="hybridMultilevel"/>
    <w:tmpl w:val="5A585D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B6B290D"/>
    <w:multiLevelType w:val="hybridMultilevel"/>
    <w:tmpl w:val="9BFA38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C2B7D82"/>
    <w:multiLevelType w:val="hybridMultilevel"/>
    <w:tmpl w:val="B554F4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B6136D"/>
    <w:multiLevelType w:val="hybridMultilevel"/>
    <w:tmpl w:val="53126F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C034998"/>
    <w:multiLevelType w:val="hybridMultilevel"/>
    <w:tmpl w:val="991EA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705300"/>
    <w:multiLevelType w:val="hybridMultilevel"/>
    <w:tmpl w:val="0DD277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DE01A30"/>
    <w:multiLevelType w:val="hybridMultilevel"/>
    <w:tmpl w:val="12303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F34127E"/>
    <w:multiLevelType w:val="hybridMultilevel"/>
    <w:tmpl w:val="18C6CE34"/>
    <w:lvl w:ilvl="0" w:tplc="14A2D1A4">
      <w:start w:val="3"/>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E3"/>
    <w:rsid w:val="001B5BB0"/>
    <w:rsid w:val="001D3584"/>
    <w:rsid w:val="002149E3"/>
    <w:rsid w:val="0023246F"/>
    <w:rsid w:val="00254CAC"/>
    <w:rsid w:val="00282A32"/>
    <w:rsid w:val="00426A61"/>
    <w:rsid w:val="005417A6"/>
    <w:rsid w:val="00642525"/>
    <w:rsid w:val="006F7421"/>
    <w:rsid w:val="007B1F08"/>
    <w:rsid w:val="007D5FB1"/>
    <w:rsid w:val="00814AAD"/>
    <w:rsid w:val="008668C6"/>
    <w:rsid w:val="0087529B"/>
    <w:rsid w:val="008E2788"/>
    <w:rsid w:val="008F5DD0"/>
    <w:rsid w:val="009D5CC4"/>
    <w:rsid w:val="009D7E8E"/>
    <w:rsid w:val="00A44EC6"/>
    <w:rsid w:val="00B732CA"/>
    <w:rsid w:val="00C42123"/>
    <w:rsid w:val="00C60402"/>
    <w:rsid w:val="00CE31BA"/>
    <w:rsid w:val="00D02B25"/>
    <w:rsid w:val="00D30841"/>
    <w:rsid w:val="00D35E91"/>
    <w:rsid w:val="00D74CBD"/>
    <w:rsid w:val="00DB0623"/>
    <w:rsid w:val="00DF252B"/>
    <w:rsid w:val="00E1471B"/>
    <w:rsid w:val="00EB3B52"/>
    <w:rsid w:val="00EC056F"/>
    <w:rsid w:val="00EE2DD8"/>
    <w:rsid w:val="00F32F8D"/>
    <w:rsid w:val="00F537DF"/>
    <w:rsid w:val="00F53D31"/>
    <w:rsid w:val="00FE55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149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49E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149E3"/>
    <w:pPr>
      <w:spacing w:after="0" w:line="240" w:lineRule="auto"/>
    </w:pPr>
  </w:style>
  <w:style w:type="character" w:styleId="Hyperlink">
    <w:name w:val="Hyperlink"/>
    <w:basedOn w:val="DefaultParagraphFont"/>
    <w:uiPriority w:val="99"/>
    <w:unhideWhenUsed/>
    <w:rsid w:val="005417A6"/>
    <w:rPr>
      <w:color w:val="0000FF" w:themeColor="hyperlink"/>
      <w:u w:val="single"/>
    </w:rPr>
  </w:style>
  <w:style w:type="paragraph" w:styleId="BalloonText">
    <w:name w:val="Balloon Text"/>
    <w:basedOn w:val="Normal"/>
    <w:link w:val="BalloonTextChar"/>
    <w:uiPriority w:val="99"/>
    <w:semiHidden/>
    <w:unhideWhenUsed/>
    <w:rsid w:val="001B5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149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49E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149E3"/>
    <w:pPr>
      <w:spacing w:after="0" w:line="240" w:lineRule="auto"/>
    </w:pPr>
  </w:style>
  <w:style w:type="character" w:styleId="Hyperlink">
    <w:name w:val="Hyperlink"/>
    <w:basedOn w:val="DefaultParagraphFont"/>
    <w:uiPriority w:val="99"/>
    <w:unhideWhenUsed/>
    <w:rsid w:val="005417A6"/>
    <w:rPr>
      <w:color w:val="0000FF" w:themeColor="hyperlink"/>
      <w:u w:val="single"/>
    </w:rPr>
  </w:style>
  <w:style w:type="paragraph" w:styleId="BalloonText">
    <w:name w:val="Balloon Text"/>
    <w:basedOn w:val="Normal"/>
    <w:link w:val="BalloonTextChar"/>
    <w:uiPriority w:val="99"/>
    <w:semiHidden/>
    <w:unhideWhenUsed/>
    <w:rsid w:val="001B5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BFE1-4D03-46D3-8657-3465468A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Katq</dc:creator>
  <cp:lastModifiedBy>Katq</cp:lastModifiedBy>
  <cp:revision>2</cp:revision>
  <cp:lastPrinted>2022-02-21T09:55:00Z</cp:lastPrinted>
  <dcterms:created xsi:type="dcterms:W3CDTF">2022-03-28T11:20:00Z</dcterms:created>
  <dcterms:modified xsi:type="dcterms:W3CDTF">2022-03-28T11:20:00Z</dcterms:modified>
</cp:coreProperties>
</file>