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39" w:rsidRPr="00C456B6" w:rsidRDefault="00AC6E39" w:rsidP="00AC6E39">
      <w:pPr>
        <w:spacing w:line="360" w:lineRule="auto"/>
        <w:jc w:val="center"/>
        <w:rPr>
          <w:lang w:val="bg-BG"/>
        </w:rPr>
      </w:pPr>
      <w:r w:rsidRPr="00C456B6">
        <w:rPr>
          <w:lang w:val="bg-BG"/>
        </w:rPr>
        <w:t>УСТАВ</w:t>
      </w:r>
    </w:p>
    <w:p w:rsidR="00AC6E39" w:rsidRPr="00C456B6" w:rsidRDefault="00AC6E39" w:rsidP="00AC6E39">
      <w:pPr>
        <w:spacing w:line="360" w:lineRule="auto"/>
        <w:jc w:val="center"/>
        <w:rPr>
          <w:lang w:val="bg-BG"/>
        </w:rPr>
      </w:pPr>
      <w:r w:rsidRPr="00C456B6">
        <w:rPr>
          <w:lang w:val="bg-BG"/>
        </w:rPr>
        <w:t>НА НАРОДНО ЧИТАЛИЩЕ „НИКОЛА ВАПЦАРОВ-С.КОМУНИГА 1957”</w:t>
      </w:r>
    </w:p>
    <w:p w:rsidR="00AC6E39" w:rsidRPr="00C456B6" w:rsidRDefault="00AC6E39" w:rsidP="00AC6E39">
      <w:pPr>
        <w:spacing w:line="360" w:lineRule="auto"/>
        <w:jc w:val="center"/>
        <w:rPr>
          <w:lang w:val="bg-BG"/>
        </w:rPr>
      </w:pPr>
      <w:r w:rsidRPr="00C456B6">
        <w:rPr>
          <w:lang w:val="bg-BG"/>
        </w:rPr>
        <w:t>Село Комунига, община Черноочене</w:t>
      </w:r>
    </w:p>
    <w:p w:rsidR="00AC6E39" w:rsidRPr="00C456B6" w:rsidRDefault="00AC6E39" w:rsidP="00AC6E39">
      <w:pPr>
        <w:spacing w:line="360" w:lineRule="auto"/>
        <w:rPr>
          <w:lang w:val="bg-BG"/>
        </w:rPr>
      </w:pPr>
    </w:p>
    <w:p w:rsidR="00AC6E39" w:rsidRPr="00C456B6" w:rsidRDefault="00AC6E39" w:rsidP="00AC6E39">
      <w:pPr>
        <w:pStyle w:val="2"/>
        <w:spacing w:line="360" w:lineRule="auto"/>
      </w:pPr>
      <w:r w:rsidRPr="00C456B6">
        <w:t>ГЛАВА ПЪРВА</w:t>
      </w:r>
    </w:p>
    <w:p w:rsidR="00AC6E39" w:rsidRPr="00C456B6" w:rsidRDefault="00AC6E39" w:rsidP="00AC6E39">
      <w:pPr>
        <w:pStyle w:val="1"/>
        <w:spacing w:line="360" w:lineRule="auto"/>
        <w:ind w:firstLine="561"/>
      </w:pPr>
      <w:r w:rsidRPr="00C456B6">
        <w:t>ОБЩИ ПОЛОЖЕНИЯ</w:t>
      </w:r>
    </w:p>
    <w:p w:rsidR="00AC6E39" w:rsidRPr="00C456B6" w:rsidRDefault="00AC6E39" w:rsidP="00AC6E39">
      <w:pPr>
        <w:spacing w:line="360" w:lineRule="auto"/>
        <w:ind w:firstLine="561"/>
        <w:rPr>
          <w:lang w:val="bg-BG"/>
        </w:rPr>
      </w:pPr>
      <w:r w:rsidRPr="00C456B6">
        <w:rPr>
          <w:lang w:val="bg-BG"/>
        </w:rPr>
        <w:t>Чл.1. Народно читалище „НИКОЛА ВАПЦАРОВ-С.КОМУНИГА 1957” е традиционно, самоуправляващо се, българско, културно – просветно сдружение с нестопанска цел, в обществена полза, изградено върху принципите на доброволността, демократизма и автономията. То няма политическа насоченост и в дейността му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Чл.2. Читалището е самостоятелна институция, която работи във взаимодействие с учебни заведения, обществени организации и други структури, които извършват определена културно – просветна или образователна дейност.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Чл.3. Читалището се съюзява, сътрудничи и координира своята дейност с други читалища на територията на Република България, за защита на своите интереси и за провеждане на съвместни дейности и инициативи като: фестивали, събори, тържества и др. на местно или регионално ниво.</w:t>
      </w:r>
    </w:p>
    <w:p w:rsidR="00AC6E39" w:rsidRDefault="00AC6E39" w:rsidP="00AC6E39">
      <w:pPr>
        <w:spacing w:line="360" w:lineRule="auto"/>
        <w:rPr>
          <w:lang w:val="bg-BG"/>
        </w:rPr>
      </w:pPr>
      <w:r w:rsidRPr="00C456B6">
        <w:t xml:space="preserve">Чл.4. </w:t>
      </w:r>
      <w:proofErr w:type="spellStart"/>
      <w:r w:rsidRPr="00C456B6">
        <w:t>Читалището</w:t>
      </w:r>
      <w:proofErr w:type="spellEnd"/>
      <w:r w:rsidRPr="00C456B6">
        <w:t xml:space="preserve"> е </w:t>
      </w:r>
      <w:proofErr w:type="spellStart"/>
      <w:r w:rsidRPr="00C456B6">
        <w:t>юридическо</w:t>
      </w:r>
      <w:proofErr w:type="spellEnd"/>
      <w:r w:rsidRPr="00C456B6">
        <w:t xml:space="preserve"> </w:t>
      </w:r>
      <w:proofErr w:type="spellStart"/>
      <w:r w:rsidRPr="00C456B6">
        <w:t>лице</w:t>
      </w:r>
      <w:proofErr w:type="spellEnd"/>
      <w:r w:rsidRPr="00C456B6">
        <w:t xml:space="preserve"> с </w:t>
      </w:r>
      <w:proofErr w:type="spellStart"/>
      <w:r w:rsidRPr="00C456B6">
        <w:t>нестопанска</w:t>
      </w:r>
      <w:proofErr w:type="spellEnd"/>
      <w:r w:rsidRPr="00C456B6">
        <w:t xml:space="preserve"> </w:t>
      </w:r>
      <w:proofErr w:type="spellStart"/>
      <w:r w:rsidRPr="00C456B6">
        <w:t>цел</w:t>
      </w:r>
      <w:proofErr w:type="spellEnd"/>
      <w:r w:rsidRPr="00C456B6">
        <w:t xml:space="preserve">, с </w:t>
      </w:r>
      <w:proofErr w:type="spellStart"/>
      <w:r w:rsidRPr="00C456B6">
        <w:t>обществено</w:t>
      </w:r>
      <w:proofErr w:type="spellEnd"/>
      <w:r w:rsidRPr="00C456B6">
        <w:t xml:space="preserve"> </w:t>
      </w:r>
      <w:proofErr w:type="spellStart"/>
      <w:r w:rsidRPr="00C456B6">
        <w:t>полезна</w:t>
      </w:r>
      <w:proofErr w:type="spellEnd"/>
      <w:r w:rsidRPr="00C456B6">
        <w:t xml:space="preserve"> </w:t>
      </w:r>
      <w:proofErr w:type="spellStart"/>
      <w:r w:rsidRPr="00C456B6">
        <w:t>дейност</w:t>
      </w:r>
      <w:proofErr w:type="spellEnd"/>
      <w:r w:rsidRPr="00C456B6">
        <w:t xml:space="preserve">, с </w:t>
      </w:r>
      <w:proofErr w:type="spellStart"/>
      <w:r w:rsidRPr="00C456B6">
        <w:t>наименование</w:t>
      </w:r>
      <w:proofErr w:type="spellEnd"/>
      <w:r w:rsidRPr="00C456B6">
        <w:t xml:space="preserve">: НАРОДНО ЧИТАЛИЩЕ </w:t>
      </w:r>
      <w:r w:rsidRPr="00C456B6">
        <w:rPr>
          <w:lang w:val="bg-BG"/>
        </w:rPr>
        <w:t xml:space="preserve">„НИКОЛА ВАПЦАРОВ-С.КОМУНИГА 1957” </w:t>
      </w:r>
      <w:proofErr w:type="spellStart"/>
      <w:r w:rsidRPr="00C456B6">
        <w:t>със</w:t>
      </w:r>
      <w:proofErr w:type="spellEnd"/>
      <w:r w:rsidRPr="00C456B6">
        <w:t xml:space="preserve"> </w:t>
      </w:r>
      <w:proofErr w:type="spellStart"/>
      <w:r w:rsidRPr="00C456B6">
        <w:t>седалище</w:t>
      </w:r>
      <w:proofErr w:type="spellEnd"/>
      <w:r w:rsidRPr="00C456B6">
        <w:t xml:space="preserve"> и </w:t>
      </w:r>
      <w:proofErr w:type="spellStart"/>
      <w:r w:rsidRPr="00C456B6">
        <w:t>адрес</w:t>
      </w:r>
      <w:proofErr w:type="spellEnd"/>
      <w:r w:rsidRPr="00C456B6">
        <w:t xml:space="preserve"> </w:t>
      </w:r>
      <w:proofErr w:type="spellStart"/>
      <w:r w:rsidRPr="00C456B6">
        <w:t>на</w:t>
      </w:r>
      <w:proofErr w:type="spellEnd"/>
      <w:r w:rsidRPr="00C456B6">
        <w:rPr>
          <w:lang w:val="bg-BG"/>
        </w:rPr>
        <w:t xml:space="preserve"> </w:t>
      </w:r>
      <w:proofErr w:type="spellStart"/>
      <w:r w:rsidRPr="00C456B6">
        <w:t>управление</w:t>
      </w:r>
      <w:proofErr w:type="spellEnd"/>
      <w:r w:rsidRPr="00C456B6">
        <w:t xml:space="preserve"> – </w:t>
      </w:r>
      <w:r w:rsidRPr="00C456B6">
        <w:rPr>
          <w:lang w:val="bg-BG"/>
        </w:rPr>
        <w:t>село Комунига, община Черноочене</w:t>
      </w:r>
      <w:proofErr w:type="gramStart"/>
      <w:r w:rsidRPr="00C456B6">
        <w:rPr>
          <w:lang w:val="bg-BG"/>
        </w:rPr>
        <w:t>,  област</w:t>
      </w:r>
      <w:proofErr w:type="gramEnd"/>
      <w:r w:rsidRPr="00C456B6">
        <w:rPr>
          <w:lang w:val="bg-BG"/>
        </w:rPr>
        <w:t xml:space="preserve"> Кърджали.</w:t>
      </w:r>
    </w:p>
    <w:p w:rsidR="00AC6E39" w:rsidRPr="00C456B6" w:rsidRDefault="00AC6E39" w:rsidP="00AC6E39">
      <w:pPr>
        <w:spacing w:line="360" w:lineRule="auto"/>
        <w:rPr>
          <w:lang w:val="bg-BG"/>
        </w:rPr>
      </w:pPr>
    </w:p>
    <w:p w:rsidR="00AC6E39" w:rsidRPr="00C456B6" w:rsidRDefault="00AC6E39" w:rsidP="00AC6E39">
      <w:pPr>
        <w:pStyle w:val="a3"/>
        <w:spacing w:line="360" w:lineRule="auto"/>
        <w:rPr>
          <w:u w:val="single"/>
          <w:lang w:val="ru-RU"/>
        </w:rPr>
      </w:pPr>
      <w:r w:rsidRPr="00C456B6">
        <w:rPr>
          <w:u w:val="single"/>
          <w:lang w:val="ru-RU"/>
        </w:rPr>
        <w:t>ГЛАВА ВТОРА</w:t>
      </w:r>
    </w:p>
    <w:p w:rsidR="00AC6E39" w:rsidRPr="00C456B6" w:rsidRDefault="00AC6E39" w:rsidP="00AC6E39">
      <w:pPr>
        <w:pStyle w:val="a3"/>
        <w:spacing w:line="360" w:lineRule="auto"/>
        <w:rPr>
          <w:u w:val="single"/>
        </w:rPr>
      </w:pPr>
      <w:r w:rsidRPr="00C456B6">
        <w:rPr>
          <w:u w:val="single"/>
        </w:rPr>
        <w:t>ЦЕЛИ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Чл.5. Целта на читалището е да задоволява потребностите на гражданите, свързани със: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А) развитие и обогатяване на културния живот;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Б) запазване на обичаите и традициите на българския народ;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В) разширяване на знанията на гражданите и приобщаването им към ценностите и постиженията на науката, изкуството и културата;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Г) възпитаване и утвърждаване на национално самосъзнание;</w:t>
      </w:r>
    </w:p>
    <w:p w:rsidR="00AC6E39" w:rsidRDefault="00AC6E39" w:rsidP="00AC6E39">
      <w:pPr>
        <w:pStyle w:val="a3"/>
        <w:spacing w:line="360" w:lineRule="auto"/>
      </w:pPr>
      <w:r w:rsidRPr="00C456B6">
        <w:t>Д) осигуряване на достъп до информация</w:t>
      </w:r>
      <w:r>
        <w:t>.</w:t>
      </w:r>
    </w:p>
    <w:p w:rsidR="00AC6E39" w:rsidRPr="00C456B6" w:rsidRDefault="00AC6E39" w:rsidP="00AC6E39">
      <w:pPr>
        <w:pStyle w:val="a3"/>
        <w:spacing w:line="360" w:lineRule="auto"/>
      </w:pPr>
    </w:p>
    <w:p w:rsidR="00AC6E39" w:rsidRPr="00C456B6" w:rsidRDefault="00AC6E39" w:rsidP="00AC6E39">
      <w:pPr>
        <w:pStyle w:val="a3"/>
        <w:spacing w:line="360" w:lineRule="auto"/>
      </w:pPr>
      <w:r w:rsidRPr="00C456B6">
        <w:rPr>
          <w:u w:val="single"/>
        </w:rPr>
        <w:lastRenderedPageBreak/>
        <w:t>ГЛАВА ТРЕТА</w:t>
      </w:r>
    </w:p>
    <w:p w:rsidR="00AC6E39" w:rsidRPr="00C456B6" w:rsidRDefault="00AC6E39" w:rsidP="00AC6E39">
      <w:pPr>
        <w:pStyle w:val="a3"/>
        <w:spacing w:line="360" w:lineRule="auto"/>
        <w:rPr>
          <w:u w:val="single"/>
        </w:rPr>
      </w:pPr>
      <w:r w:rsidRPr="00C456B6">
        <w:rPr>
          <w:u w:val="single"/>
        </w:rPr>
        <w:t>ДЕЙНОСТИ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Чл.6. (1) Читалището осъществява дейност в обществена полза, като: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А) урежда и поддържа библиотека, читалня, фото – фоно – филми и видеотеки, създава и поддържа електронни информационни мрежи;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Б) развива и подпомага любителското художествено творчество;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 xml:space="preserve">В) организира школи, кръжоци и курсове, клубове, кино и </w:t>
      </w:r>
      <w:proofErr w:type="spellStart"/>
      <w:r w:rsidRPr="00C456B6">
        <w:t>видеопоказ</w:t>
      </w:r>
      <w:proofErr w:type="spellEnd"/>
      <w:r w:rsidRPr="00C456B6">
        <w:t xml:space="preserve">, празненства, концерти и </w:t>
      </w:r>
      <w:proofErr w:type="spellStart"/>
      <w:r w:rsidRPr="00C456B6">
        <w:t>чествувания</w:t>
      </w:r>
      <w:proofErr w:type="spellEnd"/>
      <w:r w:rsidRPr="00C456B6">
        <w:t xml:space="preserve"> и младежки дейности;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Г) събира и разпространява знания за родния край;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Д) създава и съхранява музейни сбирки, съгласно Закона за културното наследство;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Е) осъществява социални дейности и услуги, подпомагащи лица и семейства, както и такива, свързани с отглеждането, възпитанието, обучението и уплътняването на свободното време на деца и млади хора;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Ж) предоставя компютърни и интернет услуги;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З) извършва и допълнителни дейности, които не са забранени от закона, подпомагащи изпълнението на основните функции;</w:t>
      </w:r>
    </w:p>
    <w:p w:rsidR="00AC6E39" w:rsidRPr="00C456B6" w:rsidRDefault="00AC6E39" w:rsidP="00AC6E39">
      <w:pPr>
        <w:spacing w:line="360" w:lineRule="auto"/>
        <w:ind w:firstLine="720"/>
        <w:jc w:val="both"/>
        <w:rPr>
          <w:lang w:val="bg-BG"/>
        </w:rPr>
      </w:pPr>
      <w:r w:rsidRPr="00C456B6">
        <w:rPr>
          <w:lang w:val="ru-RU"/>
        </w:rPr>
        <w:t xml:space="preserve">Чл. 7 </w:t>
      </w:r>
      <w:proofErr w:type="spellStart"/>
      <w:r w:rsidRPr="00C456B6">
        <w:rPr>
          <w:lang w:val="ru-RU"/>
        </w:rPr>
        <w:t>Читалището</w:t>
      </w:r>
      <w:proofErr w:type="spellEnd"/>
      <w:r w:rsidRPr="00C456B6">
        <w:rPr>
          <w:lang w:val="ru-RU"/>
        </w:rPr>
        <w:t xml:space="preserve"> </w:t>
      </w:r>
      <w:proofErr w:type="spellStart"/>
      <w:r w:rsidRPr="00C456B6">
        <w:rPr>
          <w:lang w:val="ru-RU"/>
        </w:rPr>
        <w:t>провежда</w:t>
      </w:r>
      <w:proofErr w:type="spellEnd"/>
      <w:r w:rsidRPr="00C456B6">
        <w:rPr>
          <w:lang w:val="ru-RU"/>
        </w:rPr>
        <w:t xml:space="preserve"> и </w:t>
      </w:r>
      <w:proofErr w:type="spellStart"/>
      <w:r w:rsidRPr="00C456B6">
        <w:rPr>
          <w:lang w:val="ru-RU"/>
        </w:rPr>
        <w:t>възпитателна</w:t>
      </w:r>
      <w:proofErr w:type="spellEnd"/>
      <w:r w:rsidRPr="00C456B6">
        <w:rPr>
          <w:lang w:val="ru-RU"/>
        </w:rPr>
        <w:t xml:space="preserve"> </w:t>
      </w:r>
      <w:proofErr w:type="spellStart"/>
      <w:r w:rsidRPr="00C456B6">
        <w:rPr>
          <w:lang w:val="ru-RU"/>
        </w:rPr>
        <w:t>дейност</w:t>
      </w:r>
      <w:proofErr w:type="spellEnd"/>
      <w:r w:rsidRPr="00C456B6">
        <w:rPr>
          <w:lang w:val="ru-RU"/>
        </w:rPr>
        <w:t xml:space="preserve">, </w:t>
      </w:r>
      <w:proofErr w:type="spellStart"/>
      <w:r w:rsidRPr="00C456B6">
        <w:rPr>
          <w:lang w:val="ru-RU"/>
        </w:rPr>
        <w:t>съобразно</w:t>
      </w:r>
      <w:proofErr w:type="spellEnd"/>
      <w:r w:rsidRPr="00C456B6">
        <w:rPr>
          <w:lang w:val="ru-RU"/>
        </w:rPr>
        <w:t xml:space="preserve"> </w:t>
      </w:r>
      <w:proofErr w:type="spellStart"/>
      <w:r w:rsidRPr="00C456B6">
        <w:rPr>
          <w:lang w:val="ru-RU"/>
        </w:rPr>
        <w:t>своите</w:t>
      </w:r>
      <w:proofErr w:type="spellEnd"/>
      <w:r w:rsidRPr="00C456B6">
        <w:rPr>
          <w:lang w:val="ru-RU"/>
        </w:rPr>
        <w:t xml:space="preserve"> </w:t>
      </w:r>
      <w:proofErr w:type="spellStart"/>
      <w:r w:rsidRPr="00C456B6">
        <w:rPr>
          <w:lang w:val="ru-RU"/>
        </w:rPr>
        <w:t>основни</w:t>
      </w:r>
      <w:proofErr w:type="spellEnd"/>
      <w:r w:rsidRPr="00C456B6">
        <w:rPr>
          <w:lang w:val="ru-RU"/>
        </w:rPr>
        <w:t xml:space="preserve"> цели.</w:t>
      </w:r>
    </w:p>
    <w:p w:rsidR="00AC6E39" w:rsidRPr="00C456B6" w:rsidRDefault="00AC6E39" w:rsidP="00AC6E39">
      <w:pPr>
        <w:spacing w:line="360" w:lineRule="auto"/>
        <w:ind w:firstLine="720"/>
        <w:jc w:val="both"/>
        <w:rPr>
          <w:lang w:val="bg-BG"/>
        </w:rPr>
      </w:pPr>
      <w:r w:rsidRPr="00C456B6">
        <w:rPr>
          <w:lang w:val="bg-BG"/>
        </w:rPr>
        <w:t>Чл. 8 Читалището няма право възмездно или безвъзмездно да предоставя притежавано или ползвано от него движимо или недвижимо имущество за:</w:t>
      </w:r>
    </w:p>
    <w:p w:rsidR="00AC6E39" w:rsidRPr="00C456B6" w:rsidRDefault="00AC6E39" w:rsidP="00AC6E39">
      <w:pPr>
        <w:numPr>
          <w:ilvl w:val="0"/>
          <w:numId w:val="3"/>
        </w:numPr>
        <w:spacing w:line="360" w:lineRule="auto"/>
        <w:jc w:val="both"/>
        <w:rPr>
          <w:lang w:val="bg-BG"/>
        </w:rPr>
      </w:pPr>
      <w:r w:rsidRPr="00C456B6">
        <w:rPr>
          <w:lang w:val="bg-BG"/>
        </w:rPr>
        <w:t>хазартни игри и нощни заведения;</w:t>
      </w:r>
    </w:p>
    <w:p w:rsidR="00AC6E39" w:rsidRPr="00C456B6" w:rsidRDefault="00AC6E39" w:rsidP="00AC6E39">
      <w:pPr>
        <w:numPr>
          <w:ilvl w:val="0"/>
          <w:numId w:val="3"/>
        </w:numPr>
        <w:spacing w:line="360" w:lineRule="auto"/>
        <w:jc w:val="both"/>
        <w:rPr>
          <w:lang w:val="bg-BG"/>
        </w:rPr>
      </w:pPr>
      <w:r w:rsidRPr="00C456B6">
        <w:rPr>
          <w:lang w:val="bg-BG"/>
        </w:rPr>
        <w:t>за дейност на нерегистрирани от Закона за вероизповеданията религиозни общности и юридически лица с нестопанска цел на такива общности;</w:t>
      </w:r>
    </w:p>
    <w:p w:rsidR="00AC6E39" w:rsidRPr="00C456B6" w:rsidRDefault="00AC6E39" w:rsidP="00AC6E39">
      <w:pPr>
        <w:numPr>
          <w:ilvl w:val="0"/>
          <w:numId w:val="3"/>
        </w:numPr>
        <w:spacing w:line="360" w:lineRule="auto"/>
        <w:jc w:val="both"/>
        <w:rPr>
          <w:lang w:val="bg-BG"/>
        </w:rPr>
      </w:pPr>
      <w:r w:rsidRPr="00C456B6">
        <w:rPr>
          <w:lang w:val="bg-BG"/>
        </w:rPr>
        <w:t>за постоянно ползване на политически партии и организации;</w:t>
      </w:r>
    </w:p>
    <w:p w:rsidR="00AC6E39" w:rsidRPr="00C456B6" w:rsidRDefault="00AC6E39" w:rsidP="00AC6E39">
      <w:pPr>
        <w:numPr>
          <w:ilvl w:val="0"/>
          <w:numId w:val="3"/>
        </w:numPr>
        <w:spacing w:line="360" w:lineRule="auto"/>
        <w:jc w:val="both"/>
        <w:rPr>
          <w:lang w:val="bg-BG"/>
        </w:rPr>
      </w:pPr>
      <w:r w:rsidRPr="00C456B6">
        <w:rPr>
          <w:lang w:val="bg-BG"/>
        </w:rPr>
        <w:t>на председателя, секретаря, членовете на настоятелството и проверителната комисия и на членовете на техните семейства.</w:t>
      </w:r>
    </w:p>
    <w:p w:rsidR="00AC6E39" w:rsidRPr="00C456B6" w:rsidRDefault="00AC6E39" w:rsidP="00AC6E39">
      <w:pPr>
        <w:pStyle w:val="a3"/>
        <w:spacing w:line="360" w:lineRule="auto"/>
        <w:rPr>
          <w:u w:val="single"/>
        </w:rPr>
      </w:pPr>
    </w:p>
    <w:p w:rsidR="00AC6E39" w:rsidRPr="00C456B6" w:rsidRDefault="00AC6E39" w:rsidP="00AC6E39">
      <w:pPr>
        <w:pStyle w:val="a3"/>
        <w:spacing w:line="360" w:lineRule="auto"/>
        <w:rPr>
          <w:u w:val="single"/>
          <w:lang w:val="ru-RU"/>
        </w:rPr>
      </w:pPr>
      <w:r w:rsidRPr="00C456B6">
        <w:rPr>
          <w:u w:val="single"/>
        </w:rPr>
        <w:t>ГЛАВА ЧЕТВЪРТА</w:t>
      </w:r>
    </w:p>
    <w:p w:rsidR="00AC6E39" w:rsidRPr="00C456B6" w:rsidRDefault="00AC6E39" w:rsidP="00AC6E39">
      <w:pPr>
        <w:pStyle w:val="a3"/>
        <w:spacing w:line="360" w:lineRule="auto"/>
        <w:rPr>
          <w:u w:val="single"/>
        </w:rPr>
      </w:pPr>
      <w:r w:rsidRPr="00C456B6">
        <w:rPr>
          <w:u w:val="single"/>
        </w:rPr>
        <w:t>ЧЛЕНСТВО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Чл.9 Народно читалище „НИКОЛА ВАПЦАРОВ-С.КОМУНИГА 1957”  е наследник и приемник на името и традициите на учреденото през 1960 г. в село Комунига читалище „Никола Вапцаров”, съгласно Закона за народните читалища.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Чл.10 Членовете на читалището са: индивидуални, колективни и почетни.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1. Индивидуалните членове са български граждани. Те биват действителни и спомагателни: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lastRenderedPageBreak/>
        <w:t>а/ действителните членове са дееспособни лица, навършили 18 години, които участват в дейността на читалището, плащат редовно определения по устава на читалището членски внос и имат право на глас, да избират и да бъдат избирани в ръководните органи на читалището;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б/ спомагателните членове са лица до 18 години, нямат право да избират и да бъдат избирани в органите на читалището и имат съвещателен глас.</w:t>
      </w:r>
    </w:p>
    <w:p w:rsidR="00AC6E39" w:rsidRPr="00C456B6" w:rsidRDefault="00AC6E39" w:rsidP="00AC6E39">
      <w:pPr>
        <w:pStyle w:val="a3"/>
        <w:tabs>
          <w:tab w:val="right" w:pos="935"/>
        </w:tabs>
        <w:spacing w:line="360" w:lineRule="auto"/>
      </w:pPr>
      <w:r w:rsidRPr="00C456B6">
        <w:t>2.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глас. Колективните членове могат да бъдат:</w:t>
      </w:r>
    </w:p>
    <w:p w:rsidR="00AC6E39" w:rsidRPr="00C456B6" w:rsidRDefault="00AC6E39" w:rsidP="00AC6E39">
      <w:pPr>
        <w:pStyle w:val="a3"/>
        <w:tabs>
          <w:tab w:val="right" w:pos="935"/>
        </w:tabs>
        <w:spacing w:line="360" w:lineRule="auto"/>
      </w:pPr>
      <w:r w:rsidRPr="00C456B6">
        <w:t>а/ професионални организации;</w:t>
      </w:r>
    </w:p>
    <w:p w:rsidR="00AC6E39" w:rsidRPr="00C456B6" w:rsidRDefault="00AC6E39" w:rsidP="00AC6E39">
      <w:pPr>
        <w:pStyle w:val="a3"/>
        <w:tabs>
          <w:tab w:val="right" w:pos="935"/>
        </w:tabs>
        <w:spacing w:line="360" w:lineRule="auto"/>
      </w:pPr>
      <w:r w:rsidRPr="00C456B6">
        <w:t>б/ стопански организации;</w:t>
      </w:r>
    </w:p>
    <w:p w:rsidR="00AC6E39" w:rsidRPr="00C456B6" w:rsidRDefault="00AC6E39" w:rsidP="00AC6E39">
      <w:pPr>
        <w:pStyle w:val="a3"/>
        <w:tabs>
          <w:tab w:val="right" w:pos="935"/>
        </w:tabs>
        <w:spacing w:line="360" w:lineRule="auto"/>
      </w:pPr>
      <w:r w:rsidRPr="00C456B6">
        <w:t>в/ търговски дружества;</w:t>
      </w:r>
    </w:p>
    <w:p w:rsidR="00AC6E39" w:rsidRPr="00C456B6" w:rsidRDefault="00AC6E39" w:rsidP="00AC6E39">
      <w:pPr>
        <w:pStyle w:val="a3"/>
        <w:tabs>
          <w:tab w:val="right" w:pos="935"/>
        </w:tabs>
        <w:spacing w:line="360" w:lineRule="auto"/>
      </w:pPr>
      <w:r w:rsidRPr="00C456B6">
        <w:t>г/ кооперации и сдружения;</w:t>
      </w:r>
    </w:p>
    <w:p w:rsidR="00AC6E39" w:rsidRPr="00C456B6" w:rsidRDefault="00AC6E39" w:rsidP="00AC6E39">
      <w:pPr>
        <w:pStyle w:val="a3"/>
        <w:tabs>
          <w:tab w:val="right" w:pos="935"/>
        </w:tabs>
        <w:spacing w:line="360" w:lineRule="auto"/>
      </w:pPr>
      <w:r w:rsidRPr="00C456B6">
        <w:t>д/ културно – просветни и любителски клубове и творчески колективи;</w:t>
      </w:r>
    </w:p>
    <w:p w:rsidR="00AC6E39" w:rsidRPr="00C456B6" w:rsidRDefault="00AC6E39" w:rsidP="00AC6E39">
      <w:pPr>
        <w:pStyle w:val="a3"/>
        <w:tabs>
          <w:tab w:val="right" w:pos="935"/>
        </w:tabs>
        <w:spacing w:line="360" w:lineRule="auto"/>
      </w:pPr>
      <w:r w:rsidRPr="00C456B6">
        <w:t>е/ други юридически лица с нестопанска цел.</w:t>
      </w:r>
    </w:p>
    <w:p w:rsidR="00AC6E39" w:rsidRPr="00C456B6" w:rsidRDefault="00AC6E39" w:rsidP="00AC6E39">
      <w:pPr>
        <w:pStyle w:val="a3"/>
        <w:tabs>
          <w:tab w:val="right" w:pos="935"/>
        </w:tabs>
        <w:spacing w:line="360" w:lineRule="auto"/>
      </w:pPr>
      <w:r w:rsidRPr="00C456B6">
        <w:t>3. Почетни членове могат да бъдат български и чужди граждани с изключителни заслуги към читалището.</w:t>
      </w:r>
    </w:p>
    <w:p w:rsidR="00AC6E39" w:rsidRPr="00C456B6" w:rsidRDefault="00AC6E39" w:rsidP="00AC6E39">
      <w:pPr>
        <w:pStyle w:val="a3"/>
        <w:tabs>
          <w:tab w:val="right" w:pos="935"/>
        </w:tabs>
        <w:spacing w:line="360" w:lineRule="auto"/>
      </w:pPr>
      <w:r w:rsidRPr="00C456B6">
        <w:t>Чл.11.1. Членуването в читалището е доброволно.</w:t>
      </w:r>
    </w:p>
    <w:p w:rsidR="00AC6E39" w:rsidRPr="00C456B6" w:rsidRDefault="00AC6E39" w:rsidP="00AC6E39">
      <w:pPr>
        <w:pStyle w:val="a3"/>
        <w:tabs>
          <w:tab w:val="right" w:pos="935"/>
        </w:tabs>
        <w:spacing w:line="360" w:lineRule="auto"/>
      </w:pPr>
      <w:r w:rsidRPr="00C456B6">
        <w:t>2.Кандидатът подава писмена молба до настоятелството, в която декларира, че е запознат с Устава и го приема. Кандидатите – юридически лица представят освен молба и преписи от документите си за регистрация и от решението на управителните си органи за членство в читалището.</w:t>
      </w:r>
    </w:p>
    <w:p w:rsidR="00AC6E39" w:rsidRPr="00C456B6" w:rsidRDefault="00AC6E39" w:rsidP="00AC6E39">
      <w:pPr>
        <w:pStyle w:val="a3"/>
        <w:spacing w:line="360" w:lineRule="auto"/>
        <w:ind w:firstLine="748"/>
      </w:pPr>
      <w:r w:rsidRPr="00C456B6">
        <w:t xml:space="preserve">3. Всеки член има право да бъде информиран за дейността на читалището, да се </w:t>
      </w:r>
      <w:proofErr w:type="spellStart"/>
      <w:r w:rsidRPr="00C456B6">
        <w:t>ползува</w:t>
      </w:r>
      <w:proofErr w:type="spellEnd"/>
      <w:r w:rsidRPr="00C456B6">
        <w:t xml:space="preserve"> от имуществото му и от резултатите от дейността му.</w:t>
      </w:r>
    </w:p>
    <w:p w:rsidR="00AC6E39" w:rsidRPr="00C456B6" w:rsidRDefault="00AC6E39" w:rsidP="00AC6E39">
      <w:pPr>
        <w:pStyle w:val="a3"/>
        <w:spacing w:line="360" w:lineRule="auto"/>
        <w:ind w:firstLine="748"/>
      </w:pPr>
      <w:r w:rsidRPr="00C456B6">
        <w:t>4. Всеки член на читалището е длъжен да заплаща редовно членския си внос.</w:t>
      </w:r>
    </w:p>
    <w:p w:rsidR="00AC6E39" w:rsidRPr="00C456B6" w:rsidRDefault="00AC6E39" w:rsidP="00AC6E39">
      <w:pPr>
        <w:pStyle w:val="a3"/>
        <w:spacing w:line="360" w:lineRule="auto"/>
        <w:ind w:firstLine="748"/>
      </w:pPr>
      <w:r w:rsidRPr="00C456B6">
        <w:t xml:space="preserve">5. Членските права и задължения на индивидуалните членове са </w:t>
      </w:r>
      <w:proofErr w:type="spellStart"/>
      <w:r w:rsidRPr="00C456B6">
        <w:t>непрехвърлими</w:t>
      </w:r>
      <w:proofErr w:type="spellEnd"/>
      <w:r w:rsidRPr="00C456B6">
        <w:t xml:space="preserve"> и не преминават върху други лица.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Чл.12 Прекратяването на членството се извършва чрез: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1. Изключване на съответния член на читалището от общото събрание по предложение на настоятелството, за системни нарушения на устава на читалището и злоупотреба с името и традициите на НЧ „НИКОЛА ВАПЦАРОВ-С.КОМУНИГА 1957” село Комунига, както и чрез освобождаване от Общото събрание поради незаплащане на определения с решение на общото събрание членски внос за период от 2 (две) последователни календарни години и поради три последователни неучастия в заседанията на Общото събрание.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lastRenderedPageBreak/>
        <w:t>2. По писмена молба на съответния член на читалището, адресирана до настоятелството.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3. Поради смърт на съответния член на читалището или поставянето му под пълно запрещение.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4. С прекратяването на юридическото лице при колективните членове.</w:t>
      </w:r>
    </w:p>
    <w:p w:rsidR="00AC6E39" w:rsidRPr="00C456B6" w:rsidRDefault="00AC6E39" w:rsidP="00AC6E39">
      <w:pPr>
        <w:pStyle w:val="a3"/>
        <w:spacing w:line="360" w:lineRule="auto"/>
      </w:pPr>
    </w:p>
    <w:p w:rsidR="00AC6E39" w:rsidRPr="00C456B6" w:rsidRDefault="00AC6E39" w:rsidP="00AC6E39">
      <w:pPr>
        <w:pStyle w:val="a3"/>
        <w:spacing w:line="360" w:lineRule="auto"/>
        <w:rPr>
          <w:u w:val="single"/>
        </w:rPr>
      </w:pPr>
      <w:r w:rsidRPr="00C456B6">
        <w:rPr>
          <w:u w:val="single"/>
        </w:rPr>
        <w:t>ГЛАВА ПЕТА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rPr>
          <w:u w:val="single"/>
        </w:rPr>
        <w:t>ОРГАНИ НА ЧИТАЛИЩЕТО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Чл.13 Органи на читалището са: Общото събрание, Настоятелството и Проверителната комисия.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ОБЩО СЪБРАНИЕ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Чл.14 Върховен орган на читалището е Общото събрание.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1. Общото събрание на читалището се състои от всички членове на НЧ „НИКОЛА ВАПЦАРОВ-С.КОМУНИГА 1957”  село Комунига, имащи право на глас.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Чл.15 Общото събрание:</w:t>
      </w:r>
    </w:p>
    <w:p w:rsidR="00AC6E39" w:rsidRPr="00C456B6" w:rsidRDefault="00AC6E39" w:rsidP="00AC6E39">
      <w:pPr>
        <w:pStyle w:val="a3"/>
        <w:numPr>
          <w:ilvl w:val="0"/>
          <w:numId w:val="1"/>
        </w:numPr>
        <w:spacing w:line="360" w:lineRule="auto"/>
      </w:pPr>
      <w:r w:rsidRPr="00C456B6">
        <w:t>Изменя и допълва устава.</w:t>
      </w:r>
    </w:p>
    <w:p w:rsidR="00AC6E39" w:rsidRPr="00C456B6" w:rsidRDefault="00AC6E39" w:rsidP="00AC6E39">
      <w:pPr>
        <w:pStyle w:val="a3"/>
        <w:numPr>
          <w:ilvl w:val="0"/>
          <w:numId w:val="1"/>
        </w:numPr>
        <w:spacing w:line="360" w:lineRule="auto"/>
      </w:pPr>
      <w:r w:rsidRPr="00C456B6">
        <w:t>Избира и освобождава членове на настоятелството, проверителната комисия и председателя и определя броя на членовете им.</w:t>
      </w:r>
    </w:p>
    <w:p w:rsidR="00AC6E39" w:rsidRPr="00C456B6" w:rsidRDefault="00AC6E39" w:rsidP="00AC6E39">
      <w:pPr>
        <w:pStyle w:val="a3"/>
        <w:numPr>
          <w:ilvl w:val="0"/>
          <w:numId w:val="1"/>
        </w:numPr>
        <w:spacing w:line="360" w:lineRule="auto"/>
      </w:pPr>
      <w:r w:rsidRPr="00C456B6">
        <w:t>Приема вътрешните актове, необходими за организацията на дейността на читалището.</w:t>
      </w:r>
    </w:p>
    <w:p w:rsidR="00AC6E39" w:rsidRPr="00C456B6" w:rsidRDefault="00AC6E39" w:rsidP="00AC6E39">
      <w:pPr>
        <w:pStyle w:val="a3"/>
        <w:numPr>
          <w:ilvl w:val="0"/>
          <w:numId w:val="1"/>
        </w:numPr>
        <w:spacing w:line="360" w:lineRule="auto"/>
      </w:pPr>
      <w:r w:rsidRPr="00C456B6">
        <w:t>Изключва членове на читалището, по предложение на настоятелството, на основание чл.12, т.1 от Устава на НЧ „НИКОЛА ВАПЦАРОВ-С.КОМУНИГА 1957”.</w:t>
      </w:r>
    </w:p>
    <w:p w:rsidR="00AC6E39" w:rsidRPr="00C456B6" w:rsidRDefault="00AC6E39" w:rsidP="00AC6E39">
      <w:pPr>
        <w:pStyle w:val="a3"/>
        <w:numPr>
          <w:ilvl w:val="0"/>
          <w:numId w:val="1"/>
        </w:numPr>
        <w:spacing w:line="360" w:lineRule="auto"/>
      </w:pPr>
      <w:r w:rsidRPr="00C456B6">
        <w:t>Определя основните насоки за дейността на читалището.</w:t>
      </w:r>
    </w:p>
    <w:p w:rsidR="00AC6E39" w:rsidRPr="00C456B6" w:rsidRDefault="00AC6E39" w:rsidP="00AC6E39">
      <w:pPr>
        <w:pStyle w:val="a3"/>
        <w:numPr>
          <w:ilvl w:val="0"/>
          <w:numId w:val="1"/>
        </w:numPr>
        <w:spacing w:line="360" w:lineRule="auto"/>
      </w:pPr>
      <w:r w:rsidRPr="00C456B6">
        <w:t>Взема решения за членуване или за прекратяване на членство на читалището в читалищно сдружение или други организации.</w:t>
      </w:r>
    </w:p>
    <w:p w:rsidR="00AC6E39" w:rsidRPr="00C456B6" w:rsidRDefault="00AC6E39" w:rsidP="00AC6E39">
      <w:pPr>
        <w:pStyle w:val="a3"/>
        <w:numPr>
          <w:ilvl w:val="0"/>
          <w:numId w:val="1"/>
        </w:numPr>
        <w:spacing w:line="360" w:lineRule="auto"/>
      </w:pPr>
      <w:r w:rsidRPr="00C456B6">
        <w:t>Приема бюджета на читалището – до 30 март на следващата година.</w:t>
      </w:r>
    </w:p>
    <w:p w:rsidR="00AC6E39" w:rsidRPr="00C456B6" w:rsidRDefault="00AC6E39" w:rsidP="00AC6E39">
      <w:pPr>
        <w:pStyle w:val="a3"/>
        <w:numPr>
          <w:ilvl w:val="0"/>
          <w:numId w:val="1"/>
        </w:numPr>
        <w:spacing w:line="360" w:lineRule="auto"/>
      </w:pPr>
      <w:r w:rsidRPr="00C456B6">
        <w:t>Приема годишния отчет за дейността на настоятелството и проверителната комисия – до 30 март на следващата година.</w:t>
      </w:r>
    </w:p>
    <w:p w:rsidR="00AC6E39" w:rsidRPr="00C456B6" w:rsidRDefault="00AC6E39" w:rsidP="00AC6E39">
      <w:pPr>
        <w:pStyle w:val="a3"/>
        <w:numPr>
          <w:ilvl w:val="0"/>
          <w:numId w:val="1"/>
        </w:numPr>
        <w:spacing w:line="360" w:lineRule="auto"/>
      </w:pPr>
      <w:r w:rsidRPr="00C456B6">
        <w:t>Определя размера на членския внос за всяка календарна година, по предложение на настоятелството на читалището.</w:t>
      </w:r>
    </w:p>
    <w:p w:rsidR="00AC6E39" w:rsidRPr="00C456B6" w:rsidRDefault="00AC6E39" w:rsidP="00AC6E39">
      <w:pPr>
        <w:pStyle w:val="a3"/>
        <w:numPr>
          <w:ilvl w:val="0"/>
          <w:numId w:val="1"/>
        </w:numPr>
        <w:spacing w:line="360" w:lineRule="auto"/>
      </w:pPr>
      <w:r w:rsidRPr="00C456B6">
        <w:t>Отменя решения на органи на читалището, които противоречат на закона, устава или други вътрешни актове, регламентиращи дейността на читалището.</w:t>
      </w:r>
    </w:p>
    <w:p w:rsidR="00AC6E39" w:rsidRPr="00C456B6" w:rsidRDefault="00AC6E39" w:rsidP="00AC6E39">
      <w:pPr>
        <w:pStyle w:val="a3"/>
        <w:numPr>
          <w:ilvl w:val="0"/>
          <w:numId w:val="1"/>
        </w:numPr>
        <w:spacing w:line="360" w:lineRule="auto"/>
      </w:pPr>
      <w:r w:rsidRPr="00C456B6">
        <w:t>Взема решения за откриване на клонове на читалището след съгласуване с общината.</w:t>
      </w:r>
    </w:p>
    <w:p w:rsidR="00AC6E39" w:rsidRPr="00C456B6" w:rsidRDefault="00AC6E39" w:rsidP="00AC6E39">
      <w:pPr>
        <w:pStyle w:val="a3"/>
        <w:numPr>
          <w:ilvl w:val="0"/>
          <w:numId w:val="1"/>
        </w:numPr>
        <w:spacing w:line="360" w:lineRule="auto"/>
      </w:pPr>
      <w:r w:rsidRPr="00C456B6">
        <w:lastRenderedPageBreak/>
        <w:t>Взема решение за прекратяване на читалището.</w:t>
      </w:r>
    </w:p>
    <w:p w:rsidR="00AC6E39" w:rsidRPr="00C456B6" w:rsidRDefault="00AC6E39" w:rsidP="00AC6E39">
      <w:pPr>
        <w:pStyle w:val="a3"/>
        <w:numPr>
          <w:ilvl w:val="0"/>
          <w:numId w:val="1"/>
        </w:numPr>
        <w:spacing w:line="360" w:lineRule="auto"/>
      </w:pPr>
      <w:r w:rsidRPr="00C456B6">
        <w:t>Взема решение за отнасяне до съда на незаконосъобразни действия на ръководството или на отделни членове.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Чл.16 Правата по т.1, 2, 7, 8, 10, 12 не могат да се възлагат на други органи на читалището.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Чл.17 Решенията на Общото събрание се вземат с явно гласуване и са задължителни за другите органи на читалището.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Чл.18 Решенията на общото събрание подлежат на съдебен контрол относно тяхната законосъобразност и съответствие с устава.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Чл.19 Решенията на органите на читалището, които са взети в противоречие със закона, устава или предходно решение на общото събрание могат да бъдат оспорвани пред общото събрание по искане на заинтересованите членове на читалището или на негов орган, отправено в едномесечен срок от узнаването им, но не по-късно от една година от вземане на решението.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Чл.20 Споровете по чл.18 могат да бъдат повдигани пред съда по регистрацията на читалището от всеки негов член или на негов орган, или от прокурора в едномесечен срок от узнаването им, но не по-късно от една година от датата на вземане на решението.</w:t>
      </w:r>
    </w:p>
    <w:p w:rsidR="00AC6E39" w:rsidRPr="00C456B6" w:rsidRDefault="00AC6E39" w:rsidP="00AC6E39">
      <w:pPr>
        <w:pStyle w:val="a3"/>
        <w:spacing w:line="360" w:lineRule="auto"/>
      </w:pPr>
    </w:p>
    <w:p w:rsidR="00AC6E39" w:rsidRPr="00C456B6" w:rsidRDefault="00AC6E39" w:rsidP="00AC6E39">
      <w:pPr>
        <w:pStyle w:val="a3"/>
        <w:spacing w:line="360" w:lineRule="auto"/>
      </w:pPr>
      <w:r w:rsidRPr="00C456B6">
        <w:t>СВИКВАНЕ НА ОБЩОТО СЪБРАНИЕ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Чл.21.1 Редовното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1/3 от действителните членовете на читалището. Ако в последния случай настоятелството в 15 дневен срок не отправи писмено покана за свикване на общо събрание, то се свиква от проверителната комисия или от една трета от членовете на читалището.</w:t>
      </w:r>
    </w:p>
    <w:p w:rsidR="00AC6E39" w:rsidRPr="00C456B6" w:rsidRDefault="00AC6E39" w:rsidP="00AC6E39">
      <w:pPr>
        <w:pStyle w:val="a3"/>
        <w:numPr>
          <w:ilvl w:val="0"/>
          <w:numId w:val="2"/>
        </w:numPr>
        <w:spacing w:line="360" w:lineRule="auto"/>
      </w:pPr>
      <w:r w:rsidRPr="00C456B6">
        <w:t>Поканата за общото събрание трябва да съдържа дневния ред, датата, часа и мястото на провеждане на общото събрание и по чия инициатива то се свиква.</w:t>
      </w:r>
    </w:p>
    <w:p w:rsidR="00AC6E39" w:rsidRPr="00C456B6" w:rsidRDefault="00AC6E39" w:rsidP="00AC6E39">
      <w:pPr>
        <w:pStyle w:val="a3"/>
        <w:numPr>
          <w:ilvl w:val="0"/>
          <w:numId w:val="2"/>
        </w:numPr>
        <w:spacing w:line="360" w:lineRule="auto"/>
      </w:pPr>
      <w:r w:rsidRPr="00C456B6">
        <w:t>Поканата трябва да бъде получена не по-късно от седем дни преди датата на провеждането срещу подпис или връчена на членовете на читалището. В същия срок на вратата на читалището и на други общодостъпни места на територията на село Черничево, трябва да бъде обявено и съобщение за събранието.</w:t>
      </w:r>
    </w:p>
    <w:p w:rsidR="00AC6E39" w:rsidRPr="00C456B6" w:rsidRDefault="00AC6E39" w:rsidP="00AC6E39">
      <w:pPr>
        <w:pStyle w:val="a3"/>
        <w:numPr>
          <w:ilvl w:val="0"/>
          <w:numId w:val="2"/>
        </w:numPr>
        <w:spacing w:line="360" w:lineRule="auto"/>
      </w:pPr>
      <w:r w:rsidRPr="00C456B6">
        <w:t xml:space="preserve">Общото събрание е законно, ако </w:t>
      </w:r>
      <w:proofErr w:type="spellStart"/>
      <w:r w:rsidRPr="00C456B6">
        <w:t>присъствуват</w:t>
      </w:r>
      <w:proofErr w:type="spellEnd"/>
      <w:r w:rsidRPr="00C456B6">
        <w:t xml:space="preserve"> повече от половината от всички членове. При липса на кворум, събранието се отлага с един час по-късно на същото място и при същия дневен ред, след което то се счита за законно, ако </w:t>
      </w:r>
      <w:r w:rsidRPr="00C456B6">
        <w:lastRenderedPageBreak/>
        <w:t>на него присъстват минимум една трета от членовете при редовно общо събрание или минимум половината плюс един от членовете при извънредно общо събрание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Чл.22.1 Всеки член на общото събрание има право на един глас.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2.Член на общото събрание няма право на глас при решаване на въпроси, отнасящи се до :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а/ него, неговия съпруг /а/ или роднини по права линия - без ограничения, по съребрена линия до четвърта степен, или по сватовство- до втора степен включително;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б/ юридически лица, в които той е управител или може да наложи или възпрепятства вземането на решения.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Чл.23.1. Решенията на общото събрание се вземат с мнозинство от присъстващите.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2. Решенията по член 15, точка: 1, 12 се вземат с мнозинство от 2/3 от присъстващите.</w:t>
      </w:r>
    </w:p>
    <w:p w:rsidR="00AC6E39" w:rsidRDefault="00AC6E39" w:rsidP="00AC6E39">
      <w:pPr>
        <w:pStyle w:val="a3"/>
        <w:spacing w:line="360" w:lineRule="auto"/>
        <w:ind w:left="801" w:firstLine="0"/>
      </w:pPr>
      <w:r w:rsidRPr="00C456B6">
        <w:t xml:space="preserve">3. По въпроси, които не са включени в обявения в програмата дневен ред, не може да се вземат решения. 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 xml:space="preserve"> НАСТОЯТЕЛСТВО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 xml:space="preserve">Чл. 24.1. Настоятелството се състои от </w:t>
      </w:r>
      <w:r w:rsidRPr="00C456B6">
        <w:rPr>
          <w:lang w:val="en-US"/>
        </w:rPr>
        <w:t>5</w:t>
      </w:r>
      <w:r w:rsidRPr="00C456B6">
        <w:t xml:space="preserve"> члена, избрани за срок от 5 години. Същите да нямат родствени връзки по права и съребрена линия до 4-та степен.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2. Настоятелството: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а/ свиква Общото събрание;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б/ осигурява изпълнението на решенията на Общото събрание;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в/ подготвя и внася в Общото събрание проект за бюджет на читалището;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г/ подготвя и внася в общото събрание отчет за дейността на читалището;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д/ разпорежда се с имуществото на читалището;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е/ определя реда и организира извършването на дейността на читалището, включително и тази в обща полза и носи отговорност за това;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ж/ назначава секретаря на читалището, утвърждава длъжностната му характеристика и определя трудовото му възнаграждение;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з/ приема членове на читалището по тяхна писмена молба, с която те заявяват, че приемат устава на читалището, че са съгласни с определения от общото събрание членски внос за съответната календарна година. Приемането на нови членове се извършва най-късно до седем дни преди провеждането на годишното отчетно-изборно събрание на читалището;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lastRenderedPageBreak/>
        <w:t>и/ взема решения за сключване на договори с ръководители, репетитори и други лица, необходими за осъществяване на читалищната дейност;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й/ определя и утвърждава размера на месечните хонорари и взема решения за награждаване на ръководители и самодейци;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к/ взема решения и утвърждава договори за наем на помещения, собственост на читалището;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л/ взема решения по всички въпроси, които по закон или съгласно устава не спадат в правата на друг орган.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 xml:space="preserve">3. Настоятелството може да взема решения, ако на заседанието </w:t>
      </w:r>
      <w:proofErr w:type="spellStart"/>
      <w:r w:rsidRPr="00C456B6">
        <w:t>присъствуват</w:t>
      </w:r>
      <w:proofErr w:type="spellEnd"/>
      <w:r w:rsidRPr="00C456B6">
        <w:t xml:space="preserve"> повече от половината от неговите членове.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 xml:space="preserve">4. </w:t>
      </w:r>
      <w:proofErr w:type="spellStart"/>
      <w:r w:rsidRPr="00C456B6">
        <w:t>Присъствуващо</w:t>
      </w:r>
      <w:proofErr w:type="spellEnd"/>
      <w:r w:rsidRPr="00C456B6">
        <w:t xml:space="preserve"> е и лице, с което има двустранна телефонна или друга връзка, гарантираща установяване на самоличността му и позволяваща участието му в обсъждането и вземането на решения. Гласуването на този член се удостоверява в протокола от </w:t>
      </w:r>
      <w:proofErr w:type="spellStart"/>
      <w:r w:rsidRPr="00C456B6">
        <w:t>председателствуващия</w:t>
      </w:r>
      <w:proofErr w:type="spellEnd"/>
      <w:r w:rsidRPr="00C456B6">
        <w:t xml:space="preserve"> заседанието.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5. Настоятелството взема решенията си с мнозинство повече от половината от членовете си, а решенията по чл.24, ал 2, т. “д”, “е” единодушно от всички членове.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6. Настоятелството може да вземе решение и без да бъде провеждано заседание, ако протоколът за взетото решение бъде подписан без забележки и възражения за това от всички членове на настоятелството.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7. Настоятелството провежда редовни заседания най-малко 6 пъти годишно.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ПРЕДСЕДАТЕЛ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Член 25.1. Председателят на читалището е член на настоятелството и се избира от общото събрание за срок от 5 години.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2. Председателят: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а/ организира дейността на читалището съобразно закона, устава и решенията на общото събрание;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б/ представлява читалището;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 xml:space="preserve">в/ свиква и ръководи заседанията на настоятелството и </w:t>
      </w:r>
      <w:proofErr w:type="spellStart"/>
      <w:r w:rsidRPr="00C456B6">
        <w:t>председателствува</w:t>
      </w:r>
      <w:proofErr w:type="spellEnd"/>
      <w:r w:rsidRPr="00C456B6">
        <w:t xml:space="preserve"> общото събрание;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г/ отчита дейността си пред настоятелството;</w:t>
      </w:r>
    </w:p>
    <w:p w:rsidR="00AC6E39" w:rsidRDefault="00AC6E39" w:rsidP="00AC6E39">
      <w:pPr>
        <w:pStyle w:val="a3"/>
        <w:spacing w:line="360" w:lineRule="auto"/>
        <w:ind w:left="801" w:firstLine="0"/>
      </w:pPr>
      <w:r w:rsidRPr="00C456B6">
        <w:t>д/ с</w:t>
      </w:r>
      <w:r>
        <w:t>к</w:t>
      </w:r>
      <w:r w:rsidRPr="00C456B6">
        <w:t>лючва и прекратява трудовите договори със служителите, съобразно с бюджета на читалището и въз основа решение на настоятелството.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</w:p>
    <w:p w:rsidR="00AC6E39" w:rsidRPr="00C456B6" w:rsidRDefault="00AC6E39" w:rsidP="00AC6E39">
      <w:pPr>
        <w:pStyle w:val="a3"/>
        <w:spacing w:line="360" w:lineRule="auto"/>
        <w:ind w:left="801" w:firstLine="0"/>
      </w:pP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СЕКРЕТАР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Чл. 26.1 Секретарят на читалището се назначава от Настоятелството. Той не може да бъде в роднински връзки с членовете на Настоятелството и на Проверителната комисия по права и по съребрена линия до четвърта степен, както и да бъде съпруг/ съпруга на председателя на читалището.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2. Секретарят: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а/ организира изпълнението на решенията на Настоятелството, включително решенията за изпълнението на бюджета;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б/ ръководи текущата – основна и допълнителна дейност на читалището;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в/ отговаря за работата на щатния и хонорувания персонал;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г/ представлява читалището заедно и поотделно с председателя</w:t>
      </w:r>
    </w:p>
    <w:p w:rsidR="00AC6E39" w:rsidRPr="00C456B6" w:rsidRDefault="00AC6E39" w:rsidP="00AC6E39">
      <w:pPr>
        <w:pStyle w:val="a3"/>
        <w:spacing w:line="360" w:lineRule="auto"/>
        <w:ind w:left="801" w:firstLine="0"/>
        <w:rPr>
          <w:lang w:val="en-US"/>
        </w:rPr>
      </w:pP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ПРОВЕРИТЕЛНА КОМИСИЯ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Член 27.1. Проверителната комисия се състои най-малко от трима членове, избрани за срок от пет години.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2. Членовете на проверителната комисия не могат да бъдат лица, които са в трудово-правни отношения с читалището или са роднини на членовете на настоятелството по права линия, съпрузи, братя, сестри и роднини по сватовство от първа степен.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3. Проверителната комисия осъществява контрол върху дейността на настоятелството, председателя и секретаря на читалището, по спазване на Закона, Устава и решенията на Общото събрание.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4. При констатирани нарушения, проверителната комисия уведомява Общото събрание на читалището, а при данни за извършено престъпление – органите на прокуратурата.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5. Председателят на Проверителната комисия се избира от Общото събрание.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Член 28 За членове на Настоятелството, Проверителната комисия и Секретари на читалището не могат да бъдат избирани лица, които са осъждани на лишаване от свобода за умишлени престъпления от общ характер.</w:t>
      </w:r>
    </w:p>
    <w:p w:rsidR="00AC6E39" w:rsidRPr="00C456B6" w:rsidRDefault="00AC6E39" w:rsidP="00AC6E39">
      <w:pPr>
        <w:pStyle w:val="a3"/>
        <w:spacing w:line="360" w:lineRule="auto"/>
        <w:ind w:left="801" w:firstLine="0"/>
        <w:rPr>
          <w:u w:val="single"/>
        </w:rPr>
      </w:pP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rPr>
          <w:u w:val="single"/>
        </w:rPr>
        <w:t>ГЛАВА ШЕСТА</w:t>
      </w:r>
    </w:p>
    <w:p w:rsidR="00AC6E39" w:rsidRPr="00C456B6" w:rsidRDefault="00AC6E39" w:rsidP="00AC6E39">
      <w:pPr>
        <w:pStyle w:val="a3"/>
        <w:spacing w:line="360" w:lineRule="auto"/>
        <w:ind w:left="561" w:firstLine="0"/>
        <w:rPr>
          <w:u w:val="single"/>
        </w:rPr>
      </w:pPr>
      <w:r w:rsidRPr="00C456B6">
        <w:rPr>
          <w:u w:val="single"/>
        </w:rPr>
        <w:t>ИМУЩЕСТО И ФИНАНСИРАНЕ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lastRenderedPageBreak/>
        <w:t>Член 29 Имуществото на читалището се състои от право на собственост и от други вещни права, вземания, ценни книжа, други права и задължения, регламентирани от закона.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Член 30 Читалището набира средства от следните източници: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а) членски внос;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б) културно-просветна и информационна дейност;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в) субсидия от държавния и общинския бюджет;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г) наеми от движимо и недвижимо имущество;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д) приходи от стопанска дейност, предвидена в настоящия устав;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 xml:space="preserve">е) дарения, </w:t>
      </w:r>
      <w:proofErr w:type="spellStart"/>
      <w:r w:rsidRPr="00C456B6">
        <w:t>спонсорства</w:t>
      </w:r>
      <w:proofErr w:type="spellEnd"/>
      <w:r w:rsidRPr="00C456B6">
        <w:t xml:space="preserve"> и завещания;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ж) други приходи, незабранени от закона.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Член 31 Всички членове на читалището дължат годишен членски внос, който се определя от Общото събрание и бива: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а) индивидуален;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б) колективен.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Член 32 При приключване на счетоводния баланс със загуба Общото събрание може да вземе решение за допълнителни вноски на членовете за покриването й с квалифицирано мнозинство от 2/3 от присъстващите.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Член 33.1. Читалището не може да отчуждава недвижими вещи и да учредява ипотека върху тях.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2. Движими вещи могат да бъдат отчуждавани или залагани само по решение на Настоятелството.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Член 34 Недвижимото и движимо имущество, собственост на читалището, както и приходите от него не подлежат на принудително изпълнение, освен за вземания, произтичащи от трудови възнаграждения.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Член 35.1. Настоятелството изготвя годишния отчет за приходите и разходите, който се приема от Общото събрание.</w:t>
      </w:r>
    </w:p>
    <w:p w:rsidR="00AC6E39" w:rsidRPr="00C456B6" w:rsidRDefault="00AC6E39" w:rsidP="00AC6E39">
      <w:pPr>
        <w:pStyle w:val="a3"/>
        <w:spacing w:line="360" w:lineRule="auto"/>
        <w:ind w:left="801" w:firstLine="0"/>
      </w:pPr>
      <w:r w:rsidRPr="00C456B6">
        <w:t>2. Отчетът за изразходваните от общинския бюджет средства се представя в Община Крумовград.</w:t>
      </w:r>
    </w:p>
    <w:p w:rsidR="00AC6E39" w:rsidRPr="00C456B6" w:rsidRDefault="00AC6E39" w:rsidP="00AC6E39">
      <w:pPr>
        <w:pStyle w:val="a3"/>
        <w:spacing w:line="360" w:lineRule="auto"/>
        <w:ind w:firstLine="748"/>
      </w:pPr>
      <w:r w:rsidRPr="00C456B6">
        <w:t>Член 36.1.</w:t>
      </w:r>
      <w:proofErr w:type="spellStart"/>
      <w:r w:rsidRPr="00C456B6">
        <w:rPr>
          <w:lang w:val="ru-RU"/>
        </w:rPr>
        <w:t>Читалището</w:t>
      </w:r>
      <w:proofErr w:type="spellEnd"/>
      <w:r w:rsidRPr="00C456B6">
        <w:rPr>
          <w:lang w:val="ru-RU"/>
        </w:rPr>
        <w:t xml:space="preserve"> </w:t>
      </w:r>
      <w:proofErr w:type="spellStart"/>
      <w:r w:rsidRPr="00C456B6">
        <w:rPr>
          <w:lang w:val="ru-RU"/>
        </w:rPr>
        <w:t>извършва</w:t>
      </w:r>
      <w:proofErr w:type="spellEnd"/>
      <w:r w:rsidRPr="00C456B6">
        <w:rPr>
          <w:lang w:val="ru-RU"/>
        </w:rPr>
        <w:t xml:space="preserve"> </w:t>
      </w:r>
      <w:proofErr w:type="spellStart"/>
      <w:r w:rsidRPr="00C456B6">
        <w:rPr>
          <w:lang w:val="ru-RU"/>
        </w:rPr>
        <w:t>следната</w:t>
      </w:r>
      <w:proofErr w:type="spellEnd"/>
      <w:r w:rsidRPr="00C456B6">
        <w:rPr>
          <w:lang w:val="ru-RU"/>
        </w:rPr>
        <w:t xml:space="preserve"> </w:t>
      </w:r>
      <w:proofErr w:type="spellStart"/>
      <w:r w:rsidRPr="00C456B6">
        <w:rPr>
          <w:lang w:val="ru-RU"/>
        </w:rPr>
        <w:t>допълнителна</w:t>
      </w:r>
      <w:proofErr w:type="spellEnd"/>
      <w:r w:rsidRPr="00C456B6">
        <w:rPr>
          <w:lang w:val="ru-RU"/>
        </w:rPr>
        <w:t xml:space="preserve"> </w:t>
      </w:r>
      <w:proofErr w:type="spellStart"/>
      <w:r w:rsidRPr="00C456B6">
        <w:rPr>
          <w:lang w:val="ru-RU"/>
        </w:rPr>
        <w:t>стопанска</w:t>
      </w:r>
      <w:proofErr w:type="spellEnd"/>
      <w:r w:rsidRPr="00C456B6">
        <w:rPr>
          <w:lang w:val="ru-RU"/>
        </w:rPr>
        <w:t xml:space="preserve"> </w:t>
      </w:r>
      <w:proofErr w:type="spellStart"/>
      <w:r w:rsidRPr="00C456B6">
        <w:rPr>
          <w:lang w:val="ru-RU"/>
        </w:rPr>
        <w:t>дейност</w:t>
      </w:r>
      <w:proofErr w:type="spellEnd"/>
      <w:r w:rsidRPr="00C456B6">
        <w:rPr>
          <w:lang w:val="ru-RU"/>
        </w:rPr>
        <w:t>:</w:t>
      </w:r>
      <w:r w:rsidRPr="00C456B6">
        <w:t xml:space="preserve"> 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а/ осъществява социални дейности и услуги, подпомагащи лица и семейства, както и такива, свързани с отглеждането, възпитанието, обучението и уплътняването на свободното време на деца и млади хора, във връзка с осъществяване на предмета си на дейност;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lastRenderedPageBreak/>
        <w:t>б/ осъществява обучения на деца, младежи и лица в трудоспособна възраст, професионална квалификация и преквалификация, консултантска дейност;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в/ работи за преодоляване на междуетническите проблеми и бедността на засегнатите социални групи и общности;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г/ развива културен и семинарен туризъм в страната и чужбина.</w:t>
      </w:r>
    </w:p>
    <w:p w:rsidR="00AC6E39" w:rsidRPr="00C456B6" w:rsidRDefault="00AC6E39" w:rsidP="00AC6E39">
      <w:pPr>
        <w:pStyle w:val="a3"/>
        <w:spacing w:line="360" w:lineRule="auto"/>
        <w:ind w:firstLine="882"/>
      </w:pPr>
      <w:r w:rsidRPr="00C456B6">
        <w:t xml:space="preserve">2. Читалището няма да извършва стопанска дейност, която не е свързана с предмета на основните дейности, предвидени в настоящия Устав, и ще </w:t>
      </w:r>
      <w:proofErr w:type="spellStart"/>
      <w:r w:rsidRPr="00C456B6">
        <w:t>ползува</w:t>
      </w:r>
      <w:proofErr w:type="spellEnd"/>
      <w:r w:rsidRPr="00C456B6">
        <w:t xml:space="preserve"> приходите от нея само за постигане целите на читалището.</w:t>
      </w:r>
    </w:p>
    <w:p w:rsidR="00AC6E39" w:rsidRPr="00C456B6" w:rsidRDefault="00AC6E39" w:rsidP="00AC6E39">
      <w:pPr>
        <w:pStyle w:val="a3"/>
        <w:spacing w:line="360" w:lineRule="auto"/>
        <w:ind w:firstLine="882"/>
        <w:rPr>
          <w:lang w:val="ru-RU"/>
        </w:rPr>
      </w:pPr>
      <w:r w:rsidRPr="00C456B6">
        <w:t>3. Извършването на дейностите по ал.1 се подчинява на условията и реда, определени със законите, които ги регулират</w:t>
      </w:r>
      <w:r w:rsidRPr="00C456B6">
        <w:rPr>
          <w:lang w:val="ru-RU"/>
        </w:rPr>
        <w:t>.</w:t>
      </w:r>
    </w:p>
    <w:p w:rsidR="00AC6E39" w:rsidRPr="00C456B6" w:rsidRDefault="00AC6E39" w:rsidP="00AC6E39">
      <w:pPr>
        <w:pStyle w:val="a3"/>
        <w:spacing w:line="360" w:lineRule="auto"/>
        <w:ind w:firstLine="882"/>
      </w:pPr>
      <w:r w:rsidRPr="00C456B6">
        <w:t>4. Читалището не разпределя печалба.</w:t>
      </w:r>
    </w:p>
    <w:p w:rsidR="00AC6E39" w:rsidRPr="00C456B6" w:rsidRDefault="00AC6E39" w:rsidP="00AC6E39">
      <w:pPr>
        <w:pStyle w:val="a3"/>
        <w:spacing w:line="360" w:lineRule="auto"/>
        <w:ind w:firstLine="187"/>
      </w:pPr>
    </w:p>
    <w:p w:rsidR="00AC6E39" w:rsidRPr="00C456B6" w:rsidRDefault="00AC6E39" w:rsidP="00AC6E39">
      <w:pPr>
        <w:pStyle w:val="a3"/>
        <w:spacing w:line="360" w:lineRule="auto"/>
      </w:pPr>
      <w:r w:rsidRPr="00C456B6">
        <w:t>РАЗХОДВАНЕ НА ИМУЩЕСТВОТО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Член 37.1. Читалището може безвъзмездно да разходва имуществото и да осъществява дейността, насочена за реализиране на целите, определени по реда на този устав и ЗЮЛНЦ.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2. За безвъзмездното разходване имуществото на читалището по чл. 41, ал. 3 ЗЮЛНЦ Общото събрание взема мотивирано решение с квалифицирано мнозинство 2/3 от всички негови членове.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3. Читалището подбира лицата и начина на тяхното подпомагане в зависимост от целите и финансовите си възможности съгласно обявения ред и правилата за осъществяване на дейността. Информацията за реда, по който се извършва подборът, е общодостъпна и се вписва в централния регистър.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4. Читалището не може да сключва сделки с лицата по чл. 41, ал. 3 ЗЮЛНЦ, както и с юридически лица, в които посочените лица са управители или могат да наложат или възпрепятстват вземането на решения, освен ако сделките са в очевидна полза на читалището или са сключени при общи условия, публично обявени.</w:t>
      </w:r>
    </w:p>
    <w:p w:rsidR="00AC6E39" w:rsidRPr="00C456B6" w:rsidRDefault="00AC6E39" w:rsidP="00AC6E39">
      <w:pPr>
        <w:pStyle w:val="a3"/>
        <w:spacing w:line="360" w:lineRule="auto"/>
      </w:pPr>
    </w:p>
    <w:p w:rsidR="00AC6E39" w:rsidRPr="00C456B6" w:rsidRDefault="00AC6E39" w:rsidP="00AC6E39">
      <w:pPr>
        <w:pStyle w:val="a3"/>
        <w:spacing w:line="360" w:lineRule="auto"/>
      </w:pPr>
      <w:r w:rsidRPr="00C456B6">
        <w:t>ЕЖЕГОДЕН КОНТРОЛ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Член 38.1. В срок до 31.01. на всяка календарна година Настоятелството съставя годишен счетоводен отчет и го представя за заверка на лицензиран експерт-счетоводител, определен от общото събрание.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2. В същия срок се изготвя доклад за дейността на сдружението по чл.40, ал.2 ЗЮЛНЦ.</w:t>
      </w:r>
    </w:p>
    <w:p w:rsidR="00AC6E39" w:rsidRDefault="00AC6E39" w:rsidP="00AC6E39">
      <w:pPr>
        <w:pStyle w:val="a3"/>
        <w:spacing w:line="360" w:lineRule="auto"/>
      </w:pPr>
      <w:r w:rsidRPr="00C456B6">
        <w:lastRenderedPageBreak/>
        <w:t>3. В срок до 31 май на всяка година Настоятелството заявява за вписване в централния регистър на МП на РБ и представя заверен годишен счетоводен отчет, доклада си по предходната алинея и другите предвидени в чл.46, ал.2 ЗЮЛНЦ документи.</w:t>
      </w:r>
    </w:p>
    <w:p w:rsidR="00AC6E39" w:rsidRPr="00C456B6" w:rsidRDefault="00AC6E39" w:rsidP="00AC6E39">
      <w:pPr>
        <w:pStyle w:val="a3"/>
        <w:spacing w:line="360" w:lineRule="auto"/>
      </w:pPr>
    </w:p>
    <w:p w:rsidR="00AC6E39" w:rsidRPr="00C456B6" w:rsidRDefault="00AC6E39" w:rsidP="00AC6E39">
      <w:pPr>
        <w:pStyle w:val="a3"/>
        <w:spacing w:line="360" w:lineRule="auto"/>
      </w:pPr>
      <w:r w:rsidRPr="00C456B6">
        <w:t xml:space="preserve"> КНИГИ НА ЧИТАЛИЩЕТО</w:t>
      </w:r>
    </w:p>
    <w:p w:rsidR="00AC6E39" w:rsidRDefault="00AC6E39" w:rsidP="00AC6E39">
      <w:pPr>
        <w:pStyle w:val="a3"/>
        <w:spacing w:line="360" w:lineRule="auto"/>
        <w:rPr>
          <w:lang w:val="ru-RU"/>
        </w:rPr>
      </w:pPr>
      <w:r w:rsidRPr="00C456B6">
        <w:t>Член 39</w:t>
      </w:r>
      <w:r w:rsidRPr="00C456B6">
        <w:rPr>
          <w:lang w:val="ru-RU"/>
        </w:rPr>
        <w:t xml:space="preserve"> </w:t>
      </w:r>
      <w:proofErr w:type="spellStart"/>
      <w:r w:rsidRPr="00C456B6">
        <w:rPr>
          <w:lang w:val="ru-RU"/>
        </w:rPr>
        <w:t>Общото</w:t>
      </w:r>
      <w:proofErr w:type="spellEnd"/>
      <w:r w:rsidRPr="00C456B6">
        <w:rPr>
          <w:lang w:val="ru-RU"/>
        </w:rPr>
        <w:t xml:space="preserve"> </w:t>
      </w:r>
      <w:proofErr w:type="spellStart"/>
      <w:r w:rsidRPr="00C456B6">
        <w:rPr>
          <w:lang w:val="ru-RU"/>
        </w:rPr>
        <w:t>събрание</w:t>
      </w:r>
      <w:proofErr w:type="spellEnd"/>
      <w:r w:rsidRPr="00C456B6">
        <w:rPr>
          <w:lang w:val="ru-RU"/>
        </w:rPr>
        <w:t xml:space="preserve"> и </w:t>
      </w:r>
      <w:proofErr w:type="spellStart"/>
      <w:r w:rsidRPr="00C456B6">
        <w:rPr>
          <w:lang w:val="ru-RU"/>
        </w:rPr>
        <w:t>настоятелството</w:t>
      </w:r>
      <w:proofErr w:type="spellEnd"/>
      <w:r w:rsidRPr="00C456B6">
        <w:rPr>
          <w:lang w:val="ru-RU"/>
        </w:rPr>
        <w:t xml:space="preserve"> водят книги за </w:t>
      </w:r>
      <w:proofErr w:type="spellStart"/>
      <w:r w:rsidRPr="00C456B6">
        <w:rPr>
          <w:lang w:val="ru-RU"/>
        </w:rPr>
        <w:t>протоколите</w:t>
      </w:r>
      <w:proofErr w:type="spellEnd"/>
      <w:r w:rsidRPr="00C456B6">
        <w:rPr>
          <w:lang w:val="ru-RU"/>
        </w:rPr>
        <w:t xml:space="preserve"> от </w:t>
      </w:r>
      <w:proofErr w:type="spellStart"/>
      <w:r w:rsidRPr="00C456B6">
        <w:rPr>
          <w:lang w:val="ru-RU"/>
        </w:rPr>
        <w:t>всички</w:t>
      </w:r>
      <w:proofErr w:type="spellEnd"/>
      <w:r w:rsidRPr="00C456B6">
        <w:rPr>
          <w:lang w:val="ru-RU"/>
        </w:rPr>
        <w:t xml:space="preserve"> </w:t>
      </w:r>
      <w:proofErr w:type="spellStart"/>
      <w:r w:rsidRPr="00C456B6">
        <w:rPr>
          <w:lang w:val="ru-RU"/>
        </w:rPr>
        <w:t>проведени</w:t>
      </w:r>
      <w:proofErr w:type="spellEnd"/>
      <w:r w:rsidRPr="00C456B6">
        <w:rPr>
          <w:lang w:val="ru-RU"/>
        </w:rPr>
        <w:t xml:space="preserve"> заседания. </w:t>
      </w:r>
      <w:proofErr w:type="spellStart"/>
      <w:r w:rsidRPr="00C456B6">
        <w:rPr>
          <w:lang w:val="ru-RU"/>
        </w:rPr>
        <w:t>Председателстващите</w:t>
      </w:r>
      <w:proofErr w:type="spellEnd"/>
      <w:r w:rsidRPr="00C456B6">
        <w:rPr>
          <w:lang w:val="ru-RU"/>
        </w:rPr>
        <w:t xml:space="preserve"> </w:t>
      </w:r>
      <w:proofErr w:type="spellStart"/>
      <w:r w:rsidRPr="00C456B6">
        <w:rPr>
          <w:lang w:val="ru-RU"/>
        </w:rPr>
        <w:t>заседанията</w:t>
      </w:r>
      <w:proofErr w:type="spellEnd"/>
      <w:r w:rsidRPr="00C456B6">
        <w:rPr>
          <w:lang w:val="ru-RU"/>
        </w:rPr>
        <w:t xml:space="preserve"> и </w:t>
      </w:r>
      <w:proofErr w:type="spellStart"/>
      <w:r w:rsidRPr="00C456B6">
        <w:rPr>
          <w:lang w:val="ru-RU"/>
        </w:rPr>
        <w:t>лицата</w:t>
      </w:r>
      <w:proofErr w:type="spellEnd"/>
      <w:r w:rsidRPr="00C456B6">
        <w:rPr>
          <w:lang w:val="ru-RU"/>
        </w:rPr>
        <w:t xml:space="preserve">, </w:t>
      </w:r>
      <w:proofErr w:type="spellStart"/>
      <w:r w:rsidRPr="00C456B6">
        <w:rPr>
          <w:lang w:val="ru-RU"/>
        </w:rPr>
        <w:t>изготвили</w:t>
      </w:r>
      <w:proofErr w:type="spellEnd"/>
      <w:r w:rsidRPr="00C456B6">
        <w:rPr>
          <w:lang w:val="ru-RU"/>
        </w:rPr>
        <w:t xml:space="preserve"> </w:t>
      </w:r>
      <w:proofErr w:type="spellStart"/>
      <w:r w:rsidRPr="00C456B6">
        <w:rPr>
          <w:lang w:val="ru-RU"/>
        </w:rPr>
        <w:t>протоколите</w:t>
      </w:r>
      <w:proofErr w:type="spellEnd"/>
      <w:r w:rsidRPr="00C456B6">
        <w:rPr>
          <w:lang w:val="ru-RU"/>
        </w:rPr>
        <w:t xml:space="preserve">, </w:t>
      </w:r>
      <w:proofErr w:type="spellStart"/>
      <w:r w:rsidRPr="00C456B6">
        <w:rPr>
          <w:lang w:val="ru-RU"/>
        </w:rPr>
        <w:t>ги</w:t>
      </w:r>
      <w:proofErr w:type="spellEnd"/>
      <w:r w:rsidRPr="00C456B6">
        <w:rPr>
          <w:lang w:val="ru-RU"/>
        </w:rPr>
        <w:t xml:space="preserve"> </w:t>
      </w:r>
      <w:proofErr w:type="spellStart"/>
      <w:r w:rsidRPr="00C456B6">
        <w:rPr>
          <w:lang w:val="ru-RU"/>
        </w:rPr>
        <w:t>удостоверяват</w:t>
      </w:r>
      <w:proofErr w:type="spellEnd"/>
      <w:r w:rsidRPr="00C456B6">
        <w:rPr>
          <w:lang w:val="ru-RU"/>
        </w:rPr>
        <w:t xml:space="preserve"> с </w:t>
      </w:r>
      <w:proofErr w:type="spellStart"/>
      <w:r w:rsidRPr="00C456B6">
        <w:rPr>
          <w:lang w:val="ru-RU"/>
        </w:rPr>
        <w:t>подписите</w:t>
      </w:r>
      <w:proofErr w:type="spellEnd"/>
      <w:r w:rsidRPr="00C456B6">
        <w:rPr>
          <w:lang w:val="ru-RU"/>
        </w:rPr>
        <w:t xml:space="preserve"> си и </w:t>
      </w:r>
      <w:proofErr w:type="spellStart"/>
      <w:r w:rsidRPr="00C456B6">
        <w:rPr>
          <w:lang w:val="ru-RU"/>
        </w:rPr>
        <w:t>отговарят</w:t>
      </w:r>
      <w:proofErr w:type="spellEnd"/>
      <w:r w:rsidRPr="00C456B6">
        <w:rPr>
          <w:lang w:val="ru-RU"/>
        </w:rPr>
        <w:t xml:space="preserve"> за </w:t>
      </w:r>
      <w:proofErr w:type="spellStart"/>
      <w:r w:rsidRPr="00C456B6">
        <w:rPr>
          <w:lang w:val="ru-RU"/>
        </w:rPr>
        <w:t>верността</w:t>
      </w:r>
      <w:proofErr w:type="spellEnd"/>
      <w:r w:rsidRPr="00C456B6">
        <w:rPr>
          <w:lang w:val="ru-RU"/>
        </w:rPr>
        <w:t xml:space="preserve"> на </w:t>
      </w:r>
      <w:proofErr w:type="spellStart"/>
      <w:r w:rsidRPr="00C456B6">
        <w:rPr>
          <w:lang w:val="ru-RU"/>
        </w:rPr>
        <w:t>съдържанието</w:t>
      </w:r>
      <w:proofErr w:type="spellEnd"/>
      <w:r w:rsidRPr="00C456B6">
        <w:rPr>
          <w:lang w:val="ru-RU"/>
        </w:rPr>
        <w:t xml:space="preserve"> им.</w:t>
      </w:r>
    </w:p>
    <w:p w:rsidR="00AC6E39" w:rsidRPr="00C456B6" w:rsidRDefault="00AC6E39" w:rsidP="00AC6E39">
      <w:pPr>
        <w:pStyle w:val="a3"/>
        <w:spacing w:line="360" w:lineRule="auto"/>
      </w:pPr>
    </w:p>
    <w:p w:rsidR="00AC6E39" w:rsidRPr="00C456B6" w:rsidRDefault="00AC6E39" w:rsidP="00AC6E39">
      <w:pPr>
        <w:pStyle w:val="a3"/>
        <w:spacing w:line="360" w:lineRule="auto"/>
      </w:pPr>
      <w:r w:rsidRPr="00C456B6">
        <w:t xml:space="preserve"> ПРЕОБРАЗУВАНЕ</w:t>
      </w:r>
    </w:p>
    <w:p w:rsidR="00AC6E39" w:rsidRDefault="00AC6E39" w:rsidP="00AC6E39">
      <w:pPr>
        <w:pStyle w:val="a3"/>
        <w:spacing w:line="360" w:lineRule="auto"/>
      </w:pPr>
      <w:r w:rsidRPr="00C456B6">
        <w:t>Член 40 Читалището не може да се преобразува в юридическо лице с нестопанска цел за осъществяване на дейност в частна полза.</w:t>
      </w:r>
    </w:p>
    <w:p w:rsidR="00AC6E39" w:rsidRPr="00C456B6" w:rsidRDefault="00AC6E39" w:rsidP="00AC6E39">
      <w:pPr>
        <w:pStyle w:val="a3"/>
        <w:spacing w:line="360" w:lineRule="auto"/>
        <w:rPr>
          <w:lang w:val="ru-RU"/>
        </w:rPr>
      </w:pPr>
    </w:p>
    <w:p w:rsidR="00AC6E39" w:rsidRPr="00C456B6" w:rsidRDefault="00AC6E39" w:rsidP="00AC6E39">
      <w:pPr>
        <w:pStyle w:val="a3"/>
        <w:spacing w:line="360" w:lineRule="auto"/>
      </w:pPr>
      <w:r w:rsidRPr="00C456B6">
        <w:t xml:space="preserve"> ПРЕКРАТЯВАНЕ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Член 41.1. Читалището може да бъде прекратено по решение на общото събрание, вписано в регистъра на Окръжен съд.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2. Читалището може да бъде прекратено по решение на Окръжен съд в случаите на чл.13, ал.1, т. 3 ЗЮЛНЦ.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3. Читалището може да бъде прекратено по решение от Окръжен съд, постановено по искане на министъра на културата или на прокурора.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4. Читалището може да бъде прекратено, когато не развива дейност за период от две години.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5. Читалището може да бъде прекратено, когато е обявено в несъстоятелност.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6. Читалището може да бъде прекратено, когато не е учредено по законния ред.</w:t>
      </w:r>
    </w:p>
    <w:p w:rsidR="00AC6E39" w:rsidRPr="00C456B6" w:rsidRDefault="00AC6E39" w:rsidP="00AC6E39">
      <w:pPr>
        <w:pStyle w:val="a3"/>
        <w:spacing w:line="360" w:lineRule="auto"/>
      </w:pPr>
    </w:p>
    <w:p w:rsidR="00AC6E39" w:rsidRPr="00C456B6" w:rsidRDefault="00AC6E39" w:rsidP="00AC6E39">
      <w:pPr>
        <w:pStyle w:val="a3"/>
        <w:spacing w:line="360" w:lineRule="auto"/>
      </w:pPr>
      <w:r w:rsidRPr="00C456B6">
        <w:t>ЛИКВИДАЦИЯ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Член 42.1. При прекратяване на читалището се извършва ликвидация, за която се прилагат разпоредбите на Търговския закон.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2. Ликвидацията се извършва от настоятелството, а в случаите на член 13, ал.4 и чл.14, ал.3 ЗЮЛНЦ, ликвидаторът се определя от Окръжен съд Кърджали.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3. Ликвид</w:t>
      </w:r>
      <w:r>
        <w:t>а</w:t>
      </w:r>
      <w:r w:rsidRPr="00C456B6">
        <w:t>тор</w:t>
      </w:r>
      <w:r>
        <w:t>ъ</w:t>
      </w:r>
      <w:r w:rsidRPr="00C456B6">
        <w:t>т е длъжен да удовлетвори кредиторите на читалището от наличните парични средства, а ако това е невъзможно – чрез осребряване първо на движимото и едва след това на недвижимото имущество на читалището. Той няма пр</w:t>
      </w:r>
      <w:r>
        <w:t>а</w:t>
      </w:r>
      <w:r w:rsidRPr="00C456B6">
        <w:t>во по какъвто и да е начин да прехвърля имущество на лица по чл. 43, ал.2 ЗЮЛНЦ.</w:t>
      </w:r>
    </w:p>
    <w:p w:rsidR="00AC6E39" w:rsidRPr="00C456B6" w:rsidRDefault="00AC6E39" w:rsidP="00AC6E39">
      <w:pPr>
        <w:pStyle w:val="a3"/>
        <w:spacing w:line="360" w:lineRule="auto"/>
      </w:pPr>
    </w:p>
    <w:p w:rsidR="00AC6E39" w:rsidRPr="00C456B6" w:rsidRDefault="00AC6E39" w:rsidP="00AC6E39">
      <w:pPr>
        <w:pStyle w:val="a3"/>
        <w:spacing w:line="360" w:lineRule="auto"/>
      </w:pPr>
      <w:r w:rsidRPr="00C456B6">
        <w:lastRenderedPageBreak/>
        <w:t>ИМУЩЕСТВО СЛЕД ЛИКВИДАЦИЯТА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Член 43 Имуществото, останало след удовлетворяване на кредиторите, се предоставя по следния ред:</w:t>
      </w:r>
    </w:p>
    <w:p w:rsidR="00AC6E39" w:rsidRPr="00C456B6" w:rsidRDefault="00AC6E39" w:rsidP="00AC6E39">
      <w:pPr>
        <w:pStyle w:val="a3"/>
        <w:numPr>
          <w:ilvl w:val="0"/>
          <w:numId w:val="4"/>
        </w:numPr>
        <w:spacing w:line="360" w:lineRule="auto"/>
      </w:pPr>
      <w:r w:rsidRPr="00C456B6">
        <w:t>На друго народно читалище със същите или близки цели до тези на прекратеното читалище, което е определяемо според разпоредбите в устава.</w:t>
      </w:r>
    </w:p>
    <w:p w:rsidR="00AC6E39" w:rsidRPr="00C456B6" w:rsidRDefault="00AC6E39" w:rsidP="00AC6E39">
      <w:pPr>
        <w:pStyle w:val="a3"/>
        <w:numPr>
          <w:ilvl w:val="0"/>
          <w:numId w:val="4"/>
        </w:numPr>
        <w:spacing w:line="360" w:lineRule="auto"/>
      </w:pPr>
      <w:r w:rsidRPr="00C456B6">
        <w:t>Ако подобно определяне липсва в устава, имуществото се предоставя на читалище, определено с решение на Кърджалийски Окръжен съд.</w:t>
      </w:r>
    </w:p>
    <w:p w:rsidR="00AC6E39" w:rsidRPr="00C456B6" w:rsidRDefault="00AC6E39" w:rsidP="00AC6E39">
      <w:pPr>
        <w:pStyle w:val="a3"/>
        <w:numPr>
          <w:ilvl w:val="0"/>
          <w:numId w:val="4"/>
        </w:numPr>
        <w:spacing w:line="360" w:lineRule="auto"/>
      </w:pPr>
      <w:r w:rsidRPr="00C456B6">
        <w:t>Ако имуществото не бъде предоставено по този ред, то се предава на Община Черноочене, като тя е длъжна да го предостави за извършване на читалищна дейност, която е възможно най-близка до тази на прекратеното читалище.</w:t>
      </w:r>
    </w:p>
    <w:p w:rsidR="00AC6E39" w:rsidRPr="00C456B6" w:rsidRDefault="00AC6E39" w:rsidP="00AC6E39">
      <w:pPr>
        <w:pStyle w:val="a3"/>
        <w:spacing w:line="360" w:lineRule="auto"/>
      </w:pPr>
    </w:p>
    <w:p w:rsidR="00AC6E39" w:rsidRPr="00C456B6" w:rsidRDefault="00AC6E39" w:rsidP="00AC6E39">
      <w:pPr>
        <w:pStyle w:val="a3"/>
        <w:spacing w:line="360" w:lineRule="auto"/>
      </w:pPr>
      <w:r w:rsidRPr="00C456B6">
        <w:t>ПРЕХОДНИ И ЗАКЛЮЧИТЕЛНИ РАЗПОРЕДБИ</w:t>
      </w:r>
    </w:p>
    <w:p w:rsidR="00AC6E39" w:rsidRPr="00C456B6" w:rsidRDefault="00AC6E39" w:rsidP="00AC6E39">
      <w:pPr>
        <w:pStyle w:val="a3"/>
        <w:spacing w:line="360" w:lineRule="auto"/>
      </w:pPr>
      <w:r w:rsidRPr="00C456B6">
        <w:t>&amp;1. Този устав е приет на Общо събрание на НЧ „НИКОЛА ВАПЦАРОВ”, проведено на 17.07.1997 г. в село Комунига, община Черноочене, област Кърджали. Изменен на проведеното на 13.04.2010 г. в село Комунига, община Черноочене, област Кърджали Общо събрание, който се счита за единна и неразделна част от протоколите.</w:t>
      </w:r>
    </w:p>
    <w:p w:rsidR="00AC6E39" w:rsidRPr="00C456B6" w:rsidRDefault="00AC6E39" w:rsidP="00AC6E39">
      <w:pPr>
        <w:pStyle w:val="a3"/>
        <w:spacing w:line="360" w:lineRule="auto"/>
      </w:pPr>
    </w:p>
    <w:p w:rsidR="00AC6E39" w:rsidRPr="00C456B6" w:rsidRDefault="00AC6E39" w:rsidP="00AC6E39">
      <w:pPr>
        <w:pStyle w:val="a3"/>
        <w:spacing w:line="360" w:lineRule="auto"/>
      </w:pPr>
      <w:r w:rsidRPr="00C456B6">
        <w:t>&amp;2. Списъкът на членовете, подписали Устава да се счита неразделна част от този Устав.</w:t>
      </w:r>
    </w:p>
    <w:p w:rsidR="00AC6E39" w:rsidRDefault="00AC6E39" w:rsidP="00AC6E39">
      <w:pPr>
        <w:pStyle w:val="a3"/>
        <w:spacing w:line="360" w:lineRule="auto"/>
        <w:rPr>
          <w:lang w:val="en-US"/>
        </w:rPr>
      </w:pPr>
      <w:r w:rsidRPr="00C456B6">
        <w:t>&amp;3. За неуредените в този устав случаи, както и относно тълкуването и прилагането на неговите разпоредби, се прилагат разпоредбите на ЗЮЛНЦ и ЗНЧ. Разпоредбите на този устав, в случай, че противоречат на закона, се заместват по право от повелителните му правила.</w:t>
      </w:r>
    </w:p>
    <w:p w:rsidR="009A52B3" w:rsidRPr="009A52B3" w:rsidRDefault="009A52B3" w:rsidP="00AC6E39">
      <w:pPr>
        <w:pStyle w:val="a3"/>
        <w:spacing w:line="360" w:lineRule="auto"/>
        <w:rPr>
          <w:lang w:val="en-US"/>
        </w:rPr>
      </w:pPr>
    </w:p>
    <w:p w:rsidR="00AC6E39" w:rsidRPr="009A52B3" w:rsidRDefault="00AC6E39" w:rsidP="00AC6E39">
      <w:pPr>
        <w:jc w:val="center"/>
        <w:rPr>
          <w:b/>
          <w:lang w:val="bg-BG"/>
        </w:rPr>
      </w:pPr>
      <w:r w:rsidRPr="009A52B3">
        <w:rPr>
          <w:b/>
          <w:lang w:val="bg-BG"/>
        </w:rPr>
        <w:t>ОТЧЕТ</w:t>
      </w:r>
      <w:r w:rsidRPr="009A52B3">
        <w:rPr>
          <w:b/>
        </w:rPr>
        <w:t xml:space="preserve"> </w:t>
      </w:r>
      <w:r w:rsidRPr="009A52B3">
        <w:rPr>
          <w:b/>
          <w:lang w:val="bg-BG"/>
        </w:rPr>
        <w:t>ЗА ДЕЙНОСТТА НА</w:t>
      </w:r>
    </w:p>
    <w:p w:rsidR="00AC6E39" w:rsidRDefault="00AC6E39" w:rsidP="00AC6E39">
      <w:pPr>
        <w:rPr>
          <w:b/>
        </w:rPr>
      </w:pPr>
      <w:r w:rsidRPr="009A52B3">
        <w:rPr>
          <w:b/>
          <w:lang w:val="bg-BG"/>
        </w:rPr>
        <w:t xml:space="preserve"> НЧ ,,НИКОЛА  ВА</w:t>
      </w:r>
      <w:r w:rsidR="00643E3F">
        <w:rPr>
          <w:b/>
          <w:lang w:val="bg-BG"/>
        </w:rPr>
        <w:t>ПЦАРОВ-С.КОМУНИГА 1957” ЗА 202</w:t>
      </w:r>
      <w:r w:rsidR="00643E3F">
        <w:rPr>
          <w:b/>
        </w:rPr>
        <w:t>3</w:t>
      </w:r>
      <w:r w:rsidR="00325813">
        <w:rPr>
          <w:b/>
          <w:lang w:val="bg-BG"/>
        </w:rPr>
        <w:t xml:space="preserve"> </w:t>
      </w:r>
      <w:r w:rsidRPr="009A52B3">
        <w:rPr>
          <w:b/>
          <w:lang w:val="bg-BG"/>
        </w:rPr>
        <w:t>ГОДИНА</w:t>
      </w:r>
    </w:p>
    <w:p w:rsidR="009A52B3" w:rsidRPr="009A52B3" w:rsidRDefault="009A52B3" w:rsidP="00AC6E39">
      <w:pPr>
        <w:rPr>
          <w:b/>
        </w:rPr>
      </w:pP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   Народно читалище,,Никола Вапцаров-с.Комунига 1957” развива и обогатява културния живот в селото.</w:t>
      </w:r>
      <w:r w:rsidR="009A52B3">
        <w:rPr>
          <w:lang w:val="bg-BG"/>
        </w:rPr>
        <w:t xml:space="preserve"> </w:t>
      </w:r>
      <w:r w:rsidRPr="009A52B3">
        <w:rPr>
          <w:lang w:val="bg-BG"/>
        </w:rPr>
        <w:t>Съществена част от дейността на читалището е грижата за разширяване  и развитие на любителското художествено творчество.</w:t>
      </w:r>
      <w:r w:rsidR="009A52B3">
        <w:rPr>
          <w:lang w:val="bg-BG"/>
        </w:rPr>
        <w:t xml:space="preserve"> </w:t>
      </w:r>
      <w:r w:rsidRPr="009A52B3">
        <w:rPr>
          <w:lang w:val="bg-BG"/>
        </w:rPr>
        <w:t xml:space="preserve">Художествено творческата дейност цели запазване и развитие на традиционните ценности на българският народ,съхранение на обичаите и традициите както и създаване на нови  традиции, породени от нуждите на местните общности. Чрез тази дейност, читалището работи за привличане на младите хора и учениците към училищните самодейни колективи, както и за осмисляне на свободното време на учениците през лятната ваканция. Ще се работи за развитие и обогатяване на културния живот в населеното място. </w:t>
      </w:r>
      <w:r w:rsidR="00325813">
        <w:rPr>
          <w:lang w:val="bg-BG"/>
        </w:rPr>
        <w:t>Членовете на читалището  за 202</w:t>
      </w:r>
      <w:r w:rsidR="00643E3F">
        <w:t>3</w:t>
      </w:r>
      <w:r w:rsidRPr="009A52B3">
        <w:rPr>
          <w:lang w:val="bg-BG"/>
        </w:rPr>
        <w:t xml:space="preserve"> г. са 60, които са физически лица.</w:t>
      </w:r>
      <w:r w:rsidR="00643E3F">
        <w:rPr>
          <w:lang w:val="bg-BG"/>
        </w:rPr>
        <w:t xml:space="preserve"> През годината няма отчислени книги. През 2023</w:t>
      </w:r>
      <w:r w:rsidR="00325813">
        <w:rPr>
          <w:lang w:val="bg-BG"/>
        </w:rPr>
        <w:t xml:space="preserve"> </w:t>
      </w:r>
      <w:r w:rsidR="00260EFF">
        <w:rPr>
          <w:lang w:val="bg-BG"/>
        </w:rPr>
        <w:t xml:space="preserve">г. читалището кандидатства  с </w:t>
      </w:r>
      <w:r w:rsidRPr="009A52B3">
        <w:rPr>
          <w:lang w:val="bg-BG"/>
        </w:rPr>
        <w:t xml:space="preserve">проект по програма  </w:t>
      </w:r>
      <w:r w:rsidR="009A52B3">
        <w:rPr>
          <w:lang w:val="bg-BG"/>
        </w:rPr>
        <w:t>„</w:t>
      </w:r>
      <w:r w:rsidRPr="009A52B3">
        <w:rPr>
          <w:lang w:val="bg-BG"/>
        </w:rPr>
        <w:t>Българските библиотеки-съвременни центрове за четене и информираност</w:t>
      </w:r>
      <w:r w:rsidR="00643E3F">
        <w:rPr>
          <w:lang w:val="bg-BG"/>
        </w:rPr>
        <w:t>” 2023</w:t>
      </w:r>
      <w:r w:rsidR="00260EFF">
        <w:rPr>
          <w:lang w:val="bg-BG"/>
        </w:rPr>
        <w:t xml:space="preserve"> и по</w:t>
      </w:r>
      <w:r w:rsidR="00643E3F">
        <w:rPr>
          <w:lang w:val="bg-BG"/>
        </w:rPr>
        <w:t xml:space="preserve">лучи финансиране. Закупени са 73 книги на стойност </w:t>
      </w:r>
      <w:r w:rsidR="00643E3F">
        <w:rPr>
          <w:lang w:val="bg-BG"/>
        </w:rPr>
        <w:lastRenderedPageBreak/>
        <w:t>1229</w:t>
      </w:r>
      <w:r w:rsidR="00260EFF">
        <w:rPr>
          <w:lang w:val="bg-BG"/>
        </w:rPr>
        <w:t xml:space="preserve"> лева.</w:t>
      </w:r>
      <w:r w:rsidR="00643E3F">
        <w:rPr>
          <w:lang w:val="bg-BG"/>
        </w:rPr>
        <w:t xml:space="preserve"> Към дата 31.12.2023 г библиотеката наброява 2105</w:t>
      </w:r>
      <w:r w:rsidRPr="009A52B3">
        <w:rPr>
          <w:lang w:val="bg-BG"/>
        </w:rPr>
        <w:t>тома</w:t>
      </w:r>
      <w:r w:rsidR="00AD5FF4">
        <w:rPr>
          <w:lang w:val="bg-BG"/>
        </w:rPr>
        <w:t>. Потреб</w:t>
      </w:r>
      <w:r w:rsidR="00643E3F">
        <w:rPr>
          <w:lang w:val="bg-BG"/>
        </w:rPr>
        <w:t>ителите за отчетния период са213, от които 48</w:t>
      </w:r>
      <w:r w:rsidR="00AD5FF4">
        <w:rPr>
          <w:lang w:val="bg-BG"/>
        </w:rPr>
        <w:t xml:space="preserve"> са до 14 г. </w:t>
      </w:r>
      <w:r w:rsidR="00260EFF">
        <w:rPr>
          <w:lang w:val="bg-BG"/>
        </w:rPr>
        <w:t>Броят на зает</w:t>
      </w:r>
      <w:r w:rsidR="00643E3F">
        <w:rPr>
          <w:lang w:val="bg-BG"/>
        </w:rPr>
        <w:t>ите библиотечни документи е</w:t>
      </w:r>
      <w:r w:rsidR="001D0329">
        <w:rPr>
          <w:lang w:val="bg-BG"/>
        </w:rPr>
        <w:t xml:space="preserve"> </w:t>
      </w:r>
      <w:r w:rsidR="00643E3F">
        <w:rPr>
          <w:lang w:val="bg-BG"/>
        </w:rPr>
        <w:t>2765.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Създадохме необходима уютна обстановка за търсене и прочитане  на книгите. Салонът ни беше винаги на разположение за провеждане на културни мероприятия. Бяха проведени такива на празниците. Битовата група от учениците от ОУ,,Васил Левски” с ръководител  Фатмегюл Мустафа и Виждан Сюлейман представиха пред населението програма по случай Рамазан и Курбан Байрам. Групата изпълни програма със съвременна музика, придружена с клипове. Със съдействието на читалището се проведе </w:t>
      </w:r>
    </w:p>
    <w:p w:rsidR="00AC6E39" w:rsidRDefault="00AC6E39" w:rsidP="00AC6E39">
      <w:r w:rsidRPr="009A52B3">
        <w:rPr>
          <w:lang w:val="bg-BG"/>
        </w:rPr>
        <w:t>и новогодишно празненство с учениците от ОУ,,Васил Левски</w:t>
      </w:r>
      <w:r w:rsidR="009A52B3">
        <w:rPr>
          <w:lang w:val="bg-BG"/>
        </w:rPr>
        <w:t>”</w:t>
      </w:r>
      <w:r w:rsidRPr="009A52B3">
        <w:rPr>
          <w:lang w:val="bg-BG"/>
        </w:rPr>
        <w:t>.</w:t>
      </w:r>
      <w:r w:rsidR="009A52B3">
        <w:rPr>
          <w:lang w:val="bg-BG"/>
        </w:rPr>
        <w:t xml:space="preserve"> </w:t>
      </w:r>
      <w:r w:rsidRPr="009A52B3">
        <w:rPr>
          <w:lang w:val="bg-BG"/>
        </w:rPr>
        <w:t xml:space="preserve">Имаше томболи, размяна на подаръци. Децата получиха подаръци  от </w:t>
      </w:r>
      <w:r w:rsidR="00643E3F">
        <w:rPr>
          <w:lang w:val="bg-BG"/>
        </w:rPr>
        <w:t>читалищния секретар. И през 2024</w:t>
      </w:r>
      <w:r w:rsidRPr="009A52B3">
        <w:rPr>
          <w:lang w:val="bg-BG"/>
        </w:rPr>
        <w:t xml:space="preserve"> г. НЧ,,Никола Вапцаров- с. Комунига1957</w:t>
      </w:r>
      <w:r w:rsidR="009A52B3">
        <w:rPr>
          <w:lang w:val="bg-BG"/>
        </w:rPr>
        <w:t xml:space="preserve">” </w:t>
      </w:r>
      <w:r w:rsidRPr="009A52B3">
        <w:rPr>
          <w:lang w:val="bg-BG"/>
        </w:rPr>
        <w:t xml:space="preserve"> ще се стреми  да е в полза на местното население както с читалищната си дейност, така и с библиотечната, придържайки се към устава на читалището.</w:t>
      </w:r>
    </w:p>
    <w:p w:rsidR="009A52B3" w:rsidRPr="001D0329" w:rsidRDefault="009A52B3" w:rsidP="00AC6E39">
      <w:pPr>
        <w:rPr>
          <w:lang w:val="bg-BG"/>
        </w:rPr>
      </w:pPr>
    </w:p>
    <w:p w:rsidR="009A52B3" w:rsidRPr="000C76FE" w:rsidRDefault="009A52B3" w:rsidP="00AC6E39">
      <w:pPr>
        <w:rPr>
          <w:lang w:val="bg-BG"/>
        </w:rPr>
      </w:pPr>
    </w:p>
    <w:p w:rsidR="00AC6E39" w:rsidRPr="009A52B3" w:rsidRDefault="00AC6E39" w:rsidP="00AC6E39">
      <w:pPr>
        <w:jc w:val="center"/>
        <w:rPr>
          <w:b/>
          <w:sz w:val="28"/>
          <w:szCs w:val="28"/>
          <w:lang w:val="bg-BG"/>
        </w:rPr>
      </w:pPr>
      <w:proofErr w:type="spellStart"/>
      <w:r w:rsidRPr="009A52B3">
        <w:rPr>
          <w:b/>
          <w:sz w:val="28"/>
          <w:szCs w:val="28"/>
        </w:rPr>
        <w:t>План</w:t>
      </w:r>
      <w:proofErr w:type="spellEnd"/>
      <w:r w:rsidRPr="009A52B3">
        <w:rPr>
          <w:b/>
          <w:sz w:val="28"/>
          <w:szCs w:val="28"/>
        </w:rPr>
        <w:t xml:space="preserve">- </w:t>
      </w:r>
      <w:proofErr w:type="spellStart"/>
      <w:r w:rsidRPr="009A52B3">
        <w:rPr>
          <w:b/>
          <w:sz w:val="28"/>
          <w:szCs w:val="28"/>
        </w:rPr>
        <w:t>програма</w:t>
      </w:r>
      <w:proofErr w:type="spellEnd"/>
      <w:r w:rsidRPr="009A52B3">
        <w:rPr>
          <w:b/>
          <w:sz w:val="28"/>
          <w:szCs w:val="28"/>
        </w:rPr>
        <w:t xml:space="preserve"> </w:t>
      </w:r>
      <w:proofErr w:type="spellStart"/>
      <w:r w:rsidRPr="009A52B3">
        <w:rPr>
          <w:b/>
          <w:sz w:val="28"/>
          <w:szCs w:val="28"/>
        </w:rPr>
        <w:t>за</w:t>
      </w:r>
      <w:proofErr w:type="spellEnd"/>
      <w:r w:rsidRPr="009A52B3">
        <w:rPr>
          <w:b/>
          <w:sz w:val="28"/>
          <w:szCs w:val="28"/>
        </w:rPr>
        <w:t xml:space="preserve"> </w:t>
      </w:r>
      <w:proofErr w:type="spellStart"/>
      <w:r w:rsidRPr="009A52B3">
        <w:rPr>
          <w:b/>
          <w:sz w:val="28"/>
          <w:szCs w:val="28"/>
        </w:rPr>
        <w:t>дейността</w:t>
      </w:r>
      <w:proofErr w:type="spellEnd"/>
      <w:r w:rsidRPr="009A52B3">
        <w:rPr>
          <w:b/>
          <w:sz w:val="28"/>
          <w:szCs w:val="28"/>
        </w:rPr>
        <w:t xml:space="preserve"> </w:t>
      </w:r>
      <w:proofErr w:type="spellStart"/>
      <w:r w:rsidRPr="009A52B3">
        <w:rPr>
          <w:b/>
          <w:sz w:val="28"/>
          <w:szCs w:val="28"/>
        </w:rPr>
        <w:t>на</w:t>
      </w:r>
      <w:proofErr w:type="spellEnd"/>
      <w:r w:rsidRPr="009A52B3">
        <w:rPr>
          <w:b/>
          <w:sz w:val="28"/>
          <w:szCs w:val="28"/>
        </w:rPr>
        <w:t xml:space="preserve"> НЧ </w:t>
      </w:r>
      <w:proofErr w:type="gramStart"/>
      <w:r w:rsidRPr="009A52B3">
        <w:rPr>
          <w:b/>
          <w:sz w:val="28"/>
          <w:szCs w:val="28"/>
        </w:rPr>
        <w:t>,,</w:t>
      </w:r>
      <w:proofErr w:type="spellStart"/>
      <w:r w:rsidRPr="009A52B3">
        <w:rPr>
          <w:b/>
          <w:sz w:val="28"/>
          <w:szCs w:val="28"/>
        </w:rPr>
        <w:t>Никола</w:t>
      </w:r>
      <w:proofErr w:type="spellEnd"/>
      <w:proofErr w:type="gramEnd"/>
      <w:r w:rsidRPr="009A52B3">
        <w:rPr>
          <w:b/>
          <w:sz w:val="28"/>
          <w:szCs w:val="28"/>
        </w:rPr>
        <w:t xml:space="preserve"> </w:t>
      </w:r>
      <w:proofErr w:type="spellStart"/>
      <w:r w:rsidRPr="009A52B3">
        <w:rPr>
          <w:b/>
          <w:sz w:val="28"/>
          <w:szCs w:val="28"/>
        </w:rPr>
        <w:t>Вапцаров</w:t>
      </w:r>
      <w:proofErr w:type="spellEnd"/>
      <w:r w:rsidRPr="009A52B3">
        <w:rPr>
          <w:b/>
          <w:sz w:val="28"/>
          <w:szCs w:val="28"/>
        </w:rPr>
        <w:t xml:space="preserve"> –с.</w:t>
      </w:r>
      <w:r w:rsidR="00643E3F">
        <w:rPr>
          <w:b/>
          <w:sz w:val="28"/>
          <w:szCs w:val="28"/>
          <w:lang w:val="bg-BG"/>
        </w:rPr>
        <w:t>Комунига 1957” за 2024</w:t>
      </w:r>
      <w:r w:rsidRPr="009A52B3">
        <w:rPr>
          <w:b/>
          <w:sz w:val="28"/>
          <w:szCs w:val="28"/>
          <w:lang w:val="bg-BG"/>
        </w:rPr>
        <w:t xml:space="preserve"> година</w:t>
      </w:r>
    </w:p>
    <w:p w:rsidR="00AC6E39" w:rsidRPr="009A52B3" w:rsidRDefault="00AC6E39" w:rsidP="00AC6E39">
      <w:pPr>
        <w:rPr>
          <w:lang w:val="bg-BG"/>
        </w:rPr>
      </w:pPr>
    </w:p>
    <w:p w:rsidR="00AC6E39" w:rsidRPr="009A52B3" w:rsidRDefault="00AC6E39" w:rsidP="00AC6E39">
      <w:pPr>
        <w:rPr>
          <w:b/>
          <w:lang w:val="bg-BG"/>
        </w:rPr>
      </w:pPr>
      <w:r w:rsidRPr="009A52B3">
        <w:rPr>
          <w:b/>
          <w:lang w:val="bg-BG"/>
        </w:rPr>
        <w:t xml:space="preserve"> Януари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Изготвяне на табла по случай рождението на Райна Княгиня</w:t>
      </w:r>
      <w:r w:rsidR="009A52B3">
        <w:rPr>
          <w:lang w:val="bg-BG"/>
        </w:rPr>
        <w:t xml:space="preserve"> </w:t>
      </w:r>
      <w:r w:rsidRPr="009A52B3">
        <w:rPr>
          <w:lang w:val="bg-BG"/>
        </w:rPr>
        <w:t>-</w:t>
      </w:r>
      <w:r w:rsidR="009A52B3">
        <w:rPr>
          <w:lang w:val="bg-BG"/>
        </w:rPr>
        <w:t xml:space="preserve"> </w:t>
      </w:r>
      <w:r w:rsidRPr="009A52B3">
        <w:rPr>
          <w:lang w:val="bg-BG"/>
        </w:rPr>
        <w:t>учителка,</w:t>
      </w:r>
      <w:r w:rsidR="009A52B3">
        <w:rPr>
          <w:lang w:val="bg-BG"/>
        </w:rPr>
        <w:t xml:space="preserve"> </w:t>
      </w:r>
      <w:r w:rsidRPr="009A52B3">
        <w:rPr>
          <w:lang w:val="bg-BG"/>
        </w:rPr>
        <w:t xml:space="preserve">ушила знамето на </w:t>
      </w:r>
      <w:r w:rsidR="009A52B3">
        <w:rPr>
          <w:lang w:val="bg-BG"/>
        </w:rPr>
        <w:t xml:space="preserve"> </w:t>
      </w:r>
      <w:r w:rsidRPr="009A52B3">
        <w:rPr>
          <w:lang w:val="bg-BG"/>
        </w:rPr>
        <w:t>Априлското въстание,</w:t>
      </w:r>
      <w:r w:rsidR="009A52B3">
        <w:rPr>
          <w:lang w:val="bg-BG"/>
        </w:rPr>
        <w:t xml:space="preserve"> </w:t>
      </w:r>
      <w:r w:rsidRPr="009A52B3">
        <w:rPr>
          <w:lang w:val="bg-BG"/>
        </w:rPr>
        <w:t>П.</w:t>
      </w:r>
      <w:r w:rsidR="009A52B3">
        <w:rPr>
          <w:lang w:val="bg-BG"/>
        </w:rPr>
        <w:t xml:space="preserve"> </w:t>
      </w:r>
      <w:r w:rsidRPr="009A52B3">
        <w:rPr>
          <w:lang w:val="bg-BG"/>
        </w:rPr>
        <w:t>К.</w:t>
      </w:r>
      <w:r w:rsidR="009A52B3">
        <w:rPr>
          <w:lang w:val="bg-BG"/>
        </w:rPr>
        <w:t xml:space="preserve"> </w:t>
      </w:r>
      <w:r w:rsidRPr="009A52B3">
        <w:rPr>
          <w:lang w:val="bg-BG"/>
        </w:rPr>
        <w:t>Яворов,</w:t>
      </w:r>
      <w:r w:rsidR="009A52B3">
        <w:rPr>
          <w:lang w:val="bg-BG"/>
        </w:rPr>
        <w:t xml:space="preserve"> </w:t>
      </w:r>
      <w:r w:rsidRPr="009A52B3">
        <w:rPr>
          <w:lang w:val="bg-BG"/>
        </w:rPr>
        <w:t>Алеко Константинов и Христо Ботев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Отбелязване на </w:t>
      </w:r>
      <w:r w:rsidR="009A52B3">
        <w:rPr>
          <w:lang w:val="bg-BG"/>
        </w:rPr>
        <w:t>Б</w:t>
      </w:r>
      <w:r w:rsidRPr="009A52B3">
        <w:rPr>
          <w:lang w:val="bg-BG"/>
        </w:rPr>
        <w:t>абин ден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Ден на родилната помощ</w:t>
      </w:r>
    </w:p>
    <w:p w:rsidR="00AC6E39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Зимна приказка- среща с любими приказки</w:t>
      </w:r>
    </w:p>
    <w:p w:rsidR="009A52B3" w:rsidRPr="009A52B3" w:rsidRDefault="009A52B3" w:rsidP="00AC6E39">
      <w:pPr>
        <w:rPr>
          <w:lang w:val="bg-BG"/>
        </w:rPr>
      </w:pPr>
    </w:p>
    <w:p w:rsidR="00AC6E39" w:rsidRPr="009A52B3" w:rsidRDefault="00AC6E39" w:rsidP="00AC6E39">
      <w:pPr>
        <w:rPr>
          <w:b/>
          <w:lang w:val="bg-BG"/>
        </w:rPr>
      </w:pPr>
      <w:r w:rsidRPr="009A52B3">
        <w:rPr>
          <w:lang w:val="bg-BG"/>
        </w:rPr>
        <w:t xml:space="preserve"> </w:t>
      </w:r>
      <w:r w:rsidRPr="009A52B3">
        <w:rPr>
          <w:b/>
          <w:lang w:val="bg-BG"/>
        </w:rPr>
        <w:t>Февруари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Ден на лозаря-Трифон Зарезан                                                                                                                                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Свети Валентин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Отбелязване на годишнината от обесването на Васил Левски           </w:t>
      </w:r>
      <w:r w:rsidR="009A52B3">
        <w:rPr>
          <w:lang w:val="bg-BG"/>
        </w:rPr>
        <w:t xml:space="preserve">                              </w:t>
      </w:r>
      <w:r w:rsidRPr="009A52B3">
        <w:rPr>
          <w:lang w:val="bg-BG"/>
        </w:rPr>
        <w:tab/>
        <w:t xml:space="preserve">                                                                                                                                                                      Ден на майчиния език   </w:t>
      </w:r>
    </w:p>
    <w:p w:rsidR="00AC6E39" w:rsidRDefault="00AC6E39" w:rsidP="00AC6E39">
      <w:pPr>
        <w:rPr>
          <w:lang w:val="bg-BG"/>
        </w:rPr>
      </w:pPr>
      <w:r w:rsidRPr="009A52B3">
        <w:rPr>
          <w:lang w:val="bg-BG"/>
        </w:rPr>
        <w:t xml:space="preserve"> Работилница за изработване на мартеници</w:t>
      </w:r>
    </w:p>
    <w:p w:rsidR="009A52B3" w:rsidRPr="009A52B3" w:rsidRDefault="009A52B3" w:rsidP="00AC6E39">
      <w:pPr>
        <w:rPr>
          <w:lang w:val="bg-BG"/>
        </w:rPr>
      </w:pPr>
    </w:p>
    <w:p w:rsidR="00AC6E39" w:rsidRPr="009A52B3" w:rsidRDefault="00AC6E39" w:rsidP="00AC6E39">
      <w:pPr>
        <w:rPr>
          <w:b/>
          <w:lang w:val="bg-BG"/>
        </w:rPr>
      </w:pPr>
      <w:r w:rsidRPr="009A52B3">
        <w:rPr>
          <w:b/>
          <w:lang w:val="bg-BG"/>
        </w:rPr>
        <w:t xml:space="preserve"> Март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1 март- ден на мартеницата. Българската мартеница-символ за здраве и сила.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Раздаване на мартеници на децата от детската градина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Изготвяне на табло по случай 3 март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Отбелязване на 8 март</w:t>
      </w:r>
      <w:r w:rsidR="009A52B3">
        <w:rPr>
          <w:lang w:val="bg-BG"/>
        </w:rPr>
        <w:t xml:space="preserve"> –„Ж</w:t>
      </w:r>
      <w:r w:rsidRPr="009A52B3">
        <w:rPr>
          <w:lang w:val="bg-BG"/>
        </w:rPr>
        <w:t>ената –извор на вдъхновение и красота</w:t>
      </w:r>
      <w:r w:rsidR="009A52B3">
        <w:rPr>
          <w:lang w:val="bg-BG"/>
        </w:rPr>
        <w:t>”</w:t>
      </w:r>
    </w:p>
    <w:p w:rsidR="00AC6E39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Посрещане на първа пролет</w:t>
      </w:r>
      <w:r w:rsidR="009A52B3">
        <w:rPr>
          <w:lang w:val="bg-BG"/>
        </w:rPr>
        <w:t xml:space="preserve"> – „П</w:t>
      </w:r>
      <w:r w:rsidRPr="009A52B3">
        <w:rPr>
          <w:lang w:val="bg-BG"/>
        </w:rPr>
        <w:t>ролет моя,</w:t>
      </w:r>
      <w:r w:rsidR="009A52B3">
        <w:rPr>
          <w:lang w:val="bg-BG"/>
        </w:rPr>
        <w:t xml:space="preserve"> </w:t>
      </w:r>
      <w:r w:rsidRPr="009A52B3">
        <w:rPr>
          <w:lang w:val="bg-BG"/>
        </w:rPr>
        <w:t>моя бяла пролет</w:t>
      </w:r>
      <w:r w:rsidR="000C76FE">
        <w:rPr>
          <w:lang w:val="bg-BG"/>
        </w:rPr>
        <w:t>”</w:t>
      </w:r>
    </w:p>
    <w:p w:rsidR="000C76FE" w:rsidRPr="009A52B3" w:rsidRDefault="000C76FE" w:rsidP="00AC6E39">
      <w:pPr>
        <w:rPr>
          <w:lang w:val="bg-BG"/>
        </w:rPr>
      </w:pPr>
    </w:p>
    <w:p w:rsidR="00AC6E39" w:rsidRPr="000C76FE" w:rsidRDefault="00AC6E39" w:rsidP="00AC6E39">
      <w:pPr>
        <w:rPr>
          <w:b/>
          <w:lang w:val="bg-BG"/>
        </w:rPr>
      </w:pPr>
      <w:r w:rsidRPr="009A52B3">
        <w:rPr>
          <w:lang w:val="bg-BG"/>
        </w:rPr>
        <w:t xml:space="preserve"> </w:t>
      </w:r>
      <w:r w:rsidRPr="009A52B3">
        <w:rPr>
          <w:b/>
          <w:lang w:val="bg-BG"/>
        </w:rPr>
        <w:t>Април</w:t>
      </w:r>
      <w:r w:rsidRPr="009A52B3">
        <w:rPr>
          <w:lang w:val="bg-BG"/>
        </w:rPr>
        <w:t xml:space="preserve">                                                                                                                                                                                  Ден на хумора и сатирата</w:t>
      </w:r>
      <w:r w:rsidR="000C76FE">
        <w:rPr>
          <w:lang w:val="bg-BG"/>
        </w:rPr>
        <w:t xml:space="preserve"> </w:t>
      </w:r>
      <w:r w:rsidRPr="009A52B3">
        <w:rPr>
          <w:lang w:val="bg-BG"/>
        </w:rPr>
        <w:t>-</w:t>
      </w:r>
      <w:r w:rsidR="000C76FE">
        <w:rPr>
          <w:lang w:val="bg-BG"/>
        </w:rPr>
        <w:t xml:space="preserve"> </w:t>
      </w:r>
      <w:r w:rsidRPr="009A52B3">
        <w:rPr>
          <w:lang w:val="bg-BG"/>
        </w:rPr>
        <w:t>светът е оцелял,</w:t>
      </w:r>
      <w:r w:rsidR="000C76FE">
        <w:rPr>
          <w:lang w:val="bg-BG"/>
        </w:rPr>
        <w:t xml:space="preserve"> </w:t>
      </w:r>
      <w:r w:rsidRPr="009A52B3">
        <w:rPr>
          <w:lang w:val="bg-BG"/>
        </w:rPr>
        <w:t>защото се е смял</w:t>
      </w:r>
      <w:r w:rsidR="000C76FE">
        <w:rPr>
          <w:lang w:val="bg-BG"/>
        </w:rPr>
        <w:t xml:space="preserve"> </w:t>
      </w:r>
      <w:r w:rsidRPr="009A52B3">
        <w:rPr>
          <w:lang w:val="bg-BG"/>
        </w:rPr>
        <w:t>- маратон</w:t>
      </w:r>
    </w:p>
    <w:p w:rsidR="00AC6E39" w:rsidRDefault="00AC6E39" w:rsidP="00AC6E39">
      <w:pPr>
        <w:rPr>
          <w:lang w:val="bg-BG"/>
        </w:rPr>
      </w:pPr>
      <w:r w:rsidRPr="009A52B3">
        <w:rPr>
          <w:lang w:val="bg-BG"/>
        </w:rPr>
        <w:t>Отбелязване деня на</w:t>
      </w:r>
      <w:r w:rsidRPr="009A52B3">
        <w:t xml:space="preserve"> </w:t>
      </w:r>
      <w:r w:rsidRPr="009A52B3">
        <w:rPr>
          <w:lang w:val="bg-BG"/>
        </w:rPr>
        <w:t>книгата и авторското право</w:t>
      </w:r>
    </w:p>
    <w:p w:rsidR="000C76FE" w:rsidRPr="009A52B3" w:rsidRDefault="00AD5FF4" w:rsidP="00AC6E39">
      <w:pPr>
        <w:rPr>
          <w:lang w:val="bg-BG"/>
        </w:rPr>
      </w:pPr>
      <w:r>
        <w:rPr>
          <w:lang w:val="bg-BG"/>
        </w:rPr>
        <w:t>Рамазан Байрам</w:t>
      </w:r>
    </w:p>
    <w:p w:rsidR="00AC6E39" w:rsidRPr="009A52B3" w:rsidRDefault="00AC6E39" w:rsidP="00AC6E39">
      <w:pPr>
        <w:rPr>
          <w:b/>
          <w:lang w:val="bg-BG"/>
        </w:rPr>
      </w:pPr>
      <w:r w:rsidRPr="009A52B3">
        <w:rPr>
          <w:b/>
          <w:lang w:val="bg-BG"/>
        </w:rPr>
        <w:t xml:space="preserve"> Май</w:t>
      </w:r>
    </w:p>
    <w:p w:rsidR="00AD5FF4" w:rsidRPr="009A52B3" w:rsidRDefault="00AC6E39" w:rsidP="000C76FE">
      <w:pPr>
        <w:rPr>
          <w:lang w:val="bg-BG"/>
        </w:rPr>
      </w:pPr>
      <w:r w:rsidRPr="009A52B3">
        <w:rPr>
          <w:lang w:val="bg-BG"/>
        </w:rPr>
        <w:t xml:space="preserve"> Ден на труда</w:t>
      </w:r>
    </w:p>
    <w:p w:rsidR="000C76FE" w:rsidRDefault="000C76FE" w:rsidP="00AC6E39">
      <w:pPr>
        <w:rPr>
          <w:lang w:val="bg-BG"/>
        </w:rPr>
      </w:pPr>
      <w:r>
        <w:rPr>
          <w:lang w:val="bg-BG"/>
        </w:rPr>
        <w:t xml:space="preserve"> </w:t>
      </w:r>
      <w:proofErr w:type="spellStart"/>
      <w:r w:rsidRPr="009A52B3">
        <w:rPr>
          <w:lang w:val="bg-BG"/>
        </w:rPr>
        <w:t>Гергьов</w:t>
      </w:r>
      <w:proofErr w:type="spellEnd"/>
      <w:r w:rsidRPr="009A52B3">
        <w:rPr>
          <w:lang w:val="bg-BG"/>
        </w:rPr>
        <w:t xml:space="preserve"> ден-селско увеселение</w:t>
      </w:r>
    </w:p>
    <w:p w:rsidR="00AC6E39" w:rsidRPr="009A52B3" w:rsidRDefault="000C76FE" w:rsidP="00AC6E39">
      <w:pPr>
        <w:rPr>
          <w:lang w:val="bg-BG"/>
        </w:rPr>
      </w:pPr>
      <w:r>
        <w:rPr>
          <w:lang w:val="bg-BG"/>
        </w:rPr>
        <w:t xml:space="preserve"> Професионален празник – 11 май ден на библиотекаря</w:t>
      </w:r>
    </w:p>
    <w:p w:rsidR="00AC6E39" w:rsidRDefault="000C76FE" w:rsidP="00AC6E39">
      <w:pPr>
        <w:rPr>
          <w:lang w:val="bg-BG"/>
        </w:rPr>
      </w:pPr>
      <w:r>
        <w:rPr>
          <w:lang w:val="bg-BG"/>
        </w:rPr>
        <w:t xml:space="preserve"> </w:t>
      </w:r>
      <w:r w:rsidR="00AC6E39" w:rsidRPr="009A52B3">
        <w:rPr>
          <w:lang w:val="bg-BG"/>
        </w:rPr>
        <w:t>Ден на славянската писменост и култура</w:t>
      </w:r>
    </w:p>
    <w:p w:rsidR="000C76FE" w:rsidRPr="009A52B3" w:rsidRDefault="000C76FE" w:rsidP="00AC6E39">
      <w:pPr>
        <w:rPr>
          <w:lang w:val="bg-BG"/>
        </w:rPr>
      </w:pPr>
    </w:p>
    <w:p w:rsidR="00AC6E39" w:rsidRPr="009A52B3" w:rsidRDefault="00AC6E39" w:rsidP="00AC6E39">
      <w:pPr>
        <w:rPr>
          <w:b/>
          <w:lang w:val="bg-BG"/>
        </w:rPr>
      </w:pPr>
      <w:r w:rsidRPr="009A52B3">
        <w:rPr>
          <w:b/>
          <w:lang w:val="bg-BG"/>
        </w:rPr>
        <w:t xml:space="preserve"> Юни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Ден на детето</w:t>
      </w:r>
    </w:p>
    <w:p w:rsidR="00AC6E39" w:rsidRDefault="00AC6E39" w:rsidP="00AC6E39">
      <w:pPr>
        <w:rPr>
          <w:lang w:val="bg-BG"/>
        </w:rPr>
      </w:pPr>
      <w:r w:rsidRPr="009A52B3">
        <w:rPr>
          <w:lang w:val="bg-BG"/>
        </w:rPr>
        <w:lastRenderedPageBreak/>
        <w:t xml:space="preserve"> Ден на Ботев и загиналите за свободата на България</w:t>
      </w:r>
    </w:p>
    <w:p w:rsidR="000C76FE" w:rsidRPr="009A52B3" w:rsidRDefault="00AD5FF4" w:rsidP="00AC6E39">
      <w:pPr>
        <w:rPr>
          <w:lang w:val="bg-BG"/>
        </w:rPr>
      </w:pPr>
      <w:r>
        <w:rPr>
          <w:lang w:val="bg-BG"/>
        </w:rPr>
        <w:t>Курбан Байрам</w:t>
      </w:r>
    </w:p>
    <w:p w:rsidR="00AC6E39" w:rsidRPr="009A52B3" w:rsidRDefault="00AC6E39" w:rsidP="00AC6E39">
      <w:pPr>
        <w:rPr>
          <w:b/>
          <w:lang w:val="bg-BG"/>
        </w:rPr>
      </w:pPr>
      <w:r w:rsidRPr="009A52B3">
        <w:rPr>
          <w:lang w:val="bg-BG"/>
        </w:rPr>
        <w:t xml:space="preserve"> </w:t>
      </w:r>
      <w:r w:rsidRPr="009A52B3">
        <w:rPr>
          <w:b/>
          <w:lang w:val="bg-BG"/>
        </w:rPr>
        <w:t>Юли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Отбелязване на рождения ден на Васил Левски</w:t>
      </w:r>
    </w:p>
    <w:p w:rsidR="00AC6E39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Пикник с децата, летни мероприятия</w:t>
      </w:r>
    </w:p>
    <w:p w:rsidR="000C76FE" w:rsidRPr="009A52B3" w:rsidRDefault="000C76FE" w:rsidP="00AC6E39">
      <w:pPr>
        <w:rPr>
          <w:lang w:val="bg-BG"/>
        </w:rPr>
      </w:pPr>
    </w:p>
    <w:p w:rsidR="00AC6E39" w:rsidRPr="009A52B3" w:rsidRDefault="00AC6E39" w:rsidP="00AC6E39">
      <w:pPr>
        <w:rPr>
          <w:b/>
          <w:lang w:val="bg-BG"/>
        </w:rPr>
      </w:pPr>
      <w:r w:rsidRPr="009A52B3">
        <w:rPr>
          <w:lang w:val="bg-BG"/>
        </w:rPr>
        <w:t xml:space="preserve"> </w:t>
      </w:r>
      <w:r w:rsidRPr="009A52B3">
        <w:rPr>
          <w:b/>
          <w:lang w:val="bg-BG"/>
        </w:rPr>
        <w:t>Август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Лято в библиотеката</w:t>
      </w:r>
    </w:p>
    <w:p w:rsidR="00AC6E39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Моето безгрижно лято</w:t>
      </w:r>
      <w:r w:rsidR="000C76FE">
        <w:rPr>
          <w:lang w:val="bg-BG"/>
        </w:rPr>
        <w:t xml:space="preserve"> </w:t>
      </w:r>
      <w:r w:rsidRPr="009A52B3">
        <w:rPr>
          <w:lang w:val="bg-BG"/>
        </w:rPr>
        <w:t>- рисунка на асфалт</w:t>
      </w:r>
    </w:p>
    <w:p w:rsidR="000C76FE" w:rsidRPr="009A52B3" w:rsidRDefault="000C76FE" w:rsidP="00AC6E39">
      <w:pPr>
        <w:rPr>
          <w:lang w:val="bg-BG"/>
        </w:rPr>
      </w:pPr>
    </w:p>
    <w:p w:rsidR="00AC6E39" w:rsidRPr="009A52B3" w:rsidRDefault="00AC6E39" w:rsidP="00AC6E39">
      <w:pPr>
        <w:rPr>
          <w:b/>
          <w:lang w:val="bg-BG"/>
        </w:rPr>
      </w:pPr>
      <w:r w:rsidRPr="009A52B3">
        <w:rPr>
          <w:b/>
          <w:lang w:val="bg-BG"/>
        </w:rPr>
        <w:t xml:space="preserve"> Септември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Съединението на България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Беседа с ученици 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Посрещане на първи учебен ден</w:t>
      </w:r>
    </w:p>
    <w:p w:rsidR="00AC6E39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Ден на независимостта</w:t>
      </w:r>
    </w:p>
    <w:p w:rsidR="000C76FE" w:rsidRPr="009A52B3" w:rsidRDefault="000C76FE" w:rsidP="00AC6E39">
      <w:pPr>
        <w:rPr>
          <w:lang w:val="bg-BG"/>
        </w:rPr>
      </w:pPr>
    </w:p>
    <w:p w:rsidR="00AC6E39" w:rsidRPr="009A52B3" w:rsidRDefault="00AC6E39" w:rsidP="00AC6E39">
      <w:pPr>
        <w:rPr>
          <w:b/>
          <w:lang w:val="bg-BG"/>
        </w:rPr>
      </w:pPr>
      <w:r w:rsidRPr="009A52B3">
        <w:rPr>
          <w:b/>
          <w:lang w:val="bg-BG"/>
        </w:rPr>
        <w:t xml:space="preserve"> Октомври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Музикална вечер по случай международния ден на музиката и поезията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Ден на учителя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Ден на възрастните хора</w:t>
      </w:r>
      <w:r w:rsidR="000C76FE">
        <w:rPr>
          <w:lang w:val="bg-BG"/>
        </w:rPr>
        <w:t xml:space="preserve"> </w:t>
      </w:r>
      <w:r w:rsidRPr="009A52B3">
        <w:rPr>
          <w:lang w:val="bg-BG"/>
        </w:rPr>
        <w:t>-</w:t>
      </w:r>
      <w:r w:rsidR="000C76FE">
        <w:rPr>
          <w:lang w:val="bg-BG"/>
        </w:rPr>
        <w:t xml:space="preserve"> </w:t>
      </w:r>
      <w:r w:rsidRPr="009A52B3">
        <w:rPr>
          <w:lang w:val="bg-BG"/>
        </w:rPr>
        <w:t>посещение на възрастен човек с учениците от ОУ</w:t>
      </w:r>
      <w:r w:rsidR="000C76FE">
        <w:rPr>
          <w:lang w:val="bg-BG"/>
        </w:rPr>
        <w:t xml:space="preserve"> </w:t>
      </w:r>
      <w:r w:rsidRPr="009A52B3">
        <w:rPr>
          <w:lang w:val="bg-BG"/>
        </w:rPr>
        <w:t>,,Васил Левски”</w:t>
      </w:r>
    </w:p>
    <w:p w:rsidR="00AC6E39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Национална седмица на четенето</w:t>
      </w:r>
    </w:p>
    <w:p w:rsidR="000C76FE" w:rsidRPr="009A52B3" w:rsidRDefault="000C76FE" w:rsidP="00AC6E39">
      <w:pPr>
        <w:rPr>
          <w:lang w:val="bg-BG"/>
        </w:rPr>
      </w:pPr>
    </w:p>
    <w:p w:rsidR="00AC6E39" w:rsidRPr="009A52B3" w:rsidRDefault="00AC6E39" w:rsidP="00AC6E39">
      <w:pPr>
        <w:rPr>
          <w:b/>
          <w:lang w:val="bg-BG"/>
        </w:rPr>
      </w:pPr>
      <w:r w:rsidRPr="009A52B3">
        <w:rPr>
          <w:b/>
          <w:lang w:val="bg-BG"/>
        </w:rPr>
        <w:t xml:space="preserve"> Ноември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Ден на народните будители</w:t>
      </w:r>
      <w:r w:rsidR="000C76FE">
        <w:rPr>
          <w:lang w:val="bg-BG"/>
        </w:rPr>
        <w:t xml:space="preserve"> </w:t>
      </w:r>
      <w:r w:rsidRPr="009A52B3">
        <w:rPr>
          <w:lang w:val="bg-BG"/>
        </w:rPr>
        <w:t>-</w:t>
      </w:r>
      <w:r w:rsidR="000C76FE">
        <w:rPr>
          <w:lang w:val="bg-BG"/>
        </w:rPr>
        <w:t xml:space="preserve"> </w:t>
      </w:r>
      <w:r w:rsidRPr="009A52B3">
        <w:rPr>
          <w:lang w:val="bg-BG"/>
        </w:rPr>
        <w:t>беседа с учениците от ОУ</w:t>
      </w:r>
      <w:r w:rsidR="000C76FE">
        <w:rPr>
          <w:lang w:val="bg-BG"/>
        </w:rPr>
        <w:t xml:space="preserve"> </w:t>
      </w:r>
      <w:r w:rsidRPr="009A52B3">
        <w:rPr>
          <w:lang w:val="bg-BG"/>
        </w:rPr>
        <w:t>,,Васил Левски”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Отбелязване рождението на Никола Вапцаров,</w:t>
      </w:r>
      <w:r w:rsidR="000C76FE">
        <w:rPr>
          <w:lang w:val="bg-BG"/>
        </w:rPr>
        <w:t xml:space="preserve"> </w:t>
      </w:r>
      <w:r w:rsidRPr="009A52B3">
        <w:rPr>
          <w:lang w:val="bg-BG"/>
        </w:rPr>
        <w:t>Йордан Йовков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</w:t>
      </w:r>
    </w:p>
    <w:p w:rsidR="00AC6E39" w:rsidRPr="009A52B3" w:rsidRDefault="00AC6E39" w:rsidP="00AC6E39">
      <w:pPr>
        <w:rPr>
          <w:b/>
          <w:lang w:val="bg-BG"/>
        </w:rPr>
      </w:pPr>
      <w:r w:rsidRPr="009A52B3">
        <w:rPr>
          <w:b/>
          <w:lang w:val="bg-BG"/>
        </w:rPr>
        <w:t>Декември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Световен ден  за борба със спин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Конкурс за изработване на коледни картички</w:t>
      </w:r>
    </w:p>
    <w:p w:rsidR="00AC6E39" w:rsidRPr="009A52B3" w:rsidRDefault="00AC6E39" w:rsidP="00AC6E39">
      <w:pPr>
        <w:rPr>
          <w:lang w:val="bg-BG"/>
        </w:rPr>
      </w:pPr>
      <w:r w:rsidRPr="009A52B3">
        <w:rPr>
          <w:lang w:val="bg-BG"/>
        </w:rPr>
        <w:t xml:space="preserve"> Четене на коледни  приказки</w:t>
      </w:r>
    </w:p>
    <w:p w:rsidR="00AC6E39" w:rsidRDefault="00AC6E39" w:rsidP="00AC6E39">
      <w:pPr>
        <w:rPr>
          <w:lang w:val="bg-BG"/>
        </w:rPr>
      </w:pPr>
      <w:r w:rsidRPr="009A52B3">
        <w:rPr>
          <w:lang w:val="bg-BG"/>
        </w:rPr>
        <w:t xml:space="preserve"> Раздаване на подаръци</w:t>
      </w:r>
    </w:p>
    <w:p w:rsidR="000C76FE" w:rsidRDefault="000C76FE" w:rsidP="00AC6E39">
      <w:pPr>
        <w:rPr>
          <w:lang w:val="bg-BG"/>
        </w:rPr>
      </w:pPr>
    </w:p>
    <w:p w:rsidR="000C76FE" w:rsidRPr="009A52B3" w:rsidRDefault="000C76FE" w:rsidP="00AC6E39">
      <w:pPr>
        <w:rPr>
          <w:lang w:val="bg-BG"/>
        </w:rPr>
      </w:pPr>
    </w:p>
    <w:p w:rsidR="00FC634A" w:rsidRPr="009A52B3" w:rsidRDefault="00FC634A"/>
    <w:p w:rsidR="00AC6E39" w:rsidRPr="009A52B3" w:rsidRDefault="00AC6E39">
      <w:pPr>
        <w:rPr>
          <w:b/>
          <w:u w:val="single"/>
          <w:lang w:val="bg-BG"/>
        </w:rPr>
      </w:pPr>
      <w:r w:rsidRPr="009A52B3">
        <w:rPr>
          <w:b/>
          <w:u w:val="single"/>
          <w:lang w:val="bg-BG"/>
        </w:rPr>
        <w:t>СПИСЪЧЕН СЪСТАВ НА ЧЛЕНОВЕ НА НАСТОЯТЕЛСТВО И ПРОВЕРИТЕЛНА КОМИСИЯ</w:t>
      </w:r>
    </w:p>
    <w:p w:rsidR="00DB50B3" w:rsidRPr="009A52B3" w:rsidRDefault="00DB50B3">
      <w:pPr>
        <w:rPr>
          <w:b/>
          <w:u w:val="single"/>
          <w:lang w:val="bg-BG"/>
        </w:rPr>
      </w:pPr>
      <w:r w:rsidRPr="009A52B3">
        <w:rPr>
          <w:b/>
          <w:u w:val="single"/>
          <w:lang w:val="bg-BG"/>
        </w:rPr>
        <w:t xml:space="preserve"> </w:t>
      </w:r>
    </w:p>
    <w:p w:rsidR="00DB50B3" w:rsidRPr="009A52B3" w:rsidRDefault="00DB50B3">
      <w:pPr>
        <w:rPr>
          <w:b/>
          <w:lang w:val="bg-BG"/>
        </w:rPr>
      </w:pPr>
      <w:r w:rsidRPr="009A52B3">
        <w:rPr>
          <w:b/>
          <w:lang w:val="bg-BG"/>
        </w:rPr>
        <w:t>Настоятелство:</w:t>
      </w:r>
    </w:p>
    <w:p w:rsidR="00DB50B3" w:rsidRPr="009A52B3" w:rsidRDefault="00DB50B3" w:rsidP="00DB50B3">
      <w:pPr>
        <w:pStyle w:val="a5"/>
        <w:numPr>
          <w:ilvl w:val="0"/>
          <w:numId w:val="5"/>
        </w:numPr>
        <w:rPr>
          <w:lang w:val="bg-BG"/>
        </w:rPr>
      </w:pPr>
      <w:r w:rsidRPr="009A52B3">
        <w:rPr>
          <w:lang w:val="bg-BG"/>
        </w:rPr>
        <w:t>Фатмегюл Исмаил Мустафа</w:t>
      </w:r>
    </w:p>
    <w:p w:rsidR="00DB50B3" w:rsidRPr="009A52B3" w:rsidRDefault="00DB50B3" w:rsidP="00DB50B3">
      <w:pPr>
        <w:pStyle w:val="a5"/>
        <w:numPr>
          <w:ilvl w:val="0"/>
          <w:numId w:val="5"/>
        </w:numPr>
        <w:rPr>
          <w:lang w:val="bg-BG"/>
        </w:rPr>
      </w:pPr>
      <w:proofErr w:type="spellStart"/>
      <w:r w:rsidRPr="009A52B3">
        <w:rPr>
          <w:lang w:val="bg-BG"/>
        </w:rPr>
        <w:t>Музафер</w:t>
      </w:r>
      <w:proofErr w:type="spellEnd"/>
      <w:r w:rsidRPr="009A52B3">
        <w:rPr>
          <w:lang w:val="bg-BG"/>
        </w:rPr>
        <w:t xml:space="preserve"> </w:t>
      </w:r>
      <w:proofErr w:type="spellStart"/>
      <w:r w:rsidRPr="009A52B3">
        <w:rPr>
          <w:lang w:val="bg-BG"/>
        </w:rPr>
        <w:t>Шюкри</w:t>
      </w:r>
      <w:proofErr w:type="spellEnd"/>
      <w:r w:rsidRPr="009A52B3">
        <w:rPr>
          <w:lang w:val="bg-BG"/>
        </w:rPr>
        <w:t xml:space="preserve"> Бейсим</w:t>
      </w:r>
    </w:p>
    <w:p w:rsidR="00DB50B3" w:rsidRPr="009A52B3" w:rsidRDefault="00DB50B3" w:rsidP="00DB50B3">
      <w:pPr>
        <w:pStyle w:val="a5"/>
        <w:numPr>
          <w:ilvl w:val="0"/>
          <w:numId w:val="5"/>
        </w:numPr>
        <w:rPr>
          <w:lang w:val="bg-BG"/>
        </w:rPr>
      </w:pPr>
      <w:r w:rsidRPr="009A52B3">
        <w:rPr>
          <w:lang w:val="bg-BG"/>
        </w:rPr>
        <w:t>Виждан Исмет Сюлейман</w:t>
      </w:r>
    </w:p>
    <w:p w:rsidR="00DB50B3" w:rsidRPr="009A52B3" w:rsidRDefault="00DB50B3" w:rsidP="00DB50B3">
      <w:pPr>
        <w:pStyle w:val="a5"/>
        <w:numPr>
          <w:ilvl w:val="0"/>
          <w:numId w:val="5"/>
        </w:numPr>
        <w:rPr>
          <w:lang w:val="bg-BG"/>
        </w:rPr>
      </w:pPr>
      <w:r w:rsidRPr="009A52B3">
        <w:rPr>
          <w:lang w:val="bg-BG"/>
        </w:rPr>
        <w:t xml:space="preserve">Сибел </w:t>
      </w:r>
      <w:proofErr w:type="spellStart"/>
      <w:r w:rsidRPr="009A52B3">
        <w:rPr>
          <w:lang w:val="bg-BG"/>
        </w:rPr>
        <w:t>Айваз</w:t>
      </w:r>
      <w:proofErr w:type="spellEnd"/>
      <w:r w:rsidRPr="009A52B3">
        <w:rPr>
          <w:lang w:val="bg-BG"/>
        </w:rPr>
        <w:t xml:space="preserve"> Салим</w:t>
      </w:r>
    </w:p>
    <w:p w:rsidR="00DB50B3" w:rsidRPr="009A52B3" w:rsidRDefault="00DB50B3" w:rsidP="00DB50B3">
      <w:pPr>
        <w:pStyle w:val="a5"/>
        <w:numPr>
          <w:ilvl w:val="0"/>
          <w:numId w:val="5"/>
        </w:numPr>
        <w:rPr>
          <w:lang w:val="bg-BG"/>
        </w:rPr>
      </w:pPr>
      <w:r w:rsidRPr="009A52B3">
        <w:rPr>
          <w:lang w:val="bg-BG"/>
        </w:rPr>
        <w:t xml:space="preserve">Танер </w:t>
      </w:r>
      <w:proofErr w:type="spellStart"/>
      <w:r w:rsidRPr="009A52B3">
        <w:rPr>
          <w:lang w:val="bg-BG"/>
        </w:rPr>
        <w:t>Тахирюмер</w:t>
      </w:r>
      <w:proofErr w:type="spellEnd"/>
      <w:r w:rsidRPr="009A52B3">
        <w:rPr>
          <w:lang w:val="bg-BG"/>
        </w:rPr>
        <w:t xml:space="preserve"> Мехмед</w:t>
      </w:r>
    </w:p>
    <w:p w:rsidR="00DB50B3" w:rsidRPr="009A52B3" w:rsidRDefault="00DB50B3" w:rsidP="00DB50B3">
      <w:pPr>
        <w:rPr>
          <w:lang w:val="bg-BG"/>
        </w:rPr>
      </w:pPr>
    </w:p>
    <w:p w:rsidR="00DB50B3" w:rsidRPr="009A52B3" w:rsidRDefault="00DB50B3" w:rsidP="00DB50B3">
      <w:pPr>
        <w:rPr>
          <w:lang w:val="bg-BG"/>
        </w:rPr>
      </w:pPr>
    </w:p>
    <w:p w:rsidR="00DB50B3" w:rsidRPr="009A52B3" w:rsidRDefault="00DB50B3" w:rsidP="00DB50B3">
      <w:pPr>
        <w:tabs>
          <w:tab w:val="left" w:pos="2250"/>
        </w:tabs>
        <w:rPr>
          <w:b/>
          <w:lang w:val="bg-BG"/>
        </w:rPr>
      </w:pPr>
      <w:r w:rsidRPr="009A52B3">
        <w:rPr>
          <w:b/>
          <w:lang w:val="bg-BG"/>
        </w:rPr>
        <w:t>Проверителна комисия:</w:t>
      </w:r>
    </w:p>
    <w:p w:rsidR="00DB50B3" w:rsidRPr="009A52B3" w:rsidRDefault="00DB50B3" w:rsidP="00DB50B3">
      <w:pPr>
        <w:pStyle w:val="a5"/>
        <w:numPr>
          <w:ilvl w:val="0"/>
          <w:numId w:val="6"/>
        </w:numPr>
        <w:tabs>
          <w:tab w:val="left" w:pos="345"/>
          <w:tab w:val="left" w:pos="2250"/>
        </w:tabs>
        <w:rPr>
          <w:lang w:val="bg-BG"/>
        </w:rPr>
      </w:pPr>
      <w:proofErr w:type="spellStart"/>
      <w:r w:rsidRPr="009A52B3">
        <w:rPr>
          <w:lang w:val="bg-BG"/>
        </w:rPr>
        <w:t>Серхан</w:t>
      </w:r>
      <w:proofErr w:type="spellEnd"/>
      <w:r w:rsidRPr="009A52B3">
        <w:rPr>
          <w:lang w:val="bg-BG"/>
        </w:rPr>
        <w:t xml:space="preserve"> Салимехмед Шабан</w:t>
      </w:r>
      <w:r w:rsidRPr="009A52B3">
        <w:rPr>
          <w:lang w:val="bg-BG"/>
        </w:rPr>
        <w:tab/>
      </w:r>
    </w:p>
    <w:p w:rsidR="00DB50B3" w:rsidRPr="009A52B3" w:rsidRDefault="00DB50B3" w:rsidP="00DB50B3">
      <w:pPr>
        <w:pStyle w:val="a5"/>
        <w:numPr>
          <w:ilvl w:val="0"/>
          <w:numId w:val="6"/>
        </w:numPr>
        <w:tabs>
          <w:tab w:val="left" w:pos="2250"/>
        </w:tabs>
        <w:rPr>
          <w:lang w:val="bg-BG"/>
        </w:rPr>
      </w:pPr>
      <w:r w:rsidRPr="009A52B3">
        <w:rPr>
          <w:lang w:val="bg-BG"/>
        </w:rPr>
        <w:t>Хафизе Осман Мурад</w:t>
      </w:r>
    </w:p>
    <w:p w:rsidR="00DB50B3" w:rsidRPr="009A52B3" w:rsidRDefault="00DB50B3" w:rsidP="00DB50B3">
      <w:pPr>
        <w:pStyle w:val="a5"/>
        <w:numPr>
          <w:ilvl w:val="0"/>
          <w:numId w:val="6"/>
        </w:numPr>
        <w:tabs>
          <w:tab w:val="left" w:pos="2250"/>
        </w:tabs>
        <w:rPr>
          <w:lang w:val="bg-BG"/>
        </w:rPr>
      </w:pPr>
      <w:r w:rsidRPr="009A52B3">
        <w:rPr>
          <w:lang w:val="bg-BG"/>
        </w:rPr>
        <w:t>Нефизе Фикрет Сюлейман</w:t>
      </w:r>
    </w:p>
    <w:sectPr w:rsidR="00DB50B3" w:rsidRPr="009A52B3" w:rsidSect="001D0329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72AE"/>
    <w:multiLevelType w:val="hybridMultilevel"/>
    <w:tmpl w:val="70422504"/>
    <w:lvl w:ilvl="0" w:tplc="FFFFFFFF">
      <w:start w:val="1"/>
      <w:numFmt w:val="decimal"/>
      <w:lvlText w:val="%1."/>
      <w:lvlJc w:val="left"/>
      <w:pPr>
        <w:tabs>
          <w:tab w:val="num" w:pos="1161"/>
        </w:tabs>
        <w:ind w:left="11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81"/>
        </w:tabs>
        <w:ind w:left="18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01"/>
        </w:tabs>
        <w:ind w:left="26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21"/>
        </w:tabs>
        <w:ind w:left="33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41"/>
        </w:tabs>
        <w:ind w:left="40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61"/>
        </w:tabs>
        <w:ind w:left="47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81"/>
        </w:tabs>
        <w:ind w:left="54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01"/>
        </w:tabs>
        <w:ind w:left="62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21"/>
        </w:tabs>
        <w:ind w:left="6921" w:hanging="180"/>
      </w:pPr>
    </w:lvl>
  </w:abstractNum>
  <w:abstractNum w:abstractNumId="1">
    <w:nsid w:val="217B3218"/>
    <w:multiLevelType w:val="hybridMultilevel"/>
    <w:tmpl w:val="873C8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633E6"/>
    <w:multiLevelType w:val="hybridMultilevel"/>
    <w:tmpl w:val="7DBA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22F87"/>
    <w:multiLevelType w:val="multilevel"/>
    <w:tmpl w:val="EA569F6C"/>
    <w:lvl w:ilvl="0">
      <w:start w:val="2"/>
      <w:numFmt w:val="decimal"/>
      <w:lvlText w:val="%1."/>
      <w:lvlJc w:val="left"/>
      <w:pPr>
        <w:tabs>
          <w:tab w:val="num" w:pos="1161"/>
        </w:tabs>
        <w:ind w:left="11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81"/>
        </w:tabs>
        <w:ind w:left="188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01"/>
        </w:tabs>
        <w:ind w:left="2601" w:hanging="180"/>
      </w:pPr>
    </w:lvl>
    <w:lvl w:ilvl="3" w:tentative="1">
      <w:start w:val="1"/>
      <w:numFmt w:val="decimal"/>
      <w:lvlText w:val="%4."/>
      <w:lvlJc w:val="left"/>
      <w:pPr>
        <w:tabs>
          <w:tab w:val="num" w:pos="3321"/>
        </w:tabs>
        <w:ind w:left="33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41"/>
        </w:tabs>
        <w:ind w:left="404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61"/>
        </w:tabs>
        <w:ind w:left="4761" w:hanging="180"/>
      </w:pPr>
    </w:lvl>
    <w:lvl w:ilvl="6" w:tentative="1">
      <w:start w:val="1"/>
      <w:numFmt w:val="decimal"/>
      <w:lvlText w:val="%7."/>
      <w:lvlJc w:val="left"/>
      <w:pPr>
        <w:tabs>
          <w:tab w:val="num" w:pos="5481"/>
        </w:tabs>
        <w:ind w:left="54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01"/>
        </w:tabs>
        <w:ind w:left="62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21"/>
        </w:tabs>
        <w:ind w:left="6921" w:hanging="180"/>
      </w:pPr>
    </w:lvl>
  </w:abstractNum>
  <w:abstractNum w:abstractNumId="4">
    <w:nsid w:val="69E83407"/>
    <w:multiLevelType w:val="hybridMultilevel"/>
    <w:tmpl w:val="877C3984"/>
    <w:lvl w:ilvl="0" w:tplc="D7242BBE">
      <w:start w:val="1"/>
      <w:numFmt w:val="decimal"/>
      <w:lvlText w:val="%1."/>
      <w:lvlJc w:val="left"/>
      <w:pPr>
        <w:tabs>
          <w:tab w:val="num" w:pos="1356"/>
        </w:tabs>
        <w:ind w:left="1356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5">
    <w:nsid w:val="7D9B0A09"/>
    <w:multiLevelType w:val="hybridMultilevel"/>
    <w:tmpl w:val="597C5B5A"/>
    <w:lvl w:ilvl="0" w:tplc="3C6AFA24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E39"/>
    <w:rsid w:val="00097235"/>
    <w:rsid w:val="000C76FE"/>
    <w:rsid w:val="000D71FD"/>
    <w:rsid w:val="001D0329"/>
    <w:rsid w:val="00260EFF"/>
    <w:rsid w:val="002E6F3F"/>
    <w:rsid w:val="00325813"/>
    <w:rsid w:val="003B4EB6"/>
    <w:rsid w:val="0040210F"/>
    <w:rsid w:val="00643E3F"/>
    <w:rsid w:val="00907D74"/>
    <w:rsid w:val="009A52B3"/>
    <w:rsid w:val="00AC6E39"/>
    <w:rsid w:val="00AD5FF4"/>
    <w:rsid w:val="00DB50B3"/>
    <w:rsid w:val="00EF660B"/>
    <w:rsid w:val="00FC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C6E39"/>
    <w:pPr>
      <w:keepNext/>
      <w:outlineLvl w:val="0"/>
    </w:pPr>
    <w:rPr>
      <w:u w:val="single"/>
      <w:lang w:val="bg-BG"/>
    </w:rPr>
  </w:style>
  <w:style w:type="paragraph" w:styleId="2">
    <w:name w:val="heading 2"/>
    <w:basedOn w:val="a"/>
    <w:next w:val="a"/>
    <w:link w:val="20"/>
    <w:qFormat/>
    <w:rsid w:val="00AC6E39"/>
    <w:pPr>
      <w:keepNext/>
      <w:ind w:firstLine="561"/>
      <w:outlineLvl w:val="1"/>
    </w:pPr>
    <w:rPr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C6E39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character" w:customStyle="1" w:styleId="20">
    <w:name w:val="Заглавие 2 Знак"/>
    <w:basedOn w:val="a0"/>
    <w:link w:val="2"/>
    <w:rsid w:val="00AC6E39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Body Text Indent"/>
    <w:basedOn w:val="a"/>
    <w:link w:val="a4"/>
    <w:rsid w:val="00AC6E39"/>
    <w:pPr>
      <w:ind w:firstLine="561"/>
    </w:pPr>
    <w:rPr>
      <w:lang w:val="bg-BG"/>
    </w:rPr>
  </w:style>
  <w:style w:type="character" w:customStyle="1" w:styleId="a4">
    <w:name w:val="Основен текст с отстъп Знак"/>
    <w:basedOn w:val="a0"/>
    <w:link w:val="a3"/>
    <w:rsid w:val="00AC6E39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5">
    <w:name w:val="List Paragraph"/>
    <w:basedOn w:val="a"/>
    <w:uiPriority w:val="34"/>
    <w:qFormat/>
    <w:rsid w:val="00DB5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2024-02-08T12:06:00Z</dcterms:created>
  <dcterms:modified xsi:type="dcterms:W3CDTF">2024-02-08T12:06:00Z</dcterms:modified>
</cp:coreProperties>
</file>