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>
      <w:pPr>
        <w:pStyle w:val="Standard"/>
        <w:jc w:val="center"/>
      </w:pPr>
      <w:r>
        <w:rPr>
          <w:sz w:val="16"/>
          <w:szCs w:val="16"/>
        </w:rPr>
        <w:t xml:space="preserve">Приложение </w:t>
      </w:r>
      <w:r>
        <w:rPr>
          <w:sz w:val="16"/>
          <w:szCs w:val="16"/>
          <w:lang w:val="en-US"/>
        </w:rPr>
        <w:t>1</w:t>
      </w:r>
    </w:p>
    <w:p>
      <w:pPr>
        <w:pStyle w:val="Standard"/>
      </w:pPr>
    </w:p>
    <w:p>
      <w:pPr>
        <w:pStyle w:val="Standard"/>
      </w:pPr>
    </w:p>
    <w:p>
      <w:pPr>
        <w:pStyle w:val="Standard"/>
        <w:jc w:val="center"/>
        <w:rPr>
          <w:b/>
          <w:bCs/>
        </w:rPr>
      </w:pPr>
      <w:r>
        <w:rPr>
          <w:b/>
          <w:bCs/>
        </w:rPr>
        <w:t>Програма за дейноста на НЧ,,Йордан Йовков-1942Г.</w:t>
      </w:r>
    </w:p>
    <w:p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202</w:t>
      </w:r>
      <w:r>
        <w:rPr>
          <w:b/>
          <w:bCs/>
        </w:rPr>
        <w:t>4</w:t>
      </w:r>
      <w:r>
        <w:rPr>
          <w:b/>
          <w:bCs/>
        </w:rPr>
        <w:t>г.</w:t>
      </w:r>
    </w:p>
    <w:p>
      <w:pPr>
        <w:pStyle w:val="Standard"/>
      </w:pPr>
    </w:p>
    <w:p>
      <w:pPr>
        <w:pStyle w:val="Standard"/>
        <w:rPr>
          <w:b/>
          <w:bCs/>
        </w:rPr>
      </w:pPr>
      <w:r>
        <w:rPr>
          <w:b/>
          <w:bCs/>
        </w:rPr>
        <w:t>Школи,Състави и прояви:</w:t>
      </w:r>
    </w:p>
    <w:p>
      <w:pPr>
        <w:pStyle w:val="Standard"/>
        <w:rPr>
          <w:b/>
          <w:bCs/>
        </w:rPr>
      </w:pPr>
    </w:p>
    <w:p>
      <w:pPr>
        <w:pStyle w:val="Standard"/>
        <w:rPr>
          <w:b/>
          <w:bCs/>
        </w:rPr>
      </w:pPr>
      <w:r>
        <w:rPr>
          <w:b/>
          <w:bCs/>
        </w:rPr>
        <w:t xml:space="preserve">  1.1.Група за автентичен фолклор:</w:t>
      </w:r>
    </w:p>
    <w:p>
      <w:pPr>
        <w:pStyle w:val="Standard"/>
      </w:pPr>
      <w:r>
        <w:t xml:space="preserve">     </w:t>
      </w:r>
    </w:p>
    <w:p>
      <w:pPr>
        <w:pStyle w:val="Standard"/>
      </w:pPr>
      <w:r>
        <w:t xml:space="preserve">       -  Участие на празника Бабин ден.</w:t>
      </w:r>
    </w:p>
    <w:p>
      <w:pPr>
        <w:pStyle w:val="Standard"/>
      </w:pPr>
      <w:r>
        <w:t xml:space="preserve">       - </w:t>
      </w:r>
      <w:r>
        <w:t>Участие и честване на ,,деня на самодееца“ – 1-ви март</w:t>
      </w:r>
    </w:p>
    <w:p>
      <w:pPr>
        <w:pStyle w:val="Standard"/>
      </w:pPr>
      <w:r>
        <w:t xml:space="preserve">       -  </w:t>
      </w:r>
      <w:r>
        <w:t>Участие на празника ,,Деня на жената“- 8-ми март.</w:t>
      </w:r>
    </w:p>
    <w:p>
      <w:pPr>
        <w:pStyle w:val="Standard"/>
        <w:rPr>
          <w:lang w:val="en-US"/>
        </w:rPr>
      </w:pPr>
      <w:r>
        <w:rPr>
          <w:lang w:val="en-US"/>
        </w:rPr>
        <w:t xml:space="preserve">       -  </w:t>
      </w:r>
      <w:r>
        <w:rPr>
          <w:lang w:val="bg-BG"/>
        </w:rPr>
        <w:t>Участие на празника ,,Първа пролет“.</w:t>
      </w:r>
    </w:p>
    <w:p>
      <w:pPr>
        <w:pStyle w:val="Standard"/>
      </w:pPr>
      <w:r>
        <w:t xml:space="preserve">       -  Участие на </w:t>
      </w:r>
      <w:r>
        <w:t>п</w:t>
      </w:r>
      <w:r>
        <w:t>разника в град Тервел на 6 май.</w:t>
      </w:r>
    </w:p>
    <w:p>
      <w:pPr>
        <w:pStyle w:val="Standard"/>
      </w:pPr>
      <w:r>
        <w:t xml:space="preserve">       -  </w:t>
      </w:r>
      <w:r>
        <w:t>Участие на ежегоден фестивал ,,Бяла жътва„- юни в общ. Тервел.</w:t>
      </w:r>
    </w:p>
    <w:p>
      <w:pPr>
        <w:pStyle w:val="Standard"/>
      </w:pPr>
      <w:r>
        <w:t xml:space="preserve">       -  Участие на фолклорен фестивал,,Леденика“гр.Враца.</w:t>
      </w:r>
    </w:p>
    <w:p>
      <w:pPr>
        <w:pStyle w:val="Standard"/>
      </w:pPr>
      <w:r>
        <w:t xml:space="preserve">       -   </w:t>
      </w:r>
      <w:r>
        <w:t xml:space="preserve">Участие </w:t>
      </w:r>
      <w:r>
        <w:t>на Фолклорен събор,,Искри от миналото“-гр. Априлци.</w:t>
      </w:r>
    </w:p>
    <w:p>
      <w:pPr>
        <w:pStyle w:val="Standard"/>
      </w:pPr>
      <w:r>
        <w:t xml:space="preserve">       -   </w:t>
      </w:r>
      <w:r>
        <w:t xml:space="preserve">Участие на </w:t>
      </w:r>
      <w:r>
        <w:t>фестивал,,Фолклорни Срещи“-к.к. Албена.</w:t>
      </w:r>
    </w:p>
    <w:p>
      <w:pPr>
        <w:pStyle w:val="Standard"/>
      </w:pPr>
      <w:r>
        <w:t xml:space="preserve">       -  </w:t>
      </w:r>
      <w:r>
        <w:t>Участие на фолклорен събор ,,Богородица“ Г.Тошево.</w:t>
      </w:r>
    </w:p>
    <w:p>
      <w:pPr>
        <w:pStyle w:val="Standard"/>
      </w:pPr>
      <w:r>
        <w:t xml:space="preserve">       -  </w:t>
      </w:r>
      <w:r>
        <w:t>Участие на ,,Добруджански събор“ в гр.Тервел.</w:t>
      </w:r>
    </w:p>
    <w:p>
      <w:pPr>
        <w:pStyle w:val="Standard"/>
      </w:pPr>
      <w:r>
        <w:t xml:space="preserve">       -  </w:t>
      </w:r>
      <w:r>
        <w:t>Участие в Деня на будителя“.</w:t>
      </w:r>
    </w:p>
    <w:p>
      <w:pPr>
        <w:pStyle w:val="Standard"/>
      </w:pPr>
    </w:p>
    <w:p>
      <w:pPr>
        <w:pStyle w:val="Standard"/>
        <w:rPr>
          <w:b/>
          <w:bCs/>
        </w:rPr>
      </w:pPr>
      <w:r>
        <w:rPr>
          <w:b/>
          <w:bCs/>
        </w:rPr>
        <w:t>2.Мероприятия организиращи се от читалището:</w:t>
      </w:r>
    </w:p>
    <w:p>
      <w:pPr>
        <w:pStyle w:val="Standard"/>
      </w:pPr>
    </w:p>
    <w:p>
      <w:pPr>
        <w:pStyle w:val="Standard"/>
      </w:pPr>
      <w:r>
        <w:t xml:space="preserve">      - Бабин ден-</w:t>
      </w:r>
      <w:r>
        <w:t>ден на родилната помощ.</w:t>
      </w:r>
    </w:p>
    <w:p>
      <w:pPr>
        <w:pStyle w:val="Standard"/>
      </w:pPr>
      <w:r>
        <w:t xml:space="preserve">      - Първи март- ден на самодееца.</w:t>
      </w:r>
    </w:p>
    <w:p>
      <w:pPr>
        <w:pStyle w:val="Standard"/>
      </w:pPr>
      <w:r>
        <w:t xml:space="preserve">      - </w:t>
      </w:r>
      <w:r>
        <w:t>Осми март-ден на жената</w:t>
      </w:r>
    </w:p>
    <w:p>
      <w:pPr>
        <w:pStyle w:val="Standard"/>
      </w:pPr>
      <w:r>
        <w:t xml:space="preserve">      - </w:t>
      </w:r>
      <w:r>
        <w:t>Посрещане на първа пролет.</w:t>
      </w:r>
    </w:p>
    <w:p>
      <w:pPr>
        <w:pStyle w:val="Standard"/>
      </w:pPr>
      <w:r>
        <w:t xml:space="preserve">      - </w:t>
      </w:r>
      <w:r>
        <w:t>Ден на будителя.</w:t>
      </w:r>
    </w:p>
    <w:p>
      <w:pPr>
        <w:pStyle w:val="Standard"/>
      </w:pPr>
      <w:r>
        <w:t xml:space="preserve">      - Музикален поздрав по случай събора на селото.</w:t>
      </w:r>
    </w:p>
    <w:p>
      <w:pPr>
        <w:pStyle w:val="Standard"/>
      </w:pPr>
      <w:r>
        <w:t xml:space="preserve">      - Почистване и поддържане на зелени площи в селото,гробищния парк.</w:t>
      </w:r>
    </w:p>
    <w:p>
      <w:pPr>
        <w:pStyle w:val="Standard"/>
      </w:pPr>
    </w:p>
    <w:p>
      <w:pPr>
        <w:pStyle w:val="Standard"/>
        <w:rPr>
          <w:b/>
          <w:bCs/>
        </w:rPr>
      </w:pPr>
      <w:r>
        <w:rPr>
          <w:b/>
          <w:bCs/>
        </w:rPr>
        <w:t>Работа по проекти:</w:t>
      </w:r>
    </w:p>
    <w:p>
      <w:pPr>
        <w:pStyle w:val="Standard"/>
      </w:pPr>
    </w:p>
    <w:p>
      <w:pPr>
        <w:pStyle w:val="Standard"/>
      </w:pPr>
      <w:r>
        <w:t xml:space="preserve">      - Не се предвижда.</w:t>
      </w:r>
    </w:p>
    <w:p>
      <w:pPr>
        <w:pStyle w:val="Standard"/>
      </w:pPr>
    </w:p>
    <w:p>
      <w:pPr>
        <w:pStyle w:val="Standard"/>
      </w:pPr>
    </w:p>
    <w:p>
      <w:pPr>
        <w:pStyle w:val="Standard"/>
        <w:rPr>
          <w:b/>
          <w:bCs/>
        </w:rPr>
      </w:pPr>
      <w:r>
        <w:rPr>
          <w:b/>
          <w:bCs/>
        </w:rPr>
        <w:t>4.Библиотечно-информационна дейност</w:t>
      </w:r>
    </w:p>
    <w:p>
      <w:pPr>
        <w:pStyle w:val="Standard"/>
      </w:pPr>
    </w:p>
    <w:p>
      <w:pPr>
        <w:pStyle w:val="Standard"/>
      </w:pPr>
      <w:r>
        <w:t xml:space="preserve">     - </w:t>
      </w:r>
      <w:r>
        <w:t>Няма библиотека и не се предвижда информационна дейност.</w:t>
      </w:r>
    </w:p>
    <w:p>
      <w:pPr>
        <w:pStyle w:val="Standard"/>
      </w:pPr>
    </w:p>
    <w:p>
      <w:pPr>
        <w:pStyle w:val="Standard"/>
      </w:pPr>
    </w:p>
    <w:sectPr>
      <w:type w:val="continuous"/>
      <w:pgSz w:w="11906" w:h="16838" w:orient="portrait"/>
      <w:pgMar w:top="1134" w:right="1134" w:bottom="1134" w:left="1134" w:header="1134" w:footer="1134"/>
      <w:pgBorders>
        <w:top w:val="nil"/>
        <w:left w:val="nil"/>
        <w:bottom w:val="nil"/>
        <w:right w:val="nil"/>
      </w:pgBorders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1" w:csb1="00000000"/>
  </w:font>
  <w:font w:name="Liberation Serif">
    <w:charset w:val="00"/>
    <w:family w:val="roman"/>
    <w:pitch w:val="variable"/>
    <w:sig w:usb0="00000000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1" w:csb1="00000000"/>
  </w:font>
  <w:font w:name="NSimSun"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%1"/>
      <w:lvlJc w:val="left"/>
      <w:pPr>
        <w:ind w:firstLine="0"/>
      </w:pPr>
    </w:lvl>
    <w:lvl w:ilvl="1">
      <w:start w:val="1"/>
      <w:numFmt w:val="none"/>
      <w:lvlText w:val="%2"/>
      <w:lvlJc w:val="left"/>
      <w:pPr>
        <w:ind w:firstLine="0"/>
      </w:pPr>
    </w:lvl>
    <w:lvl w:ilvl="2">
      <w:start w:val="1"/>
      <w:numFmt w:val="none"/>
      <w:lvlText w:val="%3"/>
      <w:lvlJc w:val="left"/>
      <w:pPr>
        <w:ind w:firstLine="0"/>
      </w:pPr>
    </w:lvl>
    <w:lvl w:ilvl="3">
      <w:start w:val="1"/>
      <w:numFmt w:val="none"/>
      <w:lvlText w:val="%4"/>
      <w:lvlJc w:val="left"/>
      <w:pPr>
        <w:ind w:firstLine="0"/>
      </w:pPr>
    </w:lvl>
    <w:lvl w:ilvl="4">
      <w:start w:val="1"/>
      <w:numFmt w:val="none"/>
      <w:lvlText w:val="%5"/>
      <w:lvlJc w:val="left"/>
      <w:pPr>
        <w:ind w:firstLine="0"/>
      </w:pPr>
    </w:lvl>
    <w:lvl w:ilvl="5">
      <w:start w:val="1"/>
      <w:numFmt w:val="none"/>
      <w:lvlText w:val="%6"/>
      <w:lvlJc w:val="left"/>
      <w:pPr>
        <w:ind w:firstLine="0"/>
      </w:pPr>
    </w:lvl>
    <w:lvl w:ilvl="6">
      <w:start w:val="1"/>
      <w:numFmt w:val="none"/>
      <w:lvlText w:val="%7"/>
      <w:lvlJc w:val="left"/>
      <w:pPr>
        <w:ind w:firstLine="0"/>
      </w:pPr>
    </w:lvl>
    <w:lvl w:ilvl="7">
      <w:start w:val="1"/>
      <w:numFmt w:val="none"/>
      <w:lvlText w:val="%8"/>
      <w:lvlJc w:val="left"/>
      <w:pPr>
        <w:ind w:firstLine="0"/>
      </w:pPr>
    </w:lvl>
    <w:lvl w:ilvl="8">
      <w:start w:val="1"/>
      <w:numFmt w:val="none"/>
      <w:lvlText w:val="%9"/>
      <w:lvlJc w:val="left"/>
      <w:pPr>
        <w:ind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noPunctuationKerning/>
  <w:characterSpacingControl w:val="doNotCompress"/>
  <w:compat>
    <w:doNotUseHTMLParagraphAutoSpacing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E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Standard">
    <w:name w:val="Standard"/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56</TotalTime>
  <Pages>1</Pages>
  <Words>174</Words>
  <Characters>977</Characters>
  <Application>Microsoft Office Word</Application>
  <DocSecurity>0</DocSecurity>
  <Lines>0</Lines>
  <Paragraphs>30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2023-11-06T09:16:18Z</cp:lastPrinted>
  <dcterms:created xsi:type="dcterms:W3CDTF">2021-11-24T10:26:45Z</dcterms:created>
  <dcterms:modified xsi:type="dcterms:W3CDTF">2023-11-06T09:26:18Z</dcterms:modified>
</cp:coreProperties>
</file>