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19" w:rsidRDefault="00107219" w:rsidP="00107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 Т  Ч  Е  Т  </w:t>
      </w:r>
    </w:p>
    <w:p w:rsidR="00107219" w:rsidRDefault="00E3246E" w:rsidP="00107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на  Н</w:t>
      </w:r>
      <w:r w:rsidR="00107219">
        <w:rPr>
          <w:b/>
          <w:sz w:val="32"/>
          <w:szCs w:val="32"/>
        </w:rPr>
        <w:t>Ч „ Пробуда-</w:t>
      </w:r>
      <w:smartTag w:uri="urn:schemas-microsoft-com:office:smarttags" w:element="metricconverter">
        <w:smartTagPr>
          <w:attr w:name="ProductID" w:val="1909”"/>
        </w:smartTagPr>
        <w:r w:rsidR="00107219">
          <w:rPr>
            <w:b/>
            <w:sz w:val="32"/>
            <w:szCs w:val="32"/>
          </w:rPr>
          <w:t>1909”</w:t>
        </w:r>
      </w:smartTag>
      <w:r w:rsidR="00107219">
        <w:rPr>
          <w:b/>
          <w:sz w:val="32"/>
          <w:szCs w:val="32"/>
        </w:rPr>
        <w:t xml:space="preserve"> – Ямбол за 2022 година</w:t>
      </w:r>
    </w:p>
    <w:p w:rsidR="00107219" w:rsidRDefault="00107219" w:rsidP="00107219">
      <w:pPr>
        <w:jc w:val="both"/>
        <w:rPr>
          <w:sz w:val="32"/>
          <w:szCs w:val="32"/>
        </w:rPr>
      </w:pPr>
    </w:p>
    <w:p w:rsidR="00107219" w:rsidRDefault="00107219" w:rsidP="00107219">
      <w:pPr>
        <w:jc w:val="both"/>
        <w:rPr>
          <w:sz w:val="32"/>
          <w:szCs w:val="32"/>
        </w:rPr>
      </w:pPr>
    </w:p>
    <w:p w:rsidR="00107219" w:rsidRDefault="00107219" w:rsidP="00107219">
      <w:pPr>
        <w:tabs>
          <w:tab w:val="left" w:pos="3555"/>
        </w:tabs>
        <w:jc w:val="center"/>
        <w:rPr>
          <w:b/>
          <w:sz w:val="28"/>
          <w:szCs w:val="28"/>
          <w:lang w:val="ru-RU"/>
        </w:rPr>
      </w:pPr>
    </w:p>
    <w:p w:rsidR="00107219" w:rsidRDefault="00107219" w:rsidP="00107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Дейността на НЧ „Пробуда-</w:t>
      </w:r>
      <w:smartTag w:uri="urn:schemas-microsoft-com:office:smarttags" w:element="metricconverter">
        <w:smartTagPr>
          <w:attr w:name="ProductID" w:val="1909”"/>
        </w:smartTagPr>
        <w:r>
          <w:rPr>
            <w:sz w:val="28"/>
            <w:szCs w:val="28"/>
          </w:rPr>
          <w:t>1909</w:t>
        </w:r>
        <w:r>
          <w:rPr>
            <w:sz w:val="28"/>
            <w:szCs w:val="28"/>
            <w:lang w:val="ru-RU"/>
          </w:rPr>
          <w:t>”</w:t>
        </w:r>
      </w:smartTag>
      <w:r>
        <w:rPr>
          <w:sz w:val="28"/>
          <w:szCs w:val="28"/>
        </w:rPr>
        <w:t xml:space="preserve">  през 2022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година, отразява най-важните моменти и резултати от обединените  усилия на настоятелството, читалищните специалисти, активисти и сътрудници за успешното му развитие като важна обществена институция, изграждаща културната идентичност на квартала..</w:t>
      </w:r>
    </w:p>
    <w:p w:rsidR="00107219" w:rsidRDefault="00107219" w:rsidP="0010721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Ръководени от  приетите на предходното общо събрание  основни насоки за  работата на нашето читалище, ние насочихме вниманието и  усилията си към реализиране на основните  цели и задачи очертани в тях и продължихме да работим за:</w:t>
      </w:r>
    </w:p>
    <w:p w:rsidR="00107219" w:rsidRDefault="00107219" w:rsidP="00107219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</w:rPr>
        <w:t>- Утвърждаване на читалището като институт за местно културно, информационно и образователно обслужване;</w:t>
      </w:r>
    </w:p>
    <w:p w:rsidR="00107219" w:rsidRDefault="00107219" w:rsidP="00107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Разпространение на духовни и културно-просветни ценности, подпомагане на културното и творческо развитие, обогатяване на социалната и образователна дейност;</w:t>
      </w:r>
    </w:p>
    <w:p w:rsidR="00107219" w:rsidRDefault="00107219" w:rsidP="00107219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- Развитие и обогатяване на културния живот на гражданите от квартала, съобразно съвременните изисквания на обществото; </w:t>
      </w:r>
    </w:p>
    <w:p w:rsidR="00107219" w:rsidRDefault="00107219" w:rsidP="00107219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- Запазване българските обичаи и традиции, характерни за гр. Ямбол и кв. </w:t>
      </w:r>
      <w:proofErr w:type="spellStart"/>
      <w:r>
        <w:rPr>
          <w:sz w:val="28"/>
          <w:szCs w:val="28"/>
        </w:rPr>
        <w:t>Каргон</w:t>
      </w:r>
      <w:proofErr w:type="spellEnd"/>
      <w:r>
        <w:rPr>
          <w:sz w:val="28"/>
          <w:szCs w:val="28"/>
        </w:rPr>
        <w:t>;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Поддържане на  общодостъпна обществена библиотека с присъщите и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библиотечно – информационни дейности</w:t>
      </w:r>
      <w:r>
        <w:rPr>
          <w:color w:val="000000"/>
          <w:sz w:val="28"/>
          <w:szCs w:val="28"/>
          <w:lang w:val="en-US"/>
        </w:rPr>
        <w:t>;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Подпомагане и развитие на младежки дейности;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- Предоставяне на компютърни и интернет услуги;</w:t>
      </w:r>
    </w:p>
    <w:p w:rsidR="00107219" w:rsidRDefault="00107219" w:rsidP="00107219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</w:rPr>
        <w:t>- Подобряване на материалната база на читалището</w:t>
      </w:r>
      <w:r>
        <w:rPr>
          <w:sz w:val="28"/>
          <w:szCs w:val="28"/>
          <w:lang w:val="ru-RU"/>
        </w:rPr>
        <w:t>;</w:t>
      </w:r>
    </w:p>
    <w:p w:rsidR="00107219" w:rsidRDefault="00107219" w:rsidP="00107219">
      <w:pPr>
        <w:spacing w:line="360" w:lineRule="auto"/>
        <w:rPr>
          <w:sz w:val="16"/>
          <w:szCs w:val="16"/>
          <w:lang w:val="en-US"/>
        </w:rPr>
      </w:pP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Организиране на културно-просветни изяви самостоятелно или съвместно с други организации и институции.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en-US"/>
        </w:rPr>
      </w:pP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107219" w:rsidRDefault="00107219" w:rsidP="00107219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І.ХУДОЖЕСТВЕНО ТВОРЧЕСКА ДЕЙНОСТ:</w:t>
      </w:r>
    </w:p>
    <w:p w:rsidR="00107219" w:rsidRDefault="00107219" w:rsidP="00107219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рез</w:t>
      </w:r>
      <w:proofErr w:type="spellEnd"/>
      <w:r>
        <w:rPr>
          <w:sz w:val="28"/>
          <w:szCs w:val="28"/>
        </w:rPr>
        <w:t xml:space="preserve"> 2022 година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читалището организира и проведе редица мероприятия, свързани с традиционни християнски празници и обичаи. 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Неизменно на традициите отбелязахме :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„Бабин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ден”, „Трифон Зарезан” „Великден”, Ден на гр. Ямбол-„Свети Дух”; Ден на народните будители, Ден  на християнското семейство, 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Ямболски Коледарски </w:t>
      </w:r>
      <w:proofErr w:type="spellStart"/>
      <w:r>
        <w:rPr>
          <w:sz w:val="28"/>
          <w:szCs w:val="28"/>
        </w:rPr>
        <w:t>буенек</w:t>
      </w:r>
      <w:proofErr w:type="spellEnd"/>
      <w:r>
        <w:rPr>
          <w:sz w:val="28"/>
          <w:szCs w:val="28"/>
        </w:rPr>
        <w:t xml:space="preserve"> – 2022г.” с участието на неповторимите </w:t>
      </w:r>
      <w:proofErr w:type="spellStart"/>
      <w:r>
        <w:rPr>
          <w:sz w:val="28"/>
          <w:szCs w:val="28"/>
        </w:rPr>
        <w:t>каргонски</w:t>
      </w:r>
      <w:proofErr w:type="spellEnd"/>
      <w:r>
        <w:rPr>
          <w:sz w:val="28"/>
          <w:szCs w:val="28"/>
        </w:rPr>
        <w:t xml:space="preserve"> коледари.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основната ни културна и художествено-творческа дейност залегнаха подготовка, организация и провеждане на редица мероприятия и чествания с местен, регионален и национален мащаб.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конкретика</w:t>
      </w:r>
      <w:proofErr w:type="spellEnd"/>
      <w:r>
        <w:rPr>
          <w:sz w:val="28"/>
          <w:szCs w:val="28"/>
        </w:rPr>
        <w:t xml:space="preserve"> можем да отчетем, че през 2022 година организирахме и проведохме както следва:</w:t>
      </w:r>
    </w:p>
    <w:p w:rsidR="00107219" w:rsidRPr="00107219" w:rsidRDefault="00107219" w:rsidP="00107219">
      <w:pPr>
        <w:spacing w:line="360" w:lineRule="auto"/>
        <w:jc w:val="both"/>
        <w:rPr>
          <w:sz w:val="40"/>
          <w:szCs w:val="40"/>
          <w:lang w:val="en-US"/>
        </w:rPr>
      </w:pPr>
      <w:r>
        <w:rPr>
          <w:sz w:val="28"/>
          <w:szCs w:val="28"/>
        </w:rPr>
        <w:t>1. Поредното издание на национален конкурс за градска песен „Ямболска есен”, което се отличи с високо ниво на изпълненията и  с участието на утвърдени певчески формации от цялата страна. В него взеха участие изпълнители от областите Смолян, Добрич, Ямбол, Велико Търново, Варна, Сливен, Хасково, Силистра.</w:t>
      </w:r>
      <w:r>
        <w:rPr>
          <w:sz w:val="40"/>
          <w:szCs w:val="40"/>
        </w:rPr>
        <w:t xml:space="preserve"> </w:t>
      </w:r>
    </w:p>
    <w:p w:rsidR="00107219" w:rsidRDefault="00107219" w:rsidP="00107219">
      <w:pPr>
        <w:pStyle w:val="a4"/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Първа награда при вокалните групи </w:t>
      </w:r>
      <w:r>
        <w:rPr>
          <w:b/>
          <w:color w:val="000000"/>
          <w:sz w:val="28"/>
          <w:szCs w:val="28"/>
        </w:rPr>
        <w:t>Вокална група „</w:t>
      </w:r>
      <w:proofErr w:type="spellStart"/>
      <w:r>
        <w:rPr>
          <w:b/>
          <w:color w:val="000000"/>
          <w:sz w:val="28"/>
          <w:szCs w:val="28"/>
        </w:rPr>
        <w:t>Ро</w:t>
      </w:r>
      <w:r>
        <w:rPr>
          <w:b/>
          <w:color w:val="000000"/>
          <w:sz w:val="28"/>
          <w:szCs w:val="28"/>
          <w:lang w:val="en-US"/>
        </w:rPr>
        <w:t>манс</w:t>
      </w:r>
      <w:proofErr w:type="spellEnd"/>
      <w:r>
        <w:rPr>
          <w:b/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>представител на НЧ „СВ.Св.Кирил и Методий 1914” гр. Твърдица</w:t>
      </w:r>
    </w:p>
    <w:p w:rsidR="00107219" w:rsidRPr="00107219" w:rsidRDefault="00107219" w:rsidP="00107219">
      <w:pPr>
        <w:pStyle w:val="a4"/>
        <w:spacing w:line="360" w:lineRule="auto"/>
        <w:ind w:left="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Втора награда взе </w:t>
      </w:r>
      <w:r>
        <w:rPr>
          <w:b/>
          <w:color w:val="000000"/>
          <w:sz w:val="28"/>
          <w:szCs w:val="28"/>
        </w:rPr>
        <w:t>Мъжка вокална група „</w:t>
      </w:r>
      <w:proofErr w:type="spellStart"/>
      <w:r>
        <w:rPr>
          <w:b/>
          <w:color w:val="000000"/>
          <w:sz w:val="28"/>
          <w:szCs w:val="28"/>
        </w:rPr>
        <w:t>Авролева</w:t>
      </w:r>
      <w:proofErr w:type="spellEnd"/>
      <w:r>
        <w:rPr>
          <w:b/>
          <w:color w:val="000000"/>
          <w:sz w:val="28"/>
          <w:szCs w:val="28"/>
        </w:rPr>
        <w:t>”-</w:t>
      </w:r>
      <w:r>
        <w:rPr>
          <w:color w:val="000000"/>
          <w:sz w:val="28"/>
          <w:szCs w:val="28"/>
        </w:rPr>
        <w:t xml:space="preserve">представител на НЧ „Св.Св. Кирил и Методий 1894” гр.Тополовград, а </w:t>
      </w:r>
      <w:r>
        <w:rPr>
          <w:sz w:val="28"/>
          <w:szCs w:val="28"/>
        </w:rPr>
        <w:t xml:space="preserve">  трета награда  взе </w:t>
      </w:r>
      <w:r>
        <w:rPr>
          <w:b/>
          <w:color w:val="000000"/>
          <w:sz w:val="28"/>
          <w:szCs w:val="28"/>
        </w:rPr>
        <w:t xml:space="preserve">Група за стари градски песни „Воалетка” </w:t>
      </w:r>
      <w:r>
        <w:rPr>
          <w:color w:val="000000"/>
          <w:sz w:val="28"/>
          <w:szCs w:val="28"/>
        </w:rPr>
        <w:t>при  НЧ „Просвета 1870” гр.Свиленград</w:t>
      </w:r>
      <w:r>
        <w:rPr>
          <w:color w:val="000000"/>
          <w:sz w:val="28"/>
          <w:szCs w:val="28"/>
          <w:lang w:val="en-US"/>
        </w:rPr>
        <w:t>.</w:t>
      </w:r>
    </w:p>
    <w:p w:rsidR="00107219" w:rsidRDefault="00107219" w:rsidP="00107219">
      <w:pPr>
        <w:pStyle w:val="a4"/>
        <w:spacing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категория камерни групи Първа награда журито  присъди на  </w:t>
      </w:r>
      <w:r>
        <w:rPr>
          <w:color w:val="000000"/>
          <w:sz w:val="28"/>
          <w:szCs w:val="28"/>
          <w:lang w:val="ru-RU"/>
        </w:rPr>
        <w:t xml:space="preserve">Дует </w:t>
      </w:r>
      <w:proofErr w:type="spellStart"/>
      <w:r>
        <w:rPr>
          <w:color w:val="000000"/>
          <w:sz w:val="28"/>
          <w:szCs w:val="28"/>
          <w:lang w:val="ru-RU"/>
        </w:rPr>
        <w:t>Еленка</w:t>
      </w:r>
      <w:proofErr w:type="spellEnd"/>
      <w:r>
        <w:rPr>
          <w:color w:val="000000"/>
          <w:sz w:val="28"/>
          <w:szCs w:val="28"/>
          <w:lang w:val="ru-RU"/>
        </w:rPr>
        <w:t xml:space="preserve"> Николаева и Надежда </w:t>
      </w:r>
      <w:proofErr w:type="spellStart"/>
      <w:r>
        <w:rPr>
          <w:color w:val="000000"/>
          <w:sz w:val="28"/>
          <w:szCs w:val="28"/>
          <w:lang w:val="ru-RU"/>
        </w:rPr>
        <w:t>Стойнова</w:t>
      </w:r>
      <w:proofErr w:type="spellEnd"/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при фондация „Съпричастие” гр. Варна, </w:t>
      </w:r>
      <w:r>
        <w:rPr>
          <w:sz w:val="28"/>
          <w:szCs w:val="28"/>
        </w:rPr>
        <w:t xml:space="preserve">а втора награда взе   </w:t>
      </w:r>
      <w:r>
        <w:rPr>
          <w:color w:val="000000"/>
          <w:sz w:val="28"/>
          <w:szCs w:val="28"/>
        </w:rPr>
        <w:t>Трио „Чар” представител на НЧ „Напредък 1884” гр. Килифарево</w:t>
      </w:r>
    </w:p>
    <w:p w:rsidR="00107219" w:rsidRDefault="00107219" w:rsidP="0010721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категория индивидуални изпълнители  бяха отличени  с първо място - </w:t>
      </w:r>
      <w:proofErr w:type="spellStart"/>
      <w:r>
        <w:rPr>
          <w:color w:val="000000"/>
          <w:sz w:val="28"/>
          <w:szCs w:val="28"/>
        </w:rPr>
        <w:t>Карчо</w:t>
      </w:r>
      <w:proofErr w:type="spellEnd"/>
      <w:r>
        <w:rPr>
          <w:color w:val="000000"/>
          <w:sz w:val="28"/>
          <w:szCs w:val="28"/>
        </w:rPr>
        <w:t xml:space="preserve"> Куртев  от гр. Свиленград, </w:t>
      </w:r>
      <w:r>
        <w:rPr>
          <w:sz w:val="28"/>
          <w:szCs w:val="28"/>
        </w:rPr>
        <w:t xml:space="preserve">второ място  -  </w:t>
      </w:r>
      <w:r>
        <w:rPr>
          <w:color w:val="000000"/>
          <w:sz w:val="28"/>
          <w:szCs w:val="28"/>
        </w:rPr>
        <w:t xml:space="preserve">Тодор Николов от    гр.Тополовград. Имаше и две трети места за Виолета Душкова – гр. Средец  и Пенко Пенков – гр. В. Търново  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всички участници в конкурса бе връчен Диплом за участие, а на наградените -  Грамота за съответното призово място.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името на настоятелството на читалище „Пробуда-</w:t>
      </w:r>
      <w:smartTag w:uri="urn:schemas-microsoft-com:office:smarttags" w:element="metricconverter">
        <w:smartTagPr>
          <w:attr w:name="ProductID" w:val="1909”"/>
        </w:smartTagPr>
        <w:r>
          <w:rPr>
            <w:sz w:val="28"/>
            <w:szCs w:val="28"/>
          </w:rPr>
          <w:t>1909”</w:t>
        </w:r>
      </w:smartTag>
      <w:r>
        <w:rPr>
          <w:sz w:val="28"/>
          <w:szCs w:val="28"/>
        </w:rPr>
        <w:t xml:space="preserve"> изказвам благодарност към  Община Ямбол, с чиято финансова подкрепа успешно реализирахме  този национален – конкурс.</w:t>
      </w:r>
    </w:p>
    <w:p w:rsidR="00107219" w:rsidRDefault="00107219" w:rsidP="00107219">
      <w:pPr>
        <w:tabs>
          <w:tab w:val="left" w:pos="4095"/>
        </w:tabs>
        <w:ind w:left="284" w:right="-428"/>
        <w:rPr>
          <w:b/>
          <w:color w:val="000000"/>
          <w:sz w:val="28"/>
          <w:szCs w:val="28"/>
          <w:lang w:val="en-US"/>
        </w:rPr>
      </w:pPr>
    </w:p>
    <w:p w:rsidR="00107219" w:rsidRDefault="00107219" w:rsidP="00107219">
      <w:pPr>
        <w:pStyle w:val="a3"/>
        <w:spacing w:before="0" w:beforeAutospacing="0"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2. Трето издание на регионален  конкурс за деца  „Устремени към върха”</w:t>
      </w:r>
      <w:r>
        <w:t xml:space="preserve">. </w:t>
      </w:r>
      <w:r>
        <w:rPr>
          <w:sz w:val="28"/>
          <w:szCs w:val="28"/>
        </w:rPr>
        <w:t>Конкурсът има за цел да издирва, регистрира и насочва развитието на млади таланти  сред децата от 5 до 11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годишна възраст. Участието им в този конкурс им дава възможност за сценична изява, стимулира желанието на малките певци, танцьори, актьори ,рецитатори, танцьори и художници, да  продължат обучението си и дава криле на мечтите им да вървят към  бъдеща звездна слава, следвайки примера на изявените творчески личности и изпълнители, които им гостуват ежегодно и насърчават първите им крачки към овладяването на  тайните на любимото изкуство.</w:t>
      </w:r>
    </w:p>
    <w:p w:rsidR="00107219" w:rsidRDefault="00107219" w:rsidP="00107219">
      <w:pPr>
        <w:pStyle w:val="a3"/>
        <w:spacing w:before="0" w:beforeAutospacing="0" w:after="0" w:line="360" w:lineRule="auto"/>
        <w:rPr>
          <w:sz w:val="28"/>
          <w:szCs w:val="28"/>
          <w:lang w:val="en-US"/>
        </w:rPr>
      </w:pPr>
    </w:p>
    <w:p w:rsidR="00107219" w:rsidRDefault="00107219" w:rsidP="00107219">
      <w:pPr>
        <w:pStyle w:val="a3"/>
        <w:spacing w:before="0" w:beforeAutospacing="0" w:after="0"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През годината се проведоха редица </w:t>
      </w:r>
      <w:r>
        <w:rPr>
          <w:b/>
          <w:sz w:val="28"/>
          <w:szCs w:val="28"/>
        </w:rPr>
        <w:t xml:space="preserve"> мероприятия с участието на състави от читалището.</w:t>
      </w:r>
    </w:p>
    <w:p w:rsidR="00107219" w:rsidRDefault="00107219" w:rsidP="00107219">
      <w:pPr>
        <w:pStyle w:val="a3"/>
        <w:spacing w:before="0" w:beforeAutospacing="0" w:after="0" w:line="360" w:lineRule="auto"/>
        <w:jc w:val="both"/>
        <w:rPr>
          <w:b/>
          <w:sz w:val="28"/>
          <w:szCs w:val="28"/>
          <w:lang w:val="en-US"/>
        </w:rPr>
      </w:pPr>
    </w:p>
    <w:p w:rsidR="00107219" w:rsidRPr="00107219" w:rsidRDefault="00107219" w:rsidP="00107219">
      <w:pPr>
        <w:pStyle w:val="a3"/>
        <w:spacing w:before="0" w:beforeAutospacing="0" w:after="0" w:line="360" w:lineRule="auto"/>
        <w:jc w:val="both"/>
        <w:rPr>
          <w:b/>
          <w:sz w:val="28"/>
          <w:szCs w:val="28"/>
          <w:lang w:val="en-US"/>
        </w:rPr>
      </w:pPr>
    </w:p>
    <w:p w:rsidR="00107219" w:rsidRDefault="00107219" w:rsidP="00107219">
      <w:pPr>
        <w:pStyle w:val="a3"/>
        <w:spacing w:before="0" w:beforeAutospacing="0"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Към тях  се отнасят: 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Концерт на самодейните състави на читалището по повод 3 март.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Празнична програма на самодейните състави по повод Денят  на град Ямбол -  християнския празник „Свети Дух”.</w:t>
      </w:r>
    </w:p>
    <w:p w:rsidR="00107219" w:rsidRP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Откриване на творческия сезон 2022-2023година</w:t>
      </w:r>
      <w:r>
        <w:rPr>
          <w:sz w:val="28"/>
          <w:szCs w:val="28"/>
          <w:lang w:val="en-US"/>
        </w:rPr>
        <w:t>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Коледно тържество  на художествено- творческите състави при народно читалище ”Пробуда-1909”.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Към читалище „Пробуда-</w:t>
      </w:r>
      <w:smartTag w:uri="urn:schemas-microsoft-com:office:smarttags" w:element="metricconverter">
        <w:smartTagPr>
          <w:attr w:name="ProductID" w:val="1909”"/>
        </w:smartTagPr>
        <w:r>
          <w:rPr>
            <w:sz w:val="28"/>
            <w:szCs w:val="28"/>
          </w:rPr>
          <w:t>1909”</w:t>
        </w:r>
      </w:smartTag>
      <w:r>
        <w:rPr>
          <w:sz w:val="28"/>
          <w:szCs w:val="28"/>
        </w:rPr>
        <w:t xml:space="preserve"> функционират и  2 броя клубове по интереси: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Клуб „Аз съм българче” 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Клуб „Искам да знам”    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тях участват ученици и млади хора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Организирани бяха  открити уроци, беседи, конкурси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свързани с празнично - обредния календар както и творчески срещи с местни автори  по важните от които са: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Изработка на </w:t>
      </w:r>
      <w:proofErr w:type="spellStart"/>
      <w:r>
        <w:rPr>
          <w:color w:val="000000"/>
          <w:sz w:val="28"/>
          <w:szCs w:val="28"/>
        </w:rPr>
        <w:t>мартенички</w:t>
      </w:r>
      <w:proofErr w:type="spellEnd"/>
      <w:r>
        <w:rPr>
          <w:color w:val="000000"/>
          <w:sz w:val="28"/>
          <w:szCs w:val="28"/>
        </w:rPr>
        <w:t xml:space="preserve"> и запознаване с обичая по повод 1 март. – с деца от квартала.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Отбелязване на първа пролет с деца от 1 „а”клас при НУ „Професор </w:t>
      </w:r>
      <w:proofErr w:type="spellStart"/>
      <w:r>
        <w:rPr>
          <w:color w:val="000000"/>
          <w:sz w:val="28"/>
          <w:szCs w:val="28"/>
        </w:rPr>
        <w:t>Нойков</w:t>
      </w:r>
      <w:proofErr w:type="spellEnd"/>
      <w:r>
        <w:rPr>
          <w:color w:val="000000"/>
          <w:sz w:val="28"/>
          <w:szCs w:val="28"/>
        </w:rPr>
        <w:t xml:space="preserve">” и изработка на пролетни картички. 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Посещение на ДГ „Радост” по повод седмица на детската книга.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Боядисване на великденски яйца с деца от НУ „Професор </w:t>
      </w:r>
      <w:proofErr w:type="spellStart"/>
      <w:r>
        <w:rPr>
          <w:color w:val="000000"/>
          <w:sz w:val="28"/>
          <w:szCs w:val="28"/>
        </w:rPr>
        <w:t>Нойков</w:t>
      </w:r>
      <w:proofErr w:type="spellEnd"/>
      <w:r>
        <w:rPr>
          <w:color w:val="000000"/>
          <w:sz w:val="28"/>
          <w:szCs w:val="28"/>
        </w:rPr>
        <w:t>”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„Пъстър , шарен Великден“ конкурс за рисунка  по повод Християнския празник Великден.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Мероприятие с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  <w:lang w:val="en-US"/>
        </w:rPr>
        <w:t>e</w:t>
      </w:r>
      <w:proofErr w:type="spellStart"/>
      <w:r>
        <w:rPr>
          <w:color w:val="000000"/>
          <w:sz w:val="28"/>
          <w:szCs w:val="28"/>
        </w:rPr>
        <w:t>ници</w:t>
      </w:r>
      <w:proofErr w:type="spellEnd"/>
      <w:r>
        <w:rPr>
          <w:color w:val="000000"/>
          <w:sz w:val="28"/>
          <w:szCs w:val="28"/>
        </w:rPr>
        <w:t xml:space="preserve"> в библиотеката по повод Ден на библиотекаря.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Открит урок и презентация с ученици от 5 клас от СУ „Св. Климент Охридски” по повод 24 май – Ден на славянската писменост и култура.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Конкурс за рисунка „Аз обичам лятото”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Есе на тема „Моите будители” за Ден на народните будители.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10.Презентация и открит урок с ученици от 6 „а” клас от СУ „Св. Климент Охридски” за деня християнското семейство 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читалището  бяха аранжирани следните тематични изложби: </w:t>
      </w:r>
    </w:p>
    <w:p w:rsidR="00107219" w:rsidRDefault="00107219" w:rsidP="00107219">
      <w:pPr>
        <w:spacing w:line="360" w:lineRule="auto"/>
        <w:ind w:left="465" w:hanging="4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Литературна витрина по повод 149 години от обесването на Васил Левски „Колко си ни нужен Апостоле”</w:t>
      </w:r>
    </w:p>
    <w:p w:rsidR="00107219" w:rsidRDefault="00107219" w:rsidP="00107219">
      <w:pPr>
        <w:spacing w:line="360" w:lineRule="auto"/>
        <w:ind w:left="465" w:hanging="4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Тематична изложба от литература и фотоси в чест на 144 години от освобождението на България от турско робство</w:t>
      </w:r>
    </w:p>
    <w:p w:rsidR="00107219" w:rsidRDefault="00107219" w:rsidP="00107219">
      <w:pPr>
        <w:spacing w:line="360" w:lineRule="auto"/>
        <w:ind w:left="465" w:hanging="4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Изложба от литература и фотоси по повод Съединението на България.</w:t>
      </w:r>
    </w:p>
    <w:p w:rsidR="00107219" w:rsidRDefault="00107219" w:rsidP="00107219">
      <w:pPr>
        <w:spacing w:line="360" w:lineRule="auto"/>
        <w:ind w:left="465" w:hanging="4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Изложба от литература и фотоси по повод 1 ноември – Ден на Народните будители..</w:t>
      </w:r>
    </w:p>
    <w:p w:rsidR="00107219" w:rsidRDefault="00107219" w:rsidP="00107219">
      <w:pPr>
        <w:spacing w:line="360" w:lineRule="auto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През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изтеклата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година </w:t>
      </w:r>
      <w:proofErr w:type="spellStart"/>
      <w:r>
        <w:rPr>
          <w:b/>
          <w:color w:val="000000"/>
          <w:sz w:val="28"/>
          <w:szCs w:val="28"/>
          <w:lang w:val="ru-RU"/>
        </w:rPr>
        <w:t>реализирахме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b/>
          <w:color w:val="000000"/>
          <w:sz w:val="28"/>
          <w:szCs w:val="28"/>
          <w:lang w:val="ru-RU"/>
        </w:rPr>
        <w:t>следните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литературн</w:t>
      </w:r>
      <w:proofErr w:type="gramStart"/>
      <w:r>
        <w:rPr>
          <w:b/>
          <w:color w:val="000000"/>
          <w:sz w:val="28"/>
          <w:szCs w:val="28"/>
          <w:lang w:val="ru-RU"/>
        </w:rPr>
        <w:t>о-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творчески мероприятия:</w:t>
      </w:r>
    </w:p>
    <w:p w:rsidR="00107219" w:rsidRDefault="00107219" w:rsidP="00107219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Представяне на книгата на г- жа Жечка </w:t>
      </w:r>
      <w:proofErr w:type="spellStart"/>
      <w:r>
        <w:rPr>
          <w:color w:val="000000"/>
          <w:sz w:val="28"/>
          <w:szCs w:val="28"/>
        </w:rPr>
        <w:t>Ганкова</w:t>
      </w:r>
      <w:proofErr w:type="spellEnd"/>
      <w:r>
        <w:rPr>
          <w:color w:val="000000"/>
          <w:sz w:val="28"/>
          <w:szCs w:val="28"/>
        </w:rPr>
        <w:t xml:space="preserve"> „Ямболските улици по спомени и документи”</w:t>
      </w:r>
    </w:p>
    <w:p w:rsidR="00107219" w:rsidRDefault="00107219" w:rsidP="00107219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Представяне на новелата „Приумици на съдбата” на г- жа Геновева Диманова от гр. Тополовград.</w:t>
      </w:r>
    </w:p>
    <w:p w:rsidR="00107219" w:rsidRDefault="00107219" w:rsidP="00107219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 четене съвместно с Дружеството на независимите писатели от гр. Ямбол и гости творци от гр. Стара Загора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ХУДОЖЕСТВЕНА САМОДЕЙНОСТ И ЛЮБИТЕЛСКО ТВОРЧЕСТВО</w:t>
      </w:r>
      <w:r>
        <w:rPr>
          <w:sz w:val="28"/>
          <w:szCs w:val="28"/>
        </w:rPr>
        <w:t>: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През 20</w:t>
      </w: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</w:rPr>
        <w:t>година   читалище „Пробуда” осигури възможност за дейност на следните любителско-творчески колективи: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ВГ „Виолина” с р-л музикалния педагог Елена Иванова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Женска вокална група за народно пеене  с ръководител Ирина Желева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Младежки театрален състав  „Славей” с ръководител Драгомира Бодурова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Детски  танцов състав „</w:t>
      </w:r>
      <w:proofErr w:type="spellStart"/>
      <w:r>
        <w:rPr>
          <w:sz w:val="28"/>
          <w:szCs w:val="28"/>
        </w:rPr>
        <w:t>Каргончета</w:t>
      </w:r>
      <w:proofErr w:type="spellEnd"/>
      <w:r>
        <w:rPr>
          <w:sz w:val="28"/>
          <w:szCs w:val="28"/>
        </w:rPr>
        <w:t>” с ръководител Елеонора Желева</w:t>
      </w:r>
      <w:r>
        <w:rPr>
          <w:sz w:val="28"/>
          <w:szCs w:val="28"/>
          <w:lang w:val="ru-RU"/>
        </w:rPr>
        <w:t>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Дружество „Пробуда” към БЧК гр.Ямбол</w:t>
      </w:r>
      <w:r>
        <w:rPr>
          <w:color w:val="000000"/>
          <w:sz w:val="28"/>
          <w:szCs w:val="28"/>
        </w:rPr>
        <w:t xml:space="preserve"> реализира за пореден път доброволческа инициатива по повод Международния ден на Червения кръст – 9 май , като почистихме зелените площи пред и около читалището.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важните констатации, които настоятелството отчита пред общото събрание по цялостната реализирана художествено творческа дейност е че: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Репертоарът на всички състави се обогати и разнообрази.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Увеличава се броя на младите хора ангажирани в творческите колективи.</w:t>
      </w:r>
    </w:p>
    <w:p w:rsidR="00107219" w:rsidRDefault="00107219" w:rsidP="001072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Показателен пример в това отношение са изявите на:</w:t>
      </w:r>
    </w:p>
    <w:p w:rsidR="00107219" w:rsidRDefault="00107219" w:rsidP="0010721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 танцов състав  „</w:t>
      </w:r>
      <w:proofErr w:type="spellStart"/>
      <w:r>
        <w:rPr>
          <w:sz w:val="28"/>
          <w:szCs w:val="28"/>
        </w:rPr>
        <w:t>Каргончета</w:t>
      </w:r>
      <w:proofErr w:type="spellEnd"/>
      <w:r>
        <w:rPr>
          <w:sz w:val="28"/>
          <w:szCs w:val="28"/>
        </w:rPr>
        <w:t>” които се разделиха на две групички поради увеличения брой деца – участници.</w:t>
      </w:r>
    </w:p>
    <w:p w:rsidR="00107219" w:rsidRDefault="00107219" w:rsidP="00107219">
      <w:pPr>
        <w:spacing w:line="360" w:lineRule="auto"/>
        <w:ind w:left="720"/>
        <w:jc w:val="both"/>
        <w:rPr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Радваме се че чрез тях се осъществява приемственост между поколенията.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името на читалищното настоятелство изказвам благодарност към всички самодейни колективи и техните ръководители за активната им творческа дейност през 2022година.</w:t>
      </w:r>
    </w:p>
    <w:p w:rsidR="00107219" w:rsidRDefault="00107219" w:rsidP="001072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Нашата културна дейност се реализира </w:t>
      </w:r>
      <w:r>
        <w:rPr>
          <w:color w:val="000000"/>
          <w:sz w:val="28"/>
          <w:szCs w:val="28"/>
        </w:rPr>
        <w:t xml:space="preserve">не само </w:t>
      </w:r>
      <w:r>
        <w:rPr>
          <w:sz w:val="28"/>
          <w:szCs w:val="28"/>
        </w:rPr>
        <w:t>на сцената на читалището, а и в организираните общински и  регионални мероприятия.</w:t>
      </w:r>
    </w:p>
    <w:p w:rsidR="00107219" w:rsidRDefault="00107219" w:rsidP="00107219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Група „Виолина” постоянно взема участие в културни прояви в града като последно взе участие в концерт посветен на Ямболския будител – Ради Иванов </w:t>
      </w:r>
      <w:proofErr w:type="spellStart"/>
      <w:r>
        <w:rPr>
          <w:color w:val="000000"/>
          <w:sz w:val="28"/>
          <w:szCs w:val="28"/>
        </w:rPr>
        <w:t>Колесов</w:t>
      </w:r>
      <w:proofErr w:type="spellEnd"/>
      <w:r>
        <w:rPr>
          <w:color w:val="000000"/>
          <w:sz w:val="28"/>
          <w:szCs w:val="28"/>
        </w:rPr>
        <w:t xml:space="preserve"> в културно- информационен център Безистена.</w:t>
      </w:r>
    </w:p>
    <w:p w:rsidR="00107219" w:rsidRDefault="00107219" w:rsidP="00107219">
      <w:pPr>
        <w:spacing w:line="360" w:lineRule="auto"/>
        <w:rPr>
          <w:b/>
          <w:color w:val="000000"/>
          <w:sz w:val="28"/>
          <w:szCs w:val="28"/>
        </w:rPr>
      </w:pPr>
    </w:p>
    <w:p w:rsidR="00107219" w:rsidRDefault="00107219" w:rsidP="00107219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ІІІ.БИБЛИОТЕЧНА ДЕЙНОСТ:</w:t>
      </w:r>
    </w:p>
    <w:p w:rsidR="00107219" w:rsidRDefault="00107219" w:rsidP="00107219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107219" w:rsidRDefault="00107219" w:rsidP="00107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Библиотечното обслужване е основна читалищна дейност.</w:t>
      </w:r>
      <w:r>
        <w:rPr>
          <w:sz w:val="28"/>
          <w:szCs w:val="28"/>
        </w:rPr>
        <w:tab/>
        <w:t>Ето защо ръководството на читалището  отговорно се ангажира за  опазване,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обогатяване и  на наличния книжен  библиотечен  фонд.</w:t>
      </w:r>
      <w:r>
        <w:rPr>
          <w:bCs/>
          <w:color w:val="472323"/>
          <w:sz w:val="28"/>
          <w:szCs w:val="28"/>
        </w:rPr>
        <w:tab/>
        <w:t xml:space="preserve">Нашата </w:t>
      </w:r>
      <w:r>
        <w:rPr>
          <w:sz w:val="28"/>
          <w:szCs w:val="28"/>
        </w:rPr>
        <w:t>библиотека предоставя пакет от услуги за гражданите като:</w:t>
      </w:r>
      <w:r>
        <w:rPr>
          <w:bCs/>
          <w:sz w:val="28"/>
          <w:szCs w:val="28"/>
        </w:rPr>
        <w:t xml:space="preserve"> разнообразни книжни източници по всички отдели на знанието; достъп до Интернет; </w:t>
      </w:r>
      <w:r>
        <w:rPr>
          <w:sz w:val="28"/>
          <w:szCs w:val="28"/>
        </w:rPr>
        <w:t>електронни услуги;  приветливо помещение за посетителите.</w:t>
      </w:r>
      <w:r>
        <w:rPr>
          <w:sz w:val="28"/>
          <w:szCs w:val="28"/>
        </w:rPr>
        <w:tab/>
      </w:r>
    </w:p>
    <w:p w:rsidR="00107219" w:rsidRDefault="00107219" w:rsidP="0010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Към 31.12.2022 г. библиотечният фонд  наброява </w:t>
      </w:r>
      <w:r>
        <w:rPr>
          <w:sz w:val="28"/>
          <w:szCs w:val="28"/>
          <w:lang w:val="en-US"/>
        </w:rPr>
        <w:t>44786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тома художествена и отраслова литература за възрастни и деца. Библиотеката  разполага с периодика, картографски и нотни издания, справочници и литература от всички отрасли на знанието. </w:t>
      </w:r>
    </w:p>
    <w:p w:rsidR="00107219" w:rsidRP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За 2022 година са регистрирани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190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читатели, от които </w:t>
      </w:r>
      <w:r>
        <w:rPr>
          <w:sz w:val="28"/>
          <w:szCs w:val="28"/>
          <w:lang w:val="en-US"/>
        </w:rPr>
        <w:t>61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са до </w:t>
      </w:r>
      <w:smartTag w:uri="urn:schemas-microsoft-com:office:smarttags" w:element="metricconverter">
        <w:smartTagPr>
          <w:attr w:name="ProductID" w:val="14 г"/>
        </w:smartTagPr>
        <w:r>
          <w:rPr>
            <w:sz w:val="28"/>
            <w:szCs w:val="28"/>
          </w:rPr>
          <w:t>14 г</w:t>
        </w:r>
      </w:smartTag>
      <w:r>
        <w:rPr>
          <w:sz w:val="28"/>
          <w:szCs w:val="28"/>
        </w:rPr>
        <w:t xml:space="preserve">. и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29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над </w:t>
      </w:r>
      <w:smartTag w:uri="urn:schemas-microsoft-com:office:smarttags" w:element="metricconverter">
        <w:smartTagPr>
          <w:attr w:name="ProductID" w:val="14 г"/>
        </w:smartTagPr>
        <w:r>
          <w:rPr>
            <w:sz w:val="28"/>
            <w:szCs w:val="28"/>
          </w:rPr>
          <w:t>14 г</w:t>
        </w:r>
      </w:smartTag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Общо библиотеката е посетена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600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пъти, от тях за ползване на компютрите – </w:t>
      </w:r>
      <w:r>
        <w:rPr>
          <w:color w:val="000000"/>
          <w:sz w:val="28"/>
          <w:szCs w:val="28"/>
          <w:lang w:val="ru-RU"/>
        </w:rPr>
        <w:t>580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Заетите библиотечни документи за 2022 г. са </w:t>
      </w:r>
      <w:r>
        <w:rPr>
          <w:sz w:val="28"/>
          <w:szCs w:val="28"/>
          <w:lang w:val="en-US"/>
        </w:rPr>
        <w:t>4122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броя. 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От  дарения библиотеката също  се попълва с нови заглавия.</w:t>
      </w:r>
      <w:r>
        <w:rPr>
          <w:color w:val="000000"/>
          <w:sz w:val="28"/>
          <w:szCs w:val="28"/>
        </w:rPr>
        <w:t xml:space="preserve"> 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Техническото оборудване на библиотеката позволява читателски запитвания и търсения да бъдат изпълнявани не само по традиционния заемен начин и в читалня, а да се търсят ресурси в  интернет портали и да се работи с електронни масиви. 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Библиотеката е оборудвана с 3 компютърни работни места с периферни устройства, с неограничена Интернет връзка, с копирна апаратура.</w:t>
      </w:r>
    </w:p>
    <w:p w:rsidR="00107219" w:rsidRDefault="00107219" w:rsidP="0010721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През 2022година </w:t>
      </w:r>
      <w:r>
        <w:rPr>
          <w:color w:val="000000"/>
          <w:sz w:val="28"/>
          <w:szCs w:val="28"/>
        </w:rPr>
        <w:t>беше направен абонамент за следните вестници: в. „Труд”  и  в. „Словото днес” и списанията „Прозорец” и „Пътечка”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107219" w:rsidRDefault="00107219" w:rsidP="00107219">
      <w:pPr>
        <w:tabs>
          <w:tab w:val="left" w:pos="300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Библиотечните изяви с деца се разнообразят с  кътове, витрини, изложби, а литературните четения със забавни викторини и игри. </w:t>
      </w:r>
    </w:p>
    <w:p w:rsidR="00107219" w:rsidRDefault="00107219" w:rsidP="00107219">
      <w:pPr>
        <w:tabs>
          <w:tab w:val="left" w:pos="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 месец април за седмицата на детската книга и изкуства се проведе седмица на отворените врати и безплатна регистрация на читатели.</w:t>
      </w:r>
    </w:p>
    <w:p w:rsidR="00107219" w:rsidRPr="00107219" w:rsidRDefault="00107219" w:rsidP="00107219">
      <w:pPr>
        <w:tabs>
          <w:tab w:val="left" w:pos="30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В своята цялостна дейност, нашата библиотека си партнира успешно с регионалната библиотека и всички сродни културни институти.</w:t>
      </w:r>
    </w:p>
    <w:p w:rsidR="00107219" w:rsidRPr="00107219" w:rsidRDefault="00107219" w:rsidP="00107219">
      <w:pPr>
        <w:tabs>
          <w:tab w:val="left" w:pos="300"/>
        </w:tabs>
        <w:spacing w:line="360" w:lineRule="auto"/>
        <w:jc w:val="both"/>
        <w:rPr>
          <w:sz w:val="28"/>
          <w:szCs w:val="28"/>
          <w:lang w:val="en-US"/>
        </w:rPr>
      </w:pP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  <w:u w:val="single"/>
          <w:lang w:val="ru-RU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ПАРТНЬОРИ И МАТЕРИАЛНА БАЗА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b/>
          <w:color w:val="000000"/>
          <w:sz w:val="16"/>
          <w:szCs w:val="16"/>
          <w:u w:val="single"/>
        </w:rPr>
      </w:pPr>
    </w:p>
    <w:p w:rsidR="00107219" w:rsidRDefault="00107219" w:rsidP="0010721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1. ПАРТНЬОРИ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Настоятелството на читалище „Пробуда-</w:t>
      </w:r>
      <w:smartTag w:uri="urn:schemas-microsoft-com:office:smarttags" w:element="metricconverter">
        <w:smartTagPr>
          <w:attr w:name="ProductID" w:val="1909”"/>
        </w:smartTagPr>
        <w:r>
          <w:rPr>
            <w:color w:val="000000"/>
            <w:sz w:val="28"/>
            <w:szCs w:val="28"/>
          </w:rPr>
          <w:t>1909”</w:t>
        </w:r>
      </w:smartTag>
      <w:r>
        <w:rPr>
          <w:color w:val="000000"/>
          <w:sz w:val="28"/>
          <w:szCs w:val="28"/>
        </w:rPr>
        <w:t xml:space="preserve"> оценява високо подкрепата на всички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организации, институции, спонсори, НПО, граждани, </w:t>
      </w:r>
      <w:r>
        <w:rPr>
          <w:color w:val="000000"/>
          <w:sz w:val="28"/>
          <w:szCs w:val="28"/>
        </w:rPr>
        <w:lastRenderedPageBreak/>
        <w:t>представители на частния сектор, благодарение на които се реализира голяма част от основните дейности през годината.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Министерство на културата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Община Ямбол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РЕКИЦ ЧИТАЛИЩА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Културни институции – РИМ, РБ, НЧ и др. 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Училища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Пенсионерски клубове</w:t>
      </w:r>
    </w:p>
    <w:p w:rsidR="00107219" w:rsidRP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• НПО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електронни и печатни медии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Кабелни телевизии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МАТЕРИАЛНА БАЗА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Незадоволително е състоянието на базата ни която се нуждае от основен ремонт. Триетажната масивна постройка има пукнатини по стените, пропадания на външните стълбища, течове от покрива в зрителна зала на читалището а външната мазилка пада и застрашава </w:t>
      </w:r>
      <w:proofErr w:type="spellStart"/>
      <w:r>
        <w:rPr>
          <w:color w:val="000000"/>
          <w:sz w:val="28"/>
          <w:szCs w:val="28"/>
        </w:rPr>
        <w:t>минаващите</w:t>
      </w:r>
      <w:proofErr w:type="spellEnd"/>
      <w:r>
        <w:rPr>
          <w:color w:val="000000"/>
          <w:sz w:val="28"/>
          <w:szCs w:val="28"/>
        </w:rPr>
        <w:t xml:space="preserve"> граждани.</w:t>
      </w:r>
    </w:p>
    <w:p w:rsidR="00107219" w:rsidRDefault="00107219" w:rsidP="0010721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Въпреки това ръководството всяка година отделя от бюджета на читалището  средства и със собствен труд от страна на щатния персонал извършва текущи ремонти. </w:t>
      </w:r>
    </w:p>
    <w:p w:rsidR="00107219" w:rsidRDefault="00107219" w:rsidP="00107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Надяваме се за основни ремонтни дейности  да получим средства основно от Община Ямбол.</w:t>
      </w:r>
    </w:p>
    <w:p w:rsidR="00106BC3" w:rsidRDefault="00106BC3"/>
    <w:sectPr w:rsidR="00106BC3" w:rsidSect="0010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683"/>
    <w:multiLevelType w:val="hybridMultilevel"/>
    <w:tmpl w:val="714AAF3A"/>
    <w:lvl w:ilvl="0" w:tplc="B4C473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14ABC"/>
    <w:multiLevelType w:val="hybridMultilevel"/>
    <w:tmpl w:val="82601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19"/>
    <w:rsid w:val="00106BC3"/>
    <w:rsid w:val="00107219"/>
    <w:rsid w:val="009D0E2D"/>
    <w:rsid w:val="00E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7219"/>
    <w:pPr>
      <w:spacing w:before="100" w:beforeAutospacing="1" w:after="119"/>
    </w:pPr>
  </w:style>
  <w:style w:type="paragraph" w:styleId="a4">
    <w:name w:val="List Paragraph"/>
    <w:basedOn w:val="a"/>
    <w:qFormat/>
    <w:rsid w:val="001072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2023-03-16T08:10:00Z</cp:lastPrinted>
  <dcterms:created xsi:type="dcterms:W3CDTF">2023-03-15T13:31:00Z</dcterms:created>
  <dcterms:modified xsi:type="dcterms:W3CDTF">2023-03-16T08:11:00Z</dcterms:modified>
</cp:coreProperties>
</file>