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7F" w:rsidRDefault="0000537F" w:rsidP="008C57E8">
      <w:pPr>
        <w:jc w:val="center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НАРОДНО ЧИТАЛИЩЕ „МИЛИН КАМЪК 1927”с. Мраморен</w:t>
      </w:r>
    </w:p>
    <w:p w:rsidR="0000537F" w:rsidRDefault="0000537F" w:rsidP="008C57E8">
      <w:pPr>
        <w:tabs>
          <w:tab w:val="left" w:pos="2895"/>
        </w:tabs>
        <w:jc w:val="center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ОБЩИНА ВРАЦА</w:t>
      </w:r>
    </w:p>
    <w:p w:rsidR="0000537F" w:rsidRDefault="0000537F" w:rsidP="008C57E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GSM 0879548839    e-mail – </w:t>
      </w:r>
      <w:r>
        <w:rPr>
          <w:sz w:val="32"/>
          <w:szCs w:val="32"/>
          <w:u w:val="single"/>
        </w:rPr>
        <w:t>petrova_emi66@abv.bg</w:t>
      </w:r>
    </w:p>
    <w:p w:rsidR="0000537F" w:rsidRDefault="0000537F" w:rsidP="0000537F">
      <w:pPr>
        <w:rPr>
          <w:sz w:val="32"/>
          <w:szCs w:val="32"/>
        </w:rPr>
      </w:pPr>
    </w:p>
    <w:p w:rsidR="00AE1B09" w:rsidRDefault="0000537F" w:rsidP="0000537F">
      <w:pPr>
        <w:tabs>
          <w:tab w:val="left" w:pos="2355"/>
        </w:tabs>
        <w:rPr>
          <w:b/>
          <w:sz w:val="36"/>
          <w:szCs w:val="36"/>
          <w:lang w:val="bg-BG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bg-BG"/>
        </w:rPr>
        <w:t xml:space="preserve">                </w:t>
      </w:r>
      <w:r w:rsidR="00AE1B09">
        <w:rPr>
          <w:sz w:val="32"/>
          <w:szCs w:val="32"/>
          <w:lang w:val="bg-BG"/>
        </w:rPr>
        <w:t xml:space="preserve">   </w:t>
      </w:r>
      <w:r>
        <w:rPr>
          <w:sz w:val="36"/>
          <w:szCs w:val="36"/>
          <w:lang w:val="bg-BG"/>
        </w:rPr>
        <w:t>ПЛАН</w:t>
      </w:r>
    </w:p>
    <w:p w:rsidR="00AE1B09" w:rsidRPr="00291D28" w:rsidRDefault="00AE1B09" w:rsidP="00AE1B09">
      <w:pPr>
        <w:tabs>
          <w:tab w:val="left" w:pos="495"/>
          <w:tab w:val="left" w:pos="1380"/>
        </w:tabs>
        <w:rPr>
          <w:sz w:val="32"/>
          <w:szCs w:val="32"/>
          <w:lang w:val="bg-BG"/>
        </w:rPr>
      </w:pPr>
      <w:r w:rsidRPr="00291D28">
        <w:rPr>
          <w:sz w:val="32"/>
          <w:szCs w:val="32"/>
          <w:lang w:val="bg-BG"/>
        </w:rPr>
        <w:tab/>
        <w:t>За дейността на НЧ „Милин Камък 1927” с. Мраморен</w:t>
      </w:r>
    </w:p>
    <w:p w:rsidR="00AE1B09" w:rsidRPr="00291D28" w:rsidRDefault="005D2445" w:rsidP="00AE1B09">
      <w:pPr>
        <w:tabs>
          <w:tab w:val="left" w:pos="330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за 20</w:t>
      </w:r>
      <w:r w:rsidR="002F7C9A">
        <w:rPr>
          <w:sz w:val="32"/>
          <w:szCs w:val="32"/>
        </w:rPr>
        <w:t>23</w:t>
      </w:r>
      <w:r>
        <w:rPr>
          <w:sz w:val="32"/>
          <w:szCs w:val="32"/>
        </w:rPr>
        <w:t xml:space="preserve"> </w:t>
      </w:r>
      <w:r w:rsidR="00AE1B09" w:rsidRPr="00291D28">
        <w:rPr>
          <w:sz w:val="32"/>
          <w:szCs w:val="32"/>
          <w:lang w:val="bg-BG"/>
        </w:rPr>
        <w:t>година</w:t>
      </w:r>
    </w:p>
    <w:p w:rsidR="00291D28" w:rsidRDefault="00AE1B09" w:rsidP="00291D28">
      <w:pPr>
        <w:jc w:val="both"/>
        <w:rPr>
          <w:sz w:val="36"/>
          <w:szCs w:val="36"/>
          <w:lang w:val="bg-BG"/>
        </w:rPr>
      </w:pPr>
      <w:r w:rsidRPr="00291D28">
        <w:rPr>
          <w:sz w:val="32"/>
          <w:szCs w:val="32"/>
          <w:lang w:val="bg-BG"/>
        </w:rPr>
        <w:t>Цялостната дейност на Читалището да бъде насочена към задоволяване потребностите на гражданите от селото , свързана</w:t>
      </w:r>
      <w:r w:rsidR="00291D28" w:rsidRPr="00291D28">
        <w:rPr>
          <w:sz w:val="32"/>
          <w:szCs w:val="32"/>
          <w:lang w:val="bg-BG"/>
        </w:rPr>
        <w:t xml:space="preserve"> с развитие</w:t>
      </w:r>
      <w:r w:rsidR="00291D28">
        <w:rPr>
          <w:sz w:val="32"/>
          <w:szCs w:val="32"/>
          <w:lang w:val="bg-BG"/>
        </w:rPr>
        <w:t xml:space="preserve"> и обогатяване на културния живот и запазване на обичайте и традициите на Българския народ . Основна цел на дейността на Читалището ще бъде насочена към пълното , качествено и бързо задоволяване на информационните и качествени нужди на населението .</w:t>
      </w:r>
    </w:p>
    <w:p w:rsidR="00291D28" w:rsidRDefault="003864EF" w:rsidP="00291D28">
      <w:pPr>
        <w:rPr>
          <w:sz w:val="32"/>
          <w:szCs w:val="32"/>
          <w:lang w:val="bg-BG"/>
        </w:rPr>
      </w:pPr>
      <w:r>
        <w:rPr>
          <w:sz w:val="36"/>
          <w:szCs w:val="36"/>
        </w:rPr>
        <w:t>I</w:t>
      </w:r>
      <w:r w:rsidR="00291D28">
        <w:rPr>
          <w:sz w:val="36"/>
          <w:szCs w:val="36"/>
          <w:lang w:val="bg-BG"/>
        </w:rPr>
        <w:t xml:space="preserve">. </w:t>
      </w:r>
      <w:r w:rsidR="00291D28">
        <w:rPr>
          <w:b/>
          <w:sz w:val="36"/>
          <w:szCs w:val="36"/>
          <w:lang w:val="bg-BG"/>
        </w:rPr>
        <w:t>Организационна дейност</w:t>
      </w:r>
    </w:p>
    <w:p w:rsidR="00291D28" w:rsidRDefault="00291D28" w:rsidP="00291D28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Заседания </w:t>
      </w:r>
      <w:r w:rsidR="003909DB">
        <w:rPr>
          <w:sz w:val="32"/>
          <w:szCs w:val="32"/>
          <w:lang w:val="bg-BG"/>
        </w:rPr>
        <w:t xml:space="preserve">на читалищното настоятелство – </w:t>
      </w:r>
      <w:r w:rsidR="002F7C9A">
        <w:rPr>
          <w:sz w:val="32"/>
          <w:szCs w:val="32"/>
        </w:rPr>
        <w:t>6</w:t>
      </w:r>
      <w:r w:rsidR="003909DB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бр.</w:t>
      </w:r>
    </w:p>
    <w:p w:rsidR="00224711" w:rsidRDefault="00291D28" w:rsidP="00291D28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Събрание съгл. </w:t>
      </w:r>
      <w:r w:rsidR="00D8381D">
        <w:rPr>
          <w:sz w:val="32"/>
          <w:szCs w:val="32"/>
          <w:lang w:val="bg-BG"/>
        </w:rPr>
        <w:t>Чл.15</w:t>
      </w:r>
      <w:r w:rsidR="00224711">
        <w:rPr>
          <w:sz w:val="32"/>
          <w:szCs w:val="32"/>
        </w:rPr>
        <w:t xml:space="preserve"> (1) </w:t>
      </w:r>
      <w:proofErr w:type="spellStart"/>
      <w:r w:rsidR="00224711">
        <w:rPr>
          <w:sz w:val="32"/>
          <w:szCs w:val="32"/>
        </w:rPr>
        <w:t>от</w:t>
      </w:r>
      <w:proofErr w:type="spellEnd"/>
      <w:r w:rsidR="00224711">
        <w:rPr>
          <w:sz w:val="32"/>
          <w:szCs w:val="32"/>
        </w:rPr>
        <w:t xml:space="preserve"> ЗНЧ – 1 </w:t>
      </w:r>
      <w:r w:rsidR="00224711">
        <w:rPr>
          <w:sz w:val="32"/>
          <w:szCs w:val="32"/>
          <w:lang w:val="bg-BG"/>
        </w:rPr>
        <w:t>бр.</w:t>
      </w:r>
    </w:p>
    <w:p w:rsidR="00224711" w:rsidRDefault="003909DB" w:rsidP="00224711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Отчетно изборно събрание – </w:t>
      </w:r>
      <w:r>
        <w:rPr>
          <w:sz w:val="32"/>
          <w:szCs w:val="32"/>
        </w:rPr>
        <w:t>0</w:t>
      </w:r>
      <w:r w:rsidR="00224711">
        <w:rPr>
          <w:sz w:val="32"/>
          <w:szCs w:val="32"/>
          <w:lang w:val="bg-BG"/>
        </w:rPr>
        <w:t xml:space="preserve"> бр.</w:t>
      </w:r>
    </w:p>
    <w:p w:rsidR="00224711" w:rsidRDefault="00224711" w:rsidP="00224711">
      <w:pPr>
        <w:pStyle w:val="a3"/>
        <w:numPr>
          <w:ilvl w:val="0"/>
          <w:numId w:val="1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Изработване бюджета на читалището и целесъобразно разпределение на средствата , съобразно дейностите .</w:t>
      </w:r>
    </w:p>
    <w:p w:rsidR="00224711" w:rsidRDefault="00224711" w:rsidP="00224711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Спазване инструкциите за финансова дейност и всички нормативни документи .</w:t>
      </w:r>
    </w:p>
    <w:p w:rsidR="00224711" w:rsidRDefault="00224711" w:rsidP="00224711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Любителско художествено творчество:</w:t>
      </w:r>
    </w:p>
    <w:p w:rsidR="00E16230" w:rsidRDefault="00E16230" w:rsidP="00E16230">
      <w:pPr>
        <w:pStyle w:val="a3"/>
        <w:numPr>
          <w:ilvl w:val="1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Активно участие на любителските състави и индивидуални  изпълнители в събития на местно , общинско и национално ниво.</w:t>
      </w:r>
    </w:p>
    <w:p w:rsidR="00E16230" w:rsidRDefault="00E16230" w:rsidP="00E16230">
      <w:pPr>
        <w:pStyle w:val="a3"/>
        <w:numPr>
          <w:ilvl w:val="1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Осигуряване на оптимални условия за репетиции на съставите .</w:t>
      </w:r>
    </w:p>
    <w:p w:rsidR="00F719D9" w:rsidRDefault="00F719D9" w:rsidP="00E1623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Активно участие в проекти и програми .</w:t>
      </w:r>
    </w:p>
    <w:p w:rsidR="00F719D9" w:rsidRDefault="00F719D9" w:rsidP="00F719D9">
      <w:pPr>
        <w:pStyle w:val="a3"/>
        <w:numPr>
          <w:ilvl w:val="0"/>
          <w:numId w:val="1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Обучение и квалификация – участие на щатния работник в       семинари, обучения и  свързани с повишаване квалификацията му по основните читалищни дейности и работи по проекти .</w:t>
      </w:r>
    </w:p>
    <w:p w:rsidR="00F719D9" w:rsidRDefault="00F719D9" w:rsidP="00F719D9">
      <w:pPr>
        <w:ind w:firstLine="720"/>
        <w:rPr>
          <w:sz w:val="32"/>
          <w:szCs w:val="32"/>
          <w:lang w:val="bg-BG"/>
        </w:rPr>
      </w:pPr>
    </w:p>
    <w:p w:rsidR="00F719D9" w:rsidRDefault="003864EF" w:rsidP="00F719D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II</w:t>
      </w:r>
      <w:r w:rsidR="00F719D9">
        <w:rPr>
          <w:b/>
          <w:sz w:val="32"/>
          <w:szCs w:val="32"/>
          <w:lang w:val="bg-BG"/>
        </w:rPr>
        <w:t>.Библиотечна дейност</w:t>
      </w:r>
    </w:p>
    <w:p w:rsidR="00F719D9" w:rsidRDefault="00F719D9" w:rsidP="00F719D9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Абонамент за периодични издания .</w:t>
      </w:r>
    </w:p>
    <w:p w:rsidR="005A685E" w:rsidRDefault="00F719D9" w:rsidP="005A685E">
      <w:pPr>
        <w:pStyle w:val="a3"/>
        <w:numPr>
          <w:ilvl w:val="0"/>
          <w:numId w:val="2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Постоянно обновяване и обогатяване на библиотечния фонд с традиционни</w:t>
      </w:r>
      <w:r w:rsidR="005A685E">
        <w:rPr>
          <w:sz w:val="32"/>
          <w:szCs w:val="32"/>
          <w:lang w:val="bg-BG"/>
        </w:rPr>
        <w:t xml:space="preserve"> /книжни/и др. носители на информация в зависимост от читателските интереси .</w:t>
      </w:r>
    </w:p>
    <w:p w:rsidR="00C43083" w:rsidRDefault="00C43083" w:rsidP="005A685E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Между библиотечно заемане на книги от Регионална библиотека „Христо Ботев” Враца и библиотеката при читалище „Развитие” .</w:t>
      </w:r>
    </w:p>
    <w:p w:rsidR="00C43083" w:rsidRDefault="00C43083" w:rsidP="00C4308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Привличане на нови читатели чрез нови инициативи и изяви – литературни четения , срещи с творци , обсъждане на книги .</w:t>
      </w:r>
    </w:p>
    <w:p w:rsidR="00C43083" w:rsidRDefault="00C43083" w:rsidP="00C4308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Осъществяване на изложби , свързани с бележити дати за личности и събития от местен , регионален и национален характер .</w:t>
      </w:r>
    </w:p>
    <w:p w:rsidR="00C27713" w:rsidRDefault="00C43083" w:rsidP="00B45493">
      <w:pPr>
        <w:pStyle w:val="a3"/>
        <w:numPr>
          <w:ilvl w:val="0"/>
          <w:numId w:val="2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Подобряване дейността на библиотеката , съобразена с интересите и нуждите на населението чрез различни форми на художествено – творческа дейност .</w:t>
      </w:r>
    </w:p>
    <w:p w:rsidR="003864EF" w:rsidRDefault="003864EF" w:rsidP="00C4308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Да се води редовно дневникът на библиотеката , книга за движение на библиотечния фонд .</w:t>
      </w:r>
    </w:p>
    <w:p w:rsidR="003864EF" w:rsidRDefault="003864EF" w:rsidP="003864EF">
      <w:pPr>
        <w:rPr>
          <w:lang w:val="bg-BG"/>
        </w:rPr>
      </w:pPr>
    </w:p>
    <w:p w:rsidR="00B45493" w:rsidRDefault="003864EF" w:rsidP="003864EF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III</w:t>
      </w:r>
      <w:r w:rsidR="00B45493">
        <w:rPr>
          <w:b/>
          <w:sz w:val="32"/>
          <w:szCs w:val="32"/>
          <w:lang w:val="bg-BG"/>
        </w:rPr>
        <w:t xml:space="preserve">. Художествено – творческа </w:t>
      </w:r>
      <w:proofErr w:type="gramStart"/>
      <w:r w:rsidR="00B45493">
        <w:rPr>
          <w:b/>
          <w:sz w:val="32"/>
          <w:szCs w:val="32"/>
          <w:lang w:val="bg-BG"/>
        </w:rPr>
        <w:t>дейност .</w:t>
      </w:r>
      <w:proofErr w:type="gramEnd"/>
    </w:p>
    <w:p w:rsidR="00B45493" w:rsidRDefault="00B45493" w:rsidP="00B4549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Изготвяне на план за библиотечната и художествено – творческа дейност по месеци и изяви .</w:t>
      </w:r>
    </w:p>
    <w:p w:rsidR="00B45493" w:rsidRDefault="00B45493" w:rsidP="00B45493">
      <w:pPr>
        <w:pStyle w:val="a3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Обновяване на репертоара на читалищните състави , повишаване на художественото ниво и обновяване реквизита за изявите .</w:t>
      </w:r>
    </w:p>
    <w:p w:rsidR="00F212BB" w:rsidRPr="003909DB" w:rsidRDefault="00B45493" w:rsidP="00BE6CBF">
      <w:pPr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Повишаване на  художествено творческите постижения на </w:t>
      </w:r>
      <w:r w:rsidR="003909DB">
        <w:rPr>
          <w:sz w:val="32"/>
          <w:szCs w:val="32"/>
        </w:rPr>
        <w:t>:</w:t>
      </w:r>
    </w:p>
    <w:p w:rsidR="00BE6CBF" w:rsidRPr="00BE6CBF" w:rsidRDefault="00BE6CBF" w:rsidP="00BE6CBF">
      <w:pPr>
        <w:rPr>
          <w:szCs w:val="32"/>
        </w:rPr>
      </w:pPr>
    </w:p>
    <w:p w:rsidR="00B45493" w:rsidRDefault="00B45493" w:rsidP="00B45493">
      <w:pPr>
        <w:pStyle w:val="a3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танцовият състав , смесена певческа група и мъжка певческа група .</w:t>
      </w:r>
    </w:p>
    <w:p w:rsidR="00B45493" w:rsidRDefault="00B45493" w:rsidP="00B45493">
      <w:pPr>
        <w:pStyle w:val="a3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Организиране на творчески работилници по различни поводи</w:t>
      </w:r>
      <w:r w:rsidR="00B82756">
        <w:rPr>
          <w:sz w:val="32"/>
          <w:szCs w:val="32"/>
          <w:lang w:val="bg-BG"/>
        </w:rPr>
        <w:t xml:space="preserve"> празничен календар , лятна работа с деца и работа по проекти.</w:t>
      </w:r>
    </w:p>
    <w:p w:rsidR="00B82756" w:rsidRDefault="00B82756" w:rsidP="00B82756">
      <w:pPr>
        <w:pStyle w:val="a3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Организиране на концерти и други творчески изяви по предварително изготвен сценарий и план сметка за изявата.</w:t>
      </w:r>
    </w:p>
    <w:p w:rsidR="00B82756" w:rsidRDefault="00B82756" w:rsidP="00B82756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IV .</w:t>
      </w:r>
      <w:proofErr w:type="spellStart"/>
      <w:r>
        <w:rPr>
          <w:b/>
          <w:sz w:val="32"/>
          <w:szCs w:val="32"/>
        </w:rPr>
        <w:t>Финансиране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подобряване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материалната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база</w:t>
      </w:r>
      <w:proofErr w:type="spellEnd"/>
    </w:p>
    <w:p w:rsidR="00B82756" w:rsidRDefault="00B82756" w:rsidP="00B82756">
      <w:pPr>
        <w:pStyle w:val="a3"/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Финансиране</w:t>
      </w:r>
    </w:p>
    <w:p w:rsidR="00B82756" w:rsidRDefault="00B82756" w:rsidP="00B82756">
      <w:pPr>
        <w:pStyle w:val="a3"/>
        <w:numPr>
          <w:ilvl w:val="1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Субсидиране от държавния бюджет .</w:t>
      </w:r>
    </w:p>
    <w:p w:rsidR="007000FE" w:rsidRDefault="00B82756" w:rsidP="00B82756">
      <w:pPr>
        <w:pStyle w:val="a3"/>
        <w:numPr>
          <w:ilvl w:val="1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Допълнително финансиране от Община Враца във връзка с чл.22 (</w:t>
      </w:r>
      <w:r>
        <w:rPr>
          <w:sz w:val="32"/>
          <w:szCs w:val="32"/>
        </w:rPr>
        <w:t>1</w:t>
      </w:r>
      <w:r>
        <w:rPr>
          <w:sz w:val="32"/>
          <w:szCs w:val="32"/>
          <w:lang w:val="bg-BG"/>
        </w:rPr>
        <w:t>)</w:t>
      </w:r>
      <w:r>
        <w:rPr>
          <w:sz w:val="32"/>
          <w:szCs w:val="32"/>
        </w:rPr>
        <w:t xml:space="preserve"> , (2) </w:t>
      </w:r>
      <w:r w:rsidR="007000FE">
        <w:rPr>
          <w:sz w:val="32"/>
          <w:szCs w:val="32"/>
          <w:lang w:val="bg-BG"/>
        </w:rPr>
        <w:t>и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(3)</w:t>
      </w:r>
      <w:r w:rsidR="007000FE">
        <w:rPr>
          <w:sz w:val="32"/>
          <w:szCs w:val="32"/>
          <w:lang w:val="bg-BG"/>
        </w:rPr>
        <w:t xml:space="preserve"> от ЗНЧ .</w:t>
      </w:r>
    </w:p>
    <w:p w:rsidR="007000FE" w:rsidRDefault="007000FE" w:rsidP="007000FE">
      <w:pPr>
        <w:pStyle w:val="a3"/>
        <w:numPr>
          <w:ilvl w:val="1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 събран членски внос .</w:t>
      </w:r>
    </w:p>
    <w:p w:rsidR="007000FE" w:rsidRDefault="007000FE" w:rsidP="007000FE">
      <w:pPr>
        <w:pStyle w:val="a3"/>
        <w:numPr>
          <w:ilvl w:val="1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Проекти и програми .</w:t>
      </w:r>
    </w:p>
    <w:p w:rsidR="007000FE" w:rsidRDefault="007000FE" w:rsidP="007000FE">
      <w:pPr>
        <w:pStyle w:val="a3"/>
        <w:numPr>
          <w:ilvl w:val="1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Дарения .</w:t>
      </w:r>
    </w:p>
    <w:p w:rsidR="007000FE" w:rsidRDefault="007000FE" w:rsidP="007000FE">
      <w:pPr>
        <w:pStyle w:val="a3"/>
        <w:numPr>
          <w:ilvl w:val="1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 такса за ползване на читалищния салон .</w:t>
      </w:r>
    </w:p>
    <w:p w:rsidR="003864EF" w:rsidRDefault="007000FE" w:rsidP="007000FE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Материална база</w:t>
      </w:r>
    </w:p>
    <w:p w:rsidR="007000FE" w:rsidRDefault="007000FE" w:rsidP="007000FE">
      <w:pPr>
        <w:pStyle w:val="a3"/>
        <w:rPr>
          <w:b/>
          <w:sz w:val="32"/>
          <w:szCs w:val="32"/>
          <w:lang w:val="bg-BG"/>
        </w:rPr>
      </w:pPr>
    </w:p>
    <w:p w:rsidR="007000FE" w:rsidRDefault="007000FE" w:rsidP="007000FE">
      <w:pPr>
        <w:pStyle w:val="a3"/>
        <w:numPr>
          <w:ilvl w:val="1"/>
          <w:numId w:val="4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Кандидатстване пред различни програми и донори за ремонт и обновяване на материалната база и осигуряване на костюми и инструменти за художествено творческите състави .</w:t>
      </w:r>
    </w:p>
    <w:p w:rsidR="00C5144D" w:rsidRDefault="007000FE" w:rsidP="007000FE">
      <w:pPr>
        <w:pStyle w:val="a3"/>
        <w:numPr>
          <w:ilvl w:val="1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Използвани на доброволен труд за опазване и поддържане на материалната база .</w:t>
      </w:r>
    </w:p>
    <w:p w:rsidR="00C5144D" w:rsidRPr="00C5144D" w:rsidRDefault="00C5144D" w:rsidP="00C5144D">
      <w:pPr>
        <w:rPr>
          <w:lang w:val="bg-BG"/>
        </w:rPr>
      </w:pPr>
    </w:p>
    <w:p w:rsidR="00C5144D" w:rsidRPr="00C5144D" w:rsidRDefault="00C5144D" w:rsidP="00C5144D">
      <w:pPr>
        <w:rPr>
          <w:lang w:val="bg-BG"/>
        </w:rPr>
      </w:pPr>
    </w:p>
    <w:p w:rsidR="00C5144D" w:rsidRPr="00C5144D" w:rsidRDefault="00C5144D" w:rsidP="00C5144D">
      <w:pPr>
        <w:rPr>
          <w:lang w:val="bg-BG"/>
        </w:rPr>
      </w:pPr>
    </w:p>
    <w:p w:rsidR="00C5144D" w:rsidRPr="00C5144D" w:rsidRDefault="00C5144D" w:rsidP="00C5144D">
      <w:pPr>
        <w:rPr>
          <w:lang w:val="bg-BG"/>
        </w:rPr>
      </w:pPr>
    </w:p>
    <w:p w:rsidR="00C5144D" w:rsidRDefault="00C5144D" w:rsidP="00C5144D">
      <w:pPr>
        <w:rPr>
          <w:lang w:val="bg-BG"/>
        </w:rPr>
      </w:pPr>
    </w:p>
    <w:p w:rsidR="00C5144D" w:rsidRDefault="00C5144D" w:rsidP="00C5144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Изготвил :……………</w:t>
      </w:r>
    </w:p>
    <w:p w:rsidR="00C5144D" w:rsidRDefault="00C5144D" w:rsidP="00C5144D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/</w:t>
      </w:r>
      <w:proofErr w:type="spellStart"/>
      <w:r w:rsidR="006C08F0">
        <w:rPr>
          <w:sz w:val="32"/>
          <w:szCs w:val="32"/>
        </w:rPr>
        <w:t>E.Петрова</w:t>
      </w:r>
      <w:proofErr w:type="spellEnd"/>
      <w:r>
        <w:rPr>
          <w:sz w:val="32"/>
          <w:szCs w:val="32"/>
          <w:lang w:val="bg-BG"/>
        </w:rPr>
        <w:t>/</w:t>
      </w:r>
    </w:p>
    <w:p w:rsidR="00C5144D" w:rsidRPr="00C5144D" w:rsidRDefault="00C5144D" w:rsidP="00C5144D">
      <w:pPr>
        <w:rPr>
          <w:sz w:val="32"/>
          <w:szCs w:val="32"/>
          <w:lang w:val="bg-BG"/>
        </w:rPr>
      </w:pPr>
    </w:p>
    <w:p w:rsidR="00C5144D" w:rsidRDefault="00C5144D" w:rsidP="00C5144D">
      <w:pPr>
        <w:rPr>
          <w:sz w:val="32"/>
          <w:szCs w:val="32"/>
          <w:lang w:val="bg-BG"/>
        </w:rPr>
      </w:pPr>
    </w:p>
    <w:p w:rsidR="00C5144D" w:rsidRDefault="00C5144D" w:rsidP="00C5144D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Утвърдил !</w:t>
      </w:r>
    </w:p>
    <w:p w:rsidR="00C5144D" w:rsidRDefault="00C5144D" w:rsidP="00C5144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Председател:………………</w:t>
      </w:r>
    </w:p>
    <w:p w:rsidR="007000FE" w:rsidRDefault="00C5144D" w:rsidP="00C5144D">
      <w:pPr>
        <w:tabs>
          <w:tab w:val="left" w:pos="93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/А. Тошев/</w:t>
      </w:r>
    </w:p>
    <w:p w:rsidR="006C08F0" w:rsidRDefault="006C08F0" w:rsidP="00C5144D">
      <w:pPr>
        <w:tabs>
          <w:tab w:val="left" w:pos="930"/>
        </w:tabs>
        <w:rPr>
          <w:sz w:val="32"/>
          <w:szCs w:val="32"/>
          <w:lang w:val="bg-BG"/>
        </w:rPr>
      </w:pPr>
    </w:p>
    <w:p w:rsidR="006C08F0" w:rsidRDefault="006C08F0" w:rsidP="00C5144D">
      <w:pPr>
        <w:tabs>
          <w:tab w:val="left" w:pos="930"/>
        </w:tabs>
        <w:rPr>
          <w:sz w:val="32"/>
          <w:szCs w:val="32"/>
          <w:lang w:val="bg-BG"/>
        </w:rPr>
      </w:pPr>
    </w:p>
    <w:p w:rsidR="006C08F0" w:rsidRPr="00C5144D" w:rsidRDefault="002F7C9A" w:rsidP="00C5144D">
      <w:pPr>
        <w:tabs>
          <w:tab w:val="left" w:pos="93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</w:t>
      </w:r>
      <w:r>
        <w:rPr>
          <w:sz w:val="32"/>
          <w:szCs w:val="32"/>
        </w:rPr>
        <w:t>4</w:t>
      </w:r>
      <w:r>
        <w:rPr>
          <w:sz w:val="32"/>
          <w:szCs w:val="32"/>
          <w:lang w:val="bg-BG"/>
        </w:rPr>
        <w:t>.11.202</w:t>
      </w:r>
      <w:r>
        <w:rPr>
          <w:sz w:val="32"/>
          <w:szCs w:val="32"/>
        </w:rPr>
        <w:t>2</w:t>
      </w:r>
      <w:r w:rsidR="006C08F0">
        <w:rPr>
          <w:sz w:val="32"/>
          <w:szCs w:val="32"/>
          <w:lang w:val="bg-BG"/>
        </w:rPr>
        <w:t xml:space="preserve"> г.</w:t>
      </w:r>
    </w:p>
    <w:sectPr w:rsidR="006C08F0" w:rsidRPr="00C5144D" w:rsidSect="005C0CC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94" w:rsidRDefault="00FA3894" w:rsidP="00C43083">
      <w:pPr>
        <w:spacing w:after="0" w:line="240" w:lineRule="auto"/>
      </w:pPr>
      <w:r>
        <w:separator/>
      </w:r>
    </w:p>
  </w:endnote>
  <w:endnote w:type="continuationSeparator" w:id="0">
    <w:p w:rsidR="00FA3894" w:rsidRDefault="00FA3894" w:rsidP="00C4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FE" w:rsidRDefault="007000FE">
    <w:pPr>
      <w:pStyle w:val="a6"/>
      <w:rPr>
        <w:lang w:val="bg-BG"/>
      </w:rPr>
    </w:pPr>
  </w:p>
  <w:p w:rsidR="007000FE" w:rsidRPr="007000FE" w:rsidRDefault="007000FE">
    <w:pPr>
      <w:pStyle w:val="a6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94" w:rsidRDefault="00FA3894" w:rsidP="00C43083">
      <w:pPr>
        <w:spacing w:after="0" w:line="240" w:lineRule="auto"/>
      </w:pPr>
      <w:r>
        <w:separator/>
      </w:r>
    </w:p>
  </w:footnote>
  <w:footnote w:type="continuationSeparator" w:id="0">
    <w:p w:rsidR="00FA3894" w:rsidRDefault="00FA3894" w:rsidP="00C4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41F1"/>
    <w:multiLevelType w:val="multilevel"/>
    <w:tmpl w:val="CB8A18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1">
    <w:nsid w:val="239D6B17"/>
    <w:multiLevelType w:val="multilevel"/>
    <w:tmpl w:val="9148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441171C0"/>
    <w:multiLevelType w:val="hybridMultilevel"/>
    <w:tmpl w:val="9B66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4479"/>
    <w:multiLevelType w:val="hybridMultilevel"/>
    <w:tmpl w:val="3B582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37F"/>
    <w:rsid w:val="0000537F"/>
    <w:rsid w:val="00022889"/>
    <w:rsid w:val="0006765F"/>
    <w:rsid w:val="00086B61"/>
    <w:rsid w:val="000F4C0E"/>
    <w:rsid w:val="00135ED3"/>
    <w:rsid w:val="0017601F"/>
    <w:rsid w:val="001B72E9"/>
    <w:rsid w:val="00210213"/>
    <w:rsid w:val="00224711"/>
    <w:rsid w:val="0023426B"/>
    <w:rsid w:val="00253055"/>
    <w:rsid w:val="00287268"/>
    <w:rsid w:val="00291D28"/>
    <w:rsid w:val="002D14ED"/>
    <w:rsid w:val="002F7C9A"/>
    <w:rsid w:val="00340984"/>
    <w:rsid w:val="00342F18"/>
    <w:rsid w:val="003864EF"/>
    <w:rsid w:val="003909DB"/>
    <w:rsid w:val="003B05E4"/>
    <w:rsid w:val="003F74DD"/>
    <w:rsid w:val="00440063"/>
    <w:rsid w:val="004A0B48"/>
    <w:rsid w:val="004A6E2A"/>
    <w:rsid w:val="004D471E"/>
    <w:rsid w:val="004F1C05"/>
    <w:rsid w:val="00570623"/>
    <w:rsid w:val="00571CFC"/>
    <w:rsid w:val="00593A7F"/>
    <w:rsid w:val="005A685E"/>
    <w:rsid w:val="005C0CC2"/>
    <w:rsid w:val="005D2445"/>
    <w:rsid w:val="005D369D"/>
    <w:rsid w:val="005F0FF1"/>
    <w:rsid w:val="005F2C10"/>
    <w:rsid w:val="006534E1"/>
    <w:rsid w:val="0069471A"/>
    <w:rsid w:val="00696752"/>
    <w:rsid w:val="006C08F0"/>
    <w:rsid w:val="007000FE"/>
    <w:rsid w:val="00737AE4"/>
    <w:rsid w:val="008145DD"/>
    <w:rsid w:val="00885C35"/>
    <w:rsid w:val="008C57E8"/>
    <w:rsid w:val="008F56FE"/>
    <w:rsid w:val="00912E31"/>
    <w:rsid w:val="009219FC"/>
    <w:rsid w:val="009A5CB6"/>
    <w:rsid w:val="009B0047"/>
    <w:rsid w:val="009C1DC7"/>
    <w:rsid w:val="00A10EDA"/>
    <w:rsid w:val="00A248B6"/>
    <w:rsid w:val="00A53C01"/>
    <w:rsid w:val="00A8511A"/>
    <w:rsid w:val="00A94824"/>
    <w:rsid w:val="00AA64F5"/>
    <w:rsid w:val="00AE1B09"/>
    <w:rsid w:val="00B14D8A"/>
    <w:rsid w:val="00B313F6"/>
    <w:rsid w:val="00B45493"/>
    <w:rsid w:val="00B82756"/>
    <w:rsid w:val="00B86643"/>
    <w:rsid w:val="00BE6CBF"/>
    <w:rsid w:val="00BE7F65"/>
    <w:rsid w:val="00C1122C"/>
    <w:rsid w:val="00C17CAE"/>
    <w:rsid w:val="00C43083"/>
    <w:rsid w:val="00C5144D"/>
    <w:rsid w:val="00C90825"/>
    <w:rsid w:val="00CD275F"/>
    <w:rsid w:val="00CD5298"/>
    <w:rsid w:val="00D263D2"/>
    <w:rsid w:val="00D67BB5"/>
    <w:rsid w:val="00D8381D"/>
    <w:rsid w:val="00DA590D"/>
    <w:rsid w:val="00DE09ED"/>
    <w:rsid w:val="00DF5315"/>
    <w:rsid w:val="00E16230"/>
    <w:rsid w:val="00E518A6"/>
    <w:rsid w:val="00EB476F"/>
    <w:rsid w:val="00EC40DA"/>
    <w:rsid w:val="00EC5A2F"/>
    <w:rsid w:val="00F212BB"/>
    <w:rsid w:val="00F532CA"/>
    <w:rsid w:val="00F54A9A"/>
    <w:rsid w:val="00F719D9"/>
    <w:rsid w:val="00F72C32"/>
    <w:rsid w:val="00F757AC"/>
    <w:rsid w:val="00FA3894"/>
    <w:rsid w:val="00FC453E"/>
    <w:rsid w:val="00FD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30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43083"/>
  </w:style>
  <w:style w:type="paragraph" w:styleId="a6">
    <w:name w:val="footer"/>
    <w:basedOn w:val="a"/>
    <w:link w:val="a7"/>
    <w:uiPriority w:val="99"/>
    <w:semiHidden/>
    <w:unhideWhenUsed/>
    <w:rsid w:val="00C430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43083"/>
  </w:style>
  <w:style w:type="table" w:styleId="a8">
    <w:name w:val="Table Grid"/>
    <w:basedOn w:val="a1"/>
    <w:uiPriority w:val="59"/>
    <w:rsid w:val="00F2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8BCC4-D09E-4B75-B8A6-E2EFDB59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2022-10-04T19:29:00Z</cp:lastPrinted>
  <dcterms:created xsi:type="dcterms:W3CDTF">2019-10-03T13:01:00Z</dcterms:created>
  <dcterms:modified xsi:type="dcterms:W3CDTF">2022-10-04T19:33:00Z</dcterms:modified>
</cp:coreProperties>
</file>