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2D" w:rsidRPr="00253FF2" w:rsidRDefault="00253FF2" w:rsidP="00253FF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53FF2">
        <w:rPr>
          <w:b/>
          <w:sz w:val="24"/>
          <w:szCs w:val="24"/>
        </w:rPr>
        <w:t>УСТАВ</w:t>
      </w:r>
    </w:p>
    <w:p w:rsidR="00253FF2" w:rsidRPr="00253FF2" w:rsidRDefault="00253FF2" w:rsidP="00253FF2">
      <w:pPr>
        <w:jc w:val="center"/>
        <w:rPr>
          <w:b/>
          <w:sz w:val="24"/>
          <w:szCs w:val="24"/>
        </w:rPr>
      </w:pPr>
      <w:r w:rsidRPr="00253FF2">
        <w:rPr>
          <w:b/>
          <w:sz w:val="24"/>
          <w:szCs w:val="24"/>
        </w:rPr>
        <w:t>НА НАРОДНО ЧИТАЛИЩЕ „НАДЕЖДА-1929“ СЕЛО КРУМОВО ГРАДИЩЕ ОБЩ. КАРНОБАТ ОБЛ. БУРГАС</w:t>
      </w:r>
    </w:p>
    <w:p w:rsidR="00253FF2" w:rsidRDefault="00253FF2" w:rsidP="00253FF2">
      <w:pPr>
        <w:pStyle w:val="a3"/>
        <w:ind w:left="1080"/>
        <w:jc w:val="center"/>
        <w:rPr>
          <w:b/>
          <w:sz w:val="24"/>
          <w:szCs w:val="24"/>
        </w:rPr>
      </w:pPr>
      <w:r w:rsidRPr="00253FF2">
        <w:rPr>
          <w:b/>
          <w:sz w:val="24"/>
          <w:szCs w:val="24"/>
          <w:lang w:val="en-US"/>
        </w:rPr>
        <w:t>I.</w:t>
      </w:r>
      <w:r w:rsidRPr="00253FF2">
        <w:rPr>
          <w:b/>
          <w:sz w:val="24"/>
          <w:szCs w:val="24"/>
        </w:rPr>
        <w:t>Глава първа. Общи положения.</w:t>
      </w:r>
    </w:p>
    <w:p w:rsidR="00253FF2" w:rsidRDefault="00253FF2" w:rsidP="00253FF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Чл. 1. С този устав се урежда учредяването , устройството , уп</w:t>
      </w:r>
      <w:r w:rsidR="00314FAD">
        <w:rPr>
          <w:sz w:val="24"/>
          <w:szCs w:val="24"/>
        </w:rPr>
        <w:t>равле</w:t>
      </w:r>
      <w:r w:rsidR="00740283">
        <w:rPr>
          <w:sz w:val="24"/>
          <w:szCs w:val="24"/>
        </w:rPr>
        <w:t xml:space="preserve">ние дейността , имущество, </w:t>
      </w:r>
      <w:r w:rsidR="003A2E8C">
        <w:rPr>
          <w:sz w:val="24"/>
          <w:szCs w:val="24"/>
        </w:rPr>
        <w:t>финансирането</w:t>
      </w:r>
      <w:r w:rsidR="00314FAD">
        <w:rPr>
          <w:sz w:val="24"/>
          <w:szCs w:val="24"/>
        </w:rPr>
        <w:t>, издръжката и прекратяването на Народно Читалище „Надежда-1929г.“с.Крумово Градище.</w:t>
      </w:r>
    </w:p>
    <w:p w:rsidR="002E0736" w:rsidRDefault="002E0736" w:rsidP="00253FF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Чл. 2. /1/ Народно Читалище „ Надежда-1929г.“ с. Крумово градище и традиционно самоуправляващо се културно- просветно сдружение на жителите от с. Крумово градище , което изпълнява и държавни културни просветни задачи. </w:t>
      </w:r>
      <w:r w:rsidR="00CA78DA">
        <w:rPr>
          <w:sz w:val="24"/>
          <w:szCs w:val="24"/>
        </w:rPr>
        <w:t>В неговата дейност могат да участват всички физически лица</w:t>
      </w:r>
      <w:r w:rsidR="00282D10">
        <w:rPr>
          <w:sz w:val="24"/>
          <w:szCs w:val="24"/>
        </w:rPr>
        <w:t xml:space="preserve"> без ограничения и без оглед на възраст, пол политически и религиозни възгледи и етническо самосъзнание.</w:t>
      </w:r>
    </w:p>
    <w:p w:rsidR="00282D10" w:rsidRDefault="00282D10" w:rsidP="00253FF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/2/ Читалището е юридическо лице с нестопанска цел с наименование“Надежда</w:t>
      </w:r>
      <w:r w:rsidR="00B83D99">
        <w:rPr>
          <w:sz w:val="24"/>
          <w:szCs w:val="24"/>
        </w:rPr>
        <w:t>-1929г.“То е създадено и функционира на основание закона за народните читалища , Закона за юридически лица с нестопанска цел и този устав.</w:t>
      </w:r>
    </w:p>
    <w:p w:rsidR="00B83D99" w:rsidRDefault="00B83D99" w:rsidP="00253FF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/3/ Народно читалище „Надежда-1929г.“ има за седалище с. Крумово градище, община Карнобат, където се намира и адреса на управлението му:</w:t>
      </w:r>
    </w:p>
    <w:p w:rsidR="00B83D99" w:rsidRDefault="00B83D99" w:rsidP="00253FF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Обл. Бургас ,община Карнобат , село Крумово Градище.</w:t>
      </w:r>
    </w:p>
    <w:p w:rsidR="00B83D99" w:rsidRDefault="00B83D99" w:rsidP="00253FF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76318">
        <w:rPr>
          <w:sz w:val="24"/>
          <w:szCs w:val="24"/>
          <w:lang w:val="en-US"/>
        </w:rPr>
        <w:t>II</w:t>
      </w:r>
      <w:r w:rsidR="00176318">
        <w:rPr>
          <w:sz w:val="24"/>
          <w:szCs w:val="24"/>
        </w:rPr>
        <w:t>. Глава втора: Цели и задачи на Читалището</w:t>
      </w:r>
    </w:p>
    <w:p w:rsidR="00176318" w:rsidRDefault="00176318" w:rsidP="00253FF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Чл.3. Целта на читалището е да задоволява потребностите на местното население, свързани с :</w:t>
      </w:r>
    </w:p>
    <w:p w:rsidR="00176318" w:rsidRDefault="00176318" w:rsidP="0017631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и обогатяване на културния живот, социалната и образована дейност</w:t>
      </w:r>
      <w:r w:rsidR="00EC5E68">
        <w:rPr>
          <w:sz w:val="24"/>
          <w:szCs w:val="24"/>
        </w:rPr>
        <w:t xml:space="preserve"> в село Крумово Градище;</w:t>
      </w:r>
    </w:p>
    <w:p w:rsidR="00EC5E68" w:rsidRDefault="00EC5E68" w:rsidP="0017631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Запазване на обичаите и традициите на българския народ;</w:t>
      </w:r>
    </w:p>
    <w:p w:rsidR="00EC5E68" w:rsidRDefault="00EC5E68" w:rsidP="0017631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Събуждане на интерес към знание, </w:t>
      </w:r>
      <w:r w:rsidR="00D46BD8">
        <w:rPr>
          <w:sz w:val="24"/>
          <w:szCs w:val="24"/>
        </w:rPr>
        <w:t xml:space="preserve">съдействие за опазване чистотата, красотата на българската реч с оглед развитие на личността, разширяване знанията на гражданите и </w:t>
      </w:r>
      <w:r w:rsidR="003A2E8C">
        <w:rPr>
          <w:sz w:val="24"/>
          <w:szCs w:val="24"/>
        </w:rPr>
        <w:t>приобщаването</w:t>
      </w:r>
      <w:r w:rsidR="00D46BD8">
        <w:rPr>
          <w:sz w:val="24"/>
          <w:szCs w:val="24"/>
        </w:rPr>
        <w:t xml:space="preserve"> им към ценностите и постиженията на науката, изкуството и културата;</w:t>
      </w:r>
    </w:p>
    <w:p w:rsidR="00D46BD8" w:rsidRDefault="00D46BD8" w:rsidP="0017631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Възпитаване и утвърждаване на националното самосъзнание;</w:t>
      </w:r>
    </w:p>
    <w:p w:rsidR="00D46BD8" w:rsidRDefault="00D46BD8" w:rsidP="0017631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Осигуряване на достъп до информация;</w:t>
      </w:r>
    </w:p>
    <w:p w:rsidR="00052828" w:rsidRDefault="00052828" w:rsidP="0017631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 бъде средище за духовен живот и култура на населението в селото.</w:t>
      </w:r>
    </w:p>
    <w:p w:rsidR="000F0009" w:rsidRDefault="00052828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/2/</w:t>
      </w:r>
      <w:r w:rsidR="000F0009">
        <w:rPr>
          <w:sz w:val="24"/>
          <w:szCs w:val="24"/>
        </w:rPr>
        <w:t>За постигане на целта по ал.1, читалището извършва следните дейности:</w:t>
      </w:r>
    </w:p>
    <w:p w:rsidR="000F0009" w:rsidRDefault="000F0009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1урежда и подържа библиотека и читалня;</w:t>
      </w:r>
    </w:p>
    <w:p w:rsidR="000F0009" w:rsidRDefault="000F0009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2. създава и подпомага любителското народно творчество;</w:t>
      </w:r>
    </w:p>
    <w:p w:rsidR="000F0009" w:rsidRDefault="000F0009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3. организира кръжоци, клубове, празненства, концерти, чествания и младежки дейности;</w:t>
      </w:r>
    </w:p>
    <w:p w:rsidR="000F0009" w:rsidRDefault="000F0009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4. събира и разпространява знания за родния край;</w:t>
      </w:r>
    </w:p>
    <w:p w:rsidR="000F0009" w:rsidRDefault="000F0009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5. Народно читалище </w:t>
      </w:r>
      <w:r w:rsidR="00E94B59">
        <w:rPr>
          <w:sz w:val="24"/>
          <w:szCs w:val="24"/>
        </w:rPr>
        <w:t>„Надежда-1929г.“село Крумово Градище може да участва в читалищни сдружения за постигане на целите, които си е поставило.</w:t>
      </w:r>
    </w:p>
    <w:p w:rsidR="00E94B59" w:rsidRDefault="00E94B59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.Глава трета. Учредяване/ Преобразуване/</w:t>
      </w:r>
    </w:p>
    <w:p w:rsidR="00E94B59" w:rsidRDefault="00E94B59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Чл. 4.Читалищата могат да учредят най-малко 50 дееспособни физически лица за селата или 150 дееспособни физически лица за градовете, които вземат решение на учредително събрание.</w:t>
      </w:r>
    </w:p>
    <w:p w:rsidR="00E94B59" w:rsidRDefault="00E94B59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2/Учредителното събрание приема устава на читалището и избира негови органи.</w:t>
      </w:r>
    </w:p>
    <w:p w:rsidR="00E94B59" w:rsidRDefault="0088656C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Уставът урежда;</w:t>
      </w:r>
    </w:p>
    <w:p w:rsidR="0088656C" w:rsidRDefault="0088656C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1.Наименованието;</w:t>
      </w:r>
    </w:p>
    <w:p w:rsidR="0088656C" w:rsidRDefault="0088656C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2.Седалището;</w:t>
      </w:r>
    </w:p>
    <w:p w:rsidR="0088656C" w:rsidRDefault="0088656C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3.Целите;</w:t>
      </w:r>
    </w:p>
    <w:p w:rsidR="00D17E17" w:rsidRDefault="00D17E17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4.Източници на финансиране;</w:t>
      </w:r>
    </w:p>
    <w:p w:rsidR="00D17E17" w:rsidRDefault="00D17E17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5.Органите на управление и контро</w:t>
      </w:r>
      <w:r w:rsidR="00BA736B">
        <w:rPr>
          <w:sz w:val="24"/>
          <w:szCs w:val="24"/>
        </w:rPr>
        <w:t>л, техните правомощия ,начина на избирането им, реда за свикването им и за вземане на решения;</w:t>
      </w:r>
    </w:p>
    <w:p w:rsidR="00BA736B" w:rsidRDefault="00BA736B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6.Начини за приемане на членове и прекратяване на членството, както и реда за определяне на членски внос.</w:t>
      </w:r>
    </w:p>
    <w:p w:rsidR="00BA736B" w:rsidRDefault="00BA736B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Чл.5.Читалището придобива качеството на юридическо лице с вписването му в регистъра</w:t>
      </w:r>
      <w:r w:rsidR="00EB1EE3">
        <w:rPr>
          <w:sz w:val="24"/>
          <w:szCs w:val="24"/>
        </w:rPr>
        <w:t xml:space="preserve"> на организациите с нестопанска цел на окръжния съд, чийто район е седалището на читалището.</w:t>
      </w:r>
    </w:p>
    <w:p w:rsidR="00EB1EE3" w:rsidRDefault="00EB1EE3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2.Вписването на читалището в регистъра на окръжния съд се извършва такси по писмена молба от настоятелството, към която се прилага:</w:t>
      </w:r>
    </w:p>
    <w:p w:rsidR="00EB1EE3" w:rsidRDefault="00EB1EE3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1.Протоколът от учредителното събрание;</w:t>
      </w:r>
    </w:p>
    <w:p w:rsidR="00EB1EE3" w:rsidRDefault="00EB1EE3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2.Уставът на читалището, подписан от учредителите;</w:t>
      </w:r>
    </w:p>
    <w:p w:rsidR="00EB1EE3" w:rsidRDefault="00EB1EE3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3.нотариално заверен образец от подписа на лицето, представляващо читалището.</w:t>
      </w:r>
    </w:p>
    <w:p w:rsidR="00EB1EE3" w:rsidRDefault="00EB1EE3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3. В регистъра се вписват:</w:t>
      </w:r>
    </w:p>
    <w:p w:rsidR="00F205F0" w:rsidRDefault="00F205F0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1.наименованието и седалището на читалището и източникът на първоначалното му финансиране;</w:t>
      </w:r>
    </w:p>
    <w:p w:rsidR="00F205F0" w:rsidRDefault="00F205F0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2. уставът;</w:t>
      </w:r>
    </w:p>
    <w:p w:rsidR="00F205F0" w:rsidRDefault="00F205F0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3.имената на членовете на настоятелството и на проверителната комисия на читалището;</w:t>
      </w:r>
    </w:p>
    <w:p w:rsidR="00F205F0" w:rsidRDefault="00F205F0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4.името на длъжността на лицето, което представлява читалището;</w:t>
      </w:r>
    </w:p>
    <w:p w:rsidR="00F205F0" w:rsidRDefault="00F205F0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5.настъпилите промени по т.1-4.</w:t>
      </w:r>
    </w:p>
    <w:p w:rsidR="00F205F0" w:rsidRDefault="00F205F0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4/Всяка промяна в обстоятелството по ал.3. трябва да бъде заявена в 14 дневен срок от възникването й.</w:t>
      </w:r>
    </w:p>
    <w:p w:rsidR="00F205F0" w:rsidRDefault="00F205F0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IV</w:t>
      </w:r>
      <w:r w:rsidR="00801839">
        <w:rPr>
          <w:sz w:val="24"/>
          <w:szCs w:val="24"/>
        </w:rPr>
        <w:t>.Глава четвърта. Членство в читалището.</w:t>
      </w:r>
    </w:p>
    <w:p w:rsidR="00801839" w:rsidRDefault="00801839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Чл.6.Членството в читалището е свободно за всички дееспособни граждани без ограничения, щом те работят за постигане на целите за читалището и защитават неговите интереси.</w:t>
      </w:r>
    </w:p>
    <w:p w:rsidR="00AA7164" w:rsidRDefault="00AA7164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Чл.7. /1/ Членовете на читалището са: индивидуални, колективни и почетни.</w:t>
      </w:r>
    </w:p>
    <w:p w:rsidR="00AA7164" w:rsidRDefault="00AA7164" w:rsidP="00EB1EE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/2/ Индивидуалните членове на читалището са български граждани. Те са действителни и спомагателни:</w:t>
      </w:r>
    </w:p>
    <w:p w:rsidR="00AA7164" w:rsidRDefault="00AA7164" w:rsidP="00AA716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Действителните членове на читалището могат да бъдат всички дееспособни ,непоставени под запрещение лица навършили 18 </w:t>
      </w:r>
      <w:r>
        <w:rPr>
          <w:sz w:val="24"/>
          <w:szCs w:val="24"/>
        </w:rPr>
        <w:lastRenderedPageBreak/>
        <w:t>години, които участват в дейността на читалището, редовно плащат членски внос, определен с решение но Общото събрание, имат право да избират и да бъдат избирани в неговите органи.</w:t>
      </w:r>
    </w:p>
    <w:p w:rsidR="00E73A00" w:rsidRDefault="00E73A00" w:rsidP="00AA716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Спомагателните индивидуални членове на читалището са всички дееспособни </w:t>
      </w:r>
      <w:r w:rsidR="003A2E8C">
        <w:rPr>
          <w:sz w:val="24"/>
          <w:szCs w:val="24"/>
        </w:rPr>
        <w:t>непровинени</w:t>
      </w:r>
      <w:r>
        <w:rPr>
          <w:sz w:val="24"/>
          <w:szCs w:val="24"/>
        </w:rPr>
        <w:t xml:space="preserve"> под запровещение лица, които не са навършили 18 години</w:t>
      </w:r>
      <w:r w:rsidR="004744CF">
        <w:rPr>
          <w:sz w:val="24"/>
          <w:szCs w:val="24"/>
        </w:rPr>
        <w:t xml:space="preserve"> и работят за постигане на целите на читалището. Те ще могат да бъдат освободени от плащането на членски внос или като заплащане в намалени размери, съобразно решенията на настоятелството.</w:t>
      </w:r>
      <w:r w:rsidR="00EC5FEC">
        <w:rPr>
          <w:sz w:val="24"/>
          <w:szCs w:val="24"/>
        </w:rPr>
        <w:t xml:space="preserve"> Спомагателните индивидуални членове на читалището нямат право да избират и да бъдат избирани в органите на ръководството на читалището. Те имат право на съвещателен глас.</w:t>
      </w:r>
    </w:p>
    <w:p w:rsidR="00EC5FEC" w:rsidRDefault="00EC5FEC" w:rsidP="00AA716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Колективните членове могат да бъдат: професионални организации, стопански организации, търговски дружества</w:t>
      </w:r>
      <w:r w:rsidR="00D464EF">
        <w:rPr>
          <w:sz w:val="24"/>
          <w:szCs w:val="24"/>
        </w:rPr>
        <w:t>, кооперации и сдружения, културно просветни и любителски клубове и творчески колективи.</w:t>
      </w:r>
    </w:p>
    <w:p w:rsidR="00D464EF" w:rsidRDefault="00D464EF" w:rsidP="00AA716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Почетни членове могат да бъдат български и чужди граждани с       изключителни заслуги за читалището.</w:t>
      </w:r>
    </w:p>
    <w:p w:rsidR="00D464EF" w:rsidRDefault="00D464EF" w:rsidP="00D464EF">
      <w:pPr>
        <w:pStyle w:val="a3"/>
        <w:ind w:left="1905"/>
        <w:rPr>
          <w:sz w:val="24"/>
          <w:szCs w:val="24"/>
        </w:rPr>
      </w:pPr>
      <w:r>
        <w:rPr>
          <w:sz w:val="24"/>
          <w:szCs w:val="24"/>
        </w:rPr>
        <w:t xml:space="preserve">Чл.8. /1/ Кандидатите за действителни индивидуални членове подават писмено заявление до Настоятелството на читалището, с което декларират, че желаят да станат членове на читалището, че </w:t>
      </w:r>
      <w:r w:rsidR="00EF42F3">
        <w:rPr>
          <w:sz w:val="24"/>
          <w:szCs w:val="24"/>
        </w:rPr>
        <w:t>познават и приемат Устава на читалището и ще работят за постигане неговите цели.</w:t>
      </w:r>
    </w:p>
    <w:p w:rsidR="00EF42F3" w:rsidRDefault="00EF42F3" w:rsidP="00D464EF">
      <w:pPr>
        <w:pStyle w:val="a3"/>
        <w:ind w:left="1905"/>
        <w:rPr>
          <w:sz w:val="24"/>
          <w:szCs w:val="24"/>
        </w:rPr>
      </w:pPr>
      <w:r>
        <w:rPr>
          <w:sz w:val="24"/>
          <w:szCs w:val="24"/>
        </w:rPr>
        <w:t xml:space="preserve">/2/ Кандидатурите се гласуват на заседание на Настоятелството и на член на читалището се издават съответните документи за членство. </w:t>
      </w:r>
    </w:p>
    <w:p w:rsidR="00EF42F3" w:rsidRDefault="00EF42F3" w:rsidP="00D464EF">
      <w:pPr>
        <w:pStyle w:val="a3"/>
        <w:ind w:left="1905"/>
        <w:rPr>
          <w:sz w:val="24"/>
          <w:szCs w:val="24"/>
        </w:rPr>
      </w:pPr>
      <w:r>
        <w:rPr>
          <w:sz w:val="24"/>
          <w:szCs w:val="24"/>
        </w:rPr>
        <w:t>/3/ Приетият за действителен член на читалището плаща членски внос определен от Настоятелството.</w:t>
      </w:r>
    </w:p>
    <w:p w:rsidR="00EF42F3" w:rsidRDefault="00EF42F3" w:rsidP="00D464EF">
      <w:pPr>
        <w:pStyle w:val="a3"/>
        <w:ind w:left="1905"/>
        <w:rPr>
          <w:sz w:val="24"/>
          <w:szCs w:val="24"/>
        </w:rPr>
      </w:pPr>
      <w:r>
        <w:rPr>
          <w:sz w:val="24"/>
          <w:szCs w:val="24"/>
        </w:rPr>
        <w:t xml:space="preserve">Чл. 9. При условията на чл. 11, ал. 3. От Закона на народните читалища, в читалището могат да членуват колективни членове. Те се приемат по писмено заявление на упълномощения председател на кандидатите за колективно членство и имат право на един </w:t>
      </w:r>
      <w:r w:rsidR="00AB7FB3">
        <w:rPr>
          <w:sz w:val="24"/>
          <w:szCs w:val="24"/>
        </w:rPr>
        <w:t>глас.</w:t>
      </w:r>
    </w:p>
    <w:p w:rsidR="00AB7FB3" w:rsidRDefault="00AB7FB3" w:rsidP="00D464EF">
      <w:pPr>
        <w:pStyle w:val="a3"/>
        <w:ind w:left="1905"/>
        <w:rPr>
          <w:sz w:val="24"/>
          <w:szCs w:val="24"/>
        </w:rPr>
      </w:pPr>
      <w:r>
        <w:rPr>
          <w:sz w:val="24"/>
          <w:szCs w:val="24"/>
        </w:rPr>
        <w:t>Чл.10. Колективни членове могат да бъдат:</w:t>
      </w:r>
    </w:p>
    <w:p w:rsidR="00AB7FB3" w:rsidRDefault="00AB7FB3" w:rsidP="00AB7FB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Професионални организации;</w:t>
      </w:r>
    </w:p>
    <w:p w:rsidR="00AB7FB3" w:rsidRDefault="00AB7FB3" w:rsidP="00AB7FB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Стопански организации;</w:t>
      </w:r>
    </w:p>
    <w:p w:rsidR="00AB7FB3" w:rsidRDefault="00AB7FB3" w:rsidP="00AB7FB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Търговски дружества;</w:t>
      </w:r>
    </w:p>
    <w:p w:rsidR="00AB7FB3" w:rsidRDefault="00AB7FB3" w:rsidP="00AB7FB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Кооперации и сдружения;</w:t>
      </w:r>
    </w:p>
    <w:p w:rsidR="00F56732" w:rsidRDefault="00AB7FB3" w:rsidP="00F5673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Културно </w:t>
      </w:r>
      <w:r w:rsidR="00F530A3">
        <w:rPr>
          <w:sz w:val="24"/>
          <w:szCs w:val="24"/>
        </w:rPr>
        <w:t>-</w:t>
      </w:r>
      <w:r>
        <w:rPr>
          <w:sz w:val="24"/>
          <w:szCs w:val="24"/>
        </w:rPr>
        <w:t>просветни и</w:t>
      </w:r>
      <w:r w:rsidR="00F530A3">
        <w:rPr>
          <w:sz w:val="24"/>
          <w:szCs w:val="24"/>
        </w:rPr>
        <w:t xml:space="preserve"> любителски клубове и творчески </w:t>
      </w:r>
      <w:r>
        <w:rPr>
          <w:sz w:val="24"/>
          <w:szCs w:val="24"/>
        </w:rPr>
        <w:t>колективи.</w:t>
      </w:r>
    </w:p>
    <w:p w:rsidR="00F56732" w:rsidRPr="00F56732" w:rsidRDefault="00F56732" w:rsidP="00F56732">
      <w:pPr>
        <w:pStyle w:val="a3"/>
        <w:ind w:left="2595"/>
        <w:rPr>
          <w:sz w:val="24"/>
          <w:szCs w:val="24"/>
        </w:rPr>
      </w:pPr>
    </w:p>
    <w:p w:rsidR="00F56732" w:rsidRDefault="00F56732" w:rsidP="00F56732">
      <w:pPr>
        <w:pStyle w:val="a3"/>
        <w:ind w:left="2595"/>
        <w:rPr>
          <w:sz w:val="24"/>
          <w:szCs w:val="24"/>
        </w:rPr>
      </w:pPr>
    </w:p>
    <w:p w:rsidR="00F530A3" w:rsidRPr="00F56732" w:rsidRDefault="00F530A3" w:rsidP="00F56732">
      <w:pPr>
        <w:rPr>
          <w:sz w:val="24"/>
          <w:szCs w:val="24"/>
        </w:rPr>
      </w:pPr>
      <w:r w:rsidRPr="00F56732">
        <w:rPr>
          <w:sz w:val="24"/>
          <w:szCs w:val="24"/>
        </w:rPr>
        <w:lastRenderedPageBreak/>
        <w:t>Ч</w:t>
      </w:r>
      <w:r w:rsidR="003A2E8C" w:rsidRPr="00F56732">
        <w:rPr>
          <w:sz w:val="24"/>
          <w:szCs w:val="24"/>
        </w:rPr>
        <w:t>л.11./1/Лицата, които имат</w:t>
      </w:r>
      <w:r w:rsidR="00CE0D24" w:rsidRPr="00F56732">
        <w:rPr>
          <w:sz w:val="24"/>
          <w:szCs w:val="24"/>
        </w:rPr>
        <w:t xml:space="preserve"> особени заслуги към читалището</w:t>
      </w:r>
      <w:r w:rsidR="00F56732" w:rsidRPr="00F56732">
        <w:rPr>
          <w:sz w:val="24"/>
          <w:szCs w:val="24"/>
        </w:rPr>
        <w:t xml:space="preserve"> се</w:t>
      </w:r>
      <w:r w:rsidR="0048688E" w:rsidRPr="00F56732">
        <w:rPr>
          <w:sz w:val="24"/>
          <w:szCs w:val="24"/>
        </w:rPr>
        <w:t xml:space="preserve">  обявяват за почетни членове по решение на Общото събрание, по предложение на Настоятелството или от членовете на читалището .</w:t>
      </w:r>
    </w:p>
    <w:p w:rsidR="0048688E" w:rsidRDefault="0048688E" w:rsidP="003A2E8C">
      <w:pPr>
        <w:rPr>
          <w:sz w:val="24"/>
          <w:szCs w:val="24"/>
        </w:rPr>
      </w:pPr>
      <w:r>
        <w:rPr>
          <w:sz w:val="24"/>
          <w:szCs w:val="24"/>
        </w:rPr>
        <w:t>/2/ На лицата по предходния член настоятелството издава съответните удостоверения.</w:t>
      </w:r>
    </w:p>
    <w:p w:rsidR="0048688E" w:rsidRDefault="0048688E" w:rsidP="003A2E8C">
      <w:pPr>
        <w:rPr>
          <w:sz w:val="24"/>
          <w:szCs w:val="24"/>
        </w:rPr>
      </w:pPr>
      <w:r>
        <w:rPr>
          <w:sz w:val="24"/>
          <w:szCs w:val="24"/>
        </w:rPr>
        <w:t>Чл.12./1/ Членовете на читалището имат право да :</w:t>
      </w:r>
    </w:p>
    <w:p w:rsidR="0048688E" w:rsidRDefault="0048688E" w:rsidP="003A2E8C">
      <w:pPr>
        <w:rPr>
          <w:sz w:val="24"/>
          <w:szCs w:val="24"/>
        </w:rPr>
      </w:pPr>
      <w:r>
        <w:rPr>
          <w:sz w:val="24"/>
          <w:szCs w:val="24"/>
        </w:rPr>
        <w:t>1.Участват в управлението на читалището</w:t>
      </w:r>
      <w:r w:rsidR="00DB2740">
        <w:rPr>
          <w:sz w:val="24"/>
          <w:szCs w:val="24"/>
        </w:rPr>
        <w:t>;</w:t>
      </w:r>
    </w:p>
    <w:p w:rsidR="00DB2740" w:rsidRDefault="00DB2740" w:rsidP="003A2E8C">
      <w:pPr>
        <w:rPr>
          <w:sz w:val="24"/>
          <w:szCs w:val="24"/>
        </w:rPr>
      </w:pPr>
      <w:r>
        <w:rPr>
          <w:sz w:val="24"/>
          <w:szCs w:val="24"/>
        </w:rPr>
        <w:t>2.Получават улеснен достъп до всички читалищни форми на дейност и прояви определени от настоятелството;</w:t>
      </w:r>
    </w:p>
    <w:p w:rsidR="00DB2740" w:rsidRDefault="00DB2740" w:rsidP="003A2E8C">
      <w:pPr>
        <w:rPr>
          <w:sz w:val="24"/>
          <w:szCs w:val="24"/>
        </w:rPr>
      </w:pPr>
      <w:r>
        <w:rPr>
          <w:sz w:val="24"/>
          <w:szCs w:val="24"/>
        </w:rPr>
        <w:t>3.Ползват с предимство културно- просветните форми на читалището;</w:t>
      </w:r>
    </w:p>
    <w:p w:rsidR="00DB2740" w:rsidRDefault="00DB2740" w:rsidP="003A2E8C">
      <w:pPr>
        <w:rPr>
          <w:sz w:val="24"/>
          <w:szCs w:val="24"/>
        </w:rPr>
      </w:pPr>
      <w:r>
        <w:rPr>
          <w:sz w:val="24"/>
          <w:szCs w:val="24"/>
        </w:rPr>
        <w:t>4.Получават всякаква информация относно дейността на читалището, и управляват контрол върху нея.</w:t>
      </w:r>
    </w:p>
    <w:p w:rsidR="00DB2740" w:rsidRDefault="00DB2740" w:rsidP="003A2E8C">
      <w:pPr>
        <w:rPr>
          <w:sz w:val="24"/>
          <w:szCs w:val="24"/>
        </w:rPr>
      </w:pPr>
      <w:r>
        <w:rPr>
          <w:sz w:val="24"/>
          <w:szCs w:val="24"/>
        </w:rPr>
        <w:t>/2/ Членовете на читалището са длъжни:</w:t>
      </w:r>
    </w:p>
    <w:p w:rsidR="00DB2740" w:rsidRDefault="00DB2740" w:rsidP="00DB274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Да спазват устава на читалището и решенията на неговите членове;</w:t>
      </w:r>
    </w:p>
    <w:p w:rsidR="00DB2740" w:rsidRDefault="00DB2740" w:rsidP="00DB274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Да плащат лично членския си внос;</w:t>
      </w:r>
    </w:p>
    <w:p w:rsidR="00DB2740" w:rsidRDefault="00DB2740" w:rsidP="00DB274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Да участват в дейността на читалището;</w:t>
      </w:r>
    </w:p>
    <w:p w:rsidR="00DB2740" w:rsidRDefault="00031379" w:rsidP="00DB274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Да опазват имуществото и доброто име на читалището, както да не уронват неговия престиж.</w:t>
      </w:r>
    </w:p>
    <w:p w:rsidR="00031379" w:rsidRDefault="00031379" w:rsidP="00031379">
      <w:pPr>
        <w:pStyle w:val="a3"/>
        <w:rPr>
          <w:sz w:val="24"/>
          <w:szCs w:val="24"/>
        </w:rPr>
      </w:pPr>
      <w:r>
        <w:rPr>
          <w:sz w:val="24"/>
          <w:szCs w:val="24"/>
        </w:rPr>
        <w:t>Чл.13. /1/Членството в читалището може да се прекрати с решение на Общото събрание, взето с мнозинство от общия брой на членовете в същото, когато член на читалището нарушава грубо настоящия устав и решенията на органите на НЧ.“Надежда-1929г.“, или работи срещу неговите цели и интереси и е причинил значите4лни вреди.</w:t>
      </w:r>
    </w:p>
    <w:p w:rsidR="00031379" w:rsidRDefault="00031379" w:rsidP="00031379">
      <w:pPr>
        <w:pStyle w:val="a3"/>
        <w:rPr>
          <w:sz w:val="24"/>
          <w:szCs w:val="24"/>
        </w:rPr>
      </w:pPr>
      <w:r>
        <w:rPr>
          <w:sz w:val="24"/>
          <w:szCs w:val="24"/>
        </w:rPr>
        <w:t>/2/ Членството се прекратява и на основание отпада.</w:t>
      </w:r>
    </w:p>
    <w:p w:rsidR="00031379" w:rsidRDefault="00031379" w:rsidP="00031379">
      <w:pPr>
        <w:pStyle w:val="a3"/>
        <w:rPr>
          <w:sz w:val="24"/>
          <w:szCs w:val="24"/>
        </w:rPr>
      </w:pPr>
      <w:r>
        <w:rPr>
          <w:sz w:val="24"/>
          <w:szCs w:val="24"/>
        </w:rPr>
        <w:t>1.Членството се прекратява при невнасяне на членски внос</w:t>
      </w:r>
      <w:r w:rsidR="000C11B5">
        <w:rPr>
          <w:sz w:val="24"/>
          <w:szCs w:val="24"/>
        </w:rPr>
        <w:t xml:space="preserve"> .</w:t>
      </w:r>
    </w:p>
    <w:p w:rsidR="000C11B5" w:rsidRDefault="000C11B5" w:rsidP="00031379">
      <w:pPr>
        <w:pStyle w:val="a3"/>
        <w:rPr>
          <w:sz w:val="24"/>
          <w:szCs w:val="24"/>
        </w:rPr>
      </w:pPr>
      <w:r>
        <w:rPr>
          <w:sz w:val="24"/>
          <w:szCs w:val="24"/>
        </w:rPr>
        <w:t>2.При неучастие в три последователни заседания на Общото събрание.</w:t>
      </w:r>
    </w:p>
    <w:p w:rsidR="000C11B5" w:rsidRDefault="000C11B5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>3. При системно неизпълнение на задължението за участие в дейността на читалището.</w:t>
      </w:r>
    </w:p>
    <w:p w:rsidR="000C11B5" w:rsidRDefault="000C11B5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>4. По желание на самия член с писмено заявление до настоятелството, както и при прекратяване или преобразуване на колективен член.</w:t>
      </w:r>
    </w:p>
    <w:p w:rsidR="000C11B5" w:rsidRDefault="000C11B5" w:rsidP="000C11B5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0A5EC0">
        <w:rPr>
          <w:sz w:val="24"/>
          <w:szCs w:val="24"/>
        </w:rPr>
        <w:t>.Глава пета. Органи на управление на читалището.</w:t>
      </w:r>
    </w:p>
    <w:p w:rsidR="000A5EC0" w:rsidRDefault="000A5EC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>Чл.14.Органи на читалището са Общото събрание, Настоятелството, Проверителна</w:t>
      </w:r>
      <w:r w:rsidR="007E56D0">
        <w:rPr>
          <w:sz w:val="24"/>
          <w:szCs w:val="24"/>
        </w:rPr>
        <w:t>та комисия.</w:t>
      </w:r>
    </w:p>
    <w:p w:rsidR="007E56D0" w:rsidRDefault="007E56D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>Чл. 15./1/ Върховен орган на читалището е Общото събрание.</w:t>
      </w:r>
    </w:p>
    <w:p w:rsidR="007E56D0" w:rsidRDefault="007E56D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/2/ Общото събрание на читалището се състои от всички членове на читалището, имащи право на глас.</w:t>
      </w:r>
    </w:p>
    <w:p w:rsidR="007E56D0" w:rsidRDefault="007E56D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>Чл.16. Общото събрание:</w:t>
      </w:r>
    </w:p>
    <w:p w:rsidR="007E56D0" w:rsidRDefault="007E56D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/1/.Изменя и допълва устава;</w:t>
      </w:r>
    </w:p>
    <w:p w:rsidR="007E56D0" w:rsidRDefault="007E56D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/2/. Избира и освобождава членовете на Настоятелството, Проверителната комисия и Председателя;</w:t>
      </w:r>
    </w:p>
    <w:p w:rsidR="007E56D0" w:rsidRDefault="007E56D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/3/Приема , отменя и изменя вътрешните актове, необходими за организация на дейността  на читалището;</w:t>
      </w:r>
    </w:p>
    <w:p w:rsidR="00B81780" w:rsidRDefault="00B8178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/4/ Изключва членовете на читалището;</w:t>
      </w:r>
    </w:p>
    <w:p w:rsidR="00B81780" w:rsidRDefault="00B8178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/5/ Определя основни насоки на дейността на читалището;</w:t>
      </w:r>
    </w:p>
    <w:p w:rsidR="00B81780" w:rsidRDefault="00B8178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/6/ Взема решения за членуване или за прекратяване на членството в читалището;</w:t>
      </w:r>
    </w:p>
    <w:p w:rsidR="00B81780" w:rsidRDefault="00B8178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/7/ Приема бюджета на читалището;</w:t>
      </w:r>
    </w:p>
    <w:p w:rsidR="00B81780" w:rsidRDefault="00B8178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/8/ Приема годишния отчет до 30 март на следващата година;</w:t>
      </w:r>
    </w:p>
    <w:p w:rsidR="00B81780" w:rsidRDefault="00B8178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/9/ Определя размера на членския внос;</w:t>
      </w:r>
    </w:p>
    <w:p w:rsidR="00B81780" w:rsidRDefault="00B8178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/10/ Отменя решения на органи на читалището;</w:t>
      </w:r>
    </w:p>
    <w:p w:rsidR="00B81780" w:rsidRDefault="00B8178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/11/ Взема решение за откриване на клонове на читалището след съгласуване с общината;</w:t>
      </w:r>
    </w:p>
    <w:p w:rsidR="00B81780" w:rsidRDefault="00B8178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/12/ Взема решение за прекратяване на читалището;</w:t>
      </w:r>
    </w:p>
    <w:p w:rsidR="00B81780" w:rsidRDefault="00B8178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/13/ Взема решение за отнасяне до съда на незаконосъобразни действия на ръководството или на </w:t>
      </w:r>
      <w:r w:rsidR="009330AA">
        <w:rPr>
          <w:sz w:val="24"/>
          <w:szCs w:val="24"/>
        </w:rPr>
        <w:t>отделни читалищни членове;</w:t>
      </w:r>
    </w:p>
    <w:p w:rsidR="009330AA" w:rsidRDefault="009330AA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/14/ Взема решения по други въпроси съгласно ЗНЧ и на този устав;</w:t>
      </w:r>
    </w:p>
    <w:p w:rsidR="009330AA" w:rsidRDefault="009330AA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Решенията на Общото събрание са задължителни за другите органи на читалището.</w:t>
      </w:r>
    </w:p>
    <w:p w:rsidR="009330AA" w:rsidRDefault="009330AA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Чл.17. /1/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друга една трета от членовете на читалището с право на глас. При отказ на Настоятелството да свика извънредно </w:t>
      </w:r>
      <w:r w:rsidR="002955C2">
        <w:rPr>
          <w:sz w:val="24"/>
          <w:szCs w:val="24"/>
        </w:rPr>
        <w:t>Общо събрание,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2955C2" w:rsidRDefault="002955C2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>/2/ Поканата за събранието трябва да съдържа дневен ред, датата, часа и мястото на провеждането му и кой го свиква. Тя трябва да бъде получена срещу подпис или връчена не по късно от 7 дни преди датата на провеждането. В същия срок на вратата на читалището и на други общо достъпни места в населеното място, трябва да бъде залепена поканата за събранието.</w:t>
      </w:r>
    </w:p>
    <w:p w:rsidR="002955C2" w:rsidRDefault="002955C2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/3/ Общото събрание е законно , ако присъстват най- малко половината от </w:t>
      </w:r>
      <w:r w:rsidR="000E1290">
        <w:rPr>
          <w:sz w:val="24"/>
          <w:szCs w:val="24"/>
        </w:rPr>
        <w:t>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 малко от една трета от членовете при редовно Общо събрание.</w:t>
      </w:r>
    </w:p>
    <w:p w:rsidR="000E1290" w:rsidRDefault="000E129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>/4/ Решенията по чл. 16., ал. 1,т.1,4,10,11 и 12 се вземат с мнозинство повече от половината от присъстващите членове.</w:t>
      </w:r>
    </w:p>
    <w:p w:rsidR="000E1290" w:rsidRDefault="000E1290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/5/Две трети от членовете на Общото събрание на народното читалище могат да предявят иск пред окръжния съд по седалището на читалището за отмяна на общото събрание, ако то </w:t>
      </w:r>
      <w:r w:rsidR="004D722B">
        <w:rPr>
          <w:sz w:val="24"/>
          <w:szCs w:val="24"/>
        </w:rPr>
        <w:t>противоречи на закона или устава.</w:t>
      </w:r>
    </w:p>
    <w:p w:rsidR="004D722B" w:rsidRDefault="004D722B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Чл.18./1/ Изпълнителен орган на читалището е настоятелството, което се състои от пет членове, избрани за срок от 3 години. Същите не трябва да имат роднински връзки по права и съребрена линия до четвърта степен, както и </w:t>
      </w:r>
      <w:r>
        <w:rPr>
          <w:sz w:val="24"/>
          <w:szCs w:val="24"/>
        </w:rPr>
        <w:lastRenderedPageBreak/>
        <w:t>трудови правоотношения с Читалището, освен секретаря който се назначава от Настоятелството и е кооптиран член на същото.</w:t>
      </w:r>
    </w:p>
    <w:p w:rsidR="004D722B" w:rsidRDefault="004D722B" w:rsidP="000C11B5">
      <w:pPr>
        <w:pStyle w:val="a3"/>
        <w:rPr>
          <w:sz w:val="24"/>
          <w:szCs w:val="24"/>
        </w:rPr>
      </w:pPr>
      <w:r>
        <w:rPr>
          <w:sz w:val="24"/>
          <w:szCs w:val="24"/>
        </w:rPr>
        <w:t>/2/ Настоятелството:</w:t>
      </w:r>
    </w:p>
    <w:p w:rsidR="004D722B" w:rsidRDefault="004D722B" w:rsidP="004D722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Свиква Общото събрание;</w:t>
      </w:r>
    </w:p>
    <w:p w:rsidR="004D722B" w:rsidRDefault="004D722B" w:rsidP="004D722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Осигурява изпълнението на решенията на общото събрание;</w:t>
      </w:r>
    </w:p>
    <w:p w:rsidR="004D722B" w:rsidRDefault="00B973CD" w:rsidP="004D722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Подготвя и внася в общото събрание проект за бюджет на читалището ;</w:t>
      </w:r>
    </w:p>
    <w:p w:rsidR="00B973CD" w:rsidRDefault="00B973CD" w:rsidP="004D722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Утвърждава щата на читалището и назначава извън щатни художествени ръководители за всеки творчески сезон, задължава последните да направят отчет за дейността си. Дава съгласието си за сключване на договори с други извънщатни сътрудници на читалището.</w:t>
      </w:r>
    </w:p>
    <w:p w:rsidR="00B973CD" w:rsidRDefault="00B973CD" w:rsidP="004D722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Подготвя и внася в общото събрание отчет за дейността на читалището;</w:t>
      </w:r>
    </w:p>
    <w:p w:rsidR="00B973CD" w:rsidRDefault="00B973CD" w:rsidP="004D722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Назначава секретаря на читалището и утвърждава длъжностната му характеристика ;</w:t>
      </w:r>
    </w:p>
    <w:p w:rsidR="00B973CD" w:rsidRDefault="00B973CD" w:rsidP="00B973C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/3/ </w:t>
      </w:r>
      <w:r w:rsidR="0089506C">
        <w:rPr>
          <w:sz w:val="24"/>
          <w:szCs w:val="24"/>
        </w:rPr>
        <w:t>Настоятелството заседава най- малко веднъж тримесечно и е законно ако в заседанията участват половината плюс един от членовете му . Взема решение с мнозинство повече от половината членовете си. Настоятелството само определя реда на своята работа.</w:t>
      </w:r>
    </w:p>
    <w:p w:rsidR="0089506C" w:rsidRDefault="0089506C" w:rsidP="00B973C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Чл. 19. /1/ Председателя на читалището е член на Настоятелството и се избира от Общото събрание измежду неговите членове за срок до 3 години. </w:t>
      </w:r>
    </w:p>
    <w:p w:rsidR="0089506C" w:rsidRDefault="0089506C" w:rsidP="00B973C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/2/ Председателят:</w:t>
      </w:r>
    </w:p>
    <w:p w:rsidR="0089506C" w:rsidRDefault="0089506C" w:rsidP="0089506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Организира дейността на читалището съобразно закона, устава и решенията </w:t>
      </w:r>
      <w:r w:rsidR="00524352">
        <w:rPr>
          <w:sz w:val="24"/>
          <w:szCs w:val="24"/>
        </w:rPr>
        <w:t>на общото събрание.</w:t>
      </w:r>
    </w:p>
    <w:p w:rsidR="00524352" w:rsidRDefault="00524352" w:rsidP="0089506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Представлява читалището, подписва документи, издавани от читалището и всички договори ,по които читалището е страна.</w:t>
      </w:r>
    </w:p>
    <w:p w:rsidR="00524352" w:rsidRDefault="00524352" w:rsidP="0089506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Свиква и ръководи заседанията на настоятелството и председателства общото събрание.</w:t>
      </w:r>
    </w:p>
    <w:p w:rsidR="00524352" w:rsidRDefault="00524352" w:rsidP="0089506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Отчита дейността си пред настоятелството.</w:t>
      </w:r>
    </w:p>
    <w:p w:rsidR="00524352" w:rsidRDefault="00524352" w:rsidP="0089506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Сключва и прекратява трудовите договори със служителите съобразно бюджета на читалището въз основа решение на настоятелството.</w:t>
      </w:r>
    </w:p>
    <w:p w:rsidR="00524352" w:rsidRPr="000C11B5" w:rsidRDefault="00524352" w:rsidP="0052435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/3/ За правомощията по предходната алинея, Председателят при не</w:t>
      </w:r>
      <w:r w:rsidR="00CA34D3">
        <w:rPr>
          <w:sz w:val="24"/>
          <w:szCs w:val="24"/>
        </w:rPr>
        <w:t xml:space="preserve">обходимост писмено </w:t>
      </w:r>
      <w:r w:rsidR="00F56732">
        <w:rPr>
          <w:sz w:val="24"/>
          <w:szCs w:val="24"/>
        </w:rPr>
        <w:t>упълномощава</w:t>
      </w:r>
      <w:r w:rsidR="00CA34D3">
        <w:rPr>
          <w:sz w:val="24"/>
          <w:szCs w:val="24"/>
        </w:rPr>
        <w:t xml:space="preserve"> Секретаря на читалището или друг член на Настоятелството с изключение на правата по т. 2.</w:t>
      </w:r>
    </w:p>
    <w:p w:rsidR="00F530A3" w:rsidRDefault="00C0557C" w:rsidP="00F530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Чл.20./1/ Секретарят на читалището:</w:t>
      </w:r>
    </w:p>
    <w:p w:rsidR="00C0557C" w:rsidRDefault="00C0557C" w:rsidP="00C0557C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Организира изпълнението на решенията на настоятелството, включително решенията за изпълнението на бюджета.</w:t>
      </w:r>
    </w:p>
    <w:p w:rsidR="00C0557C" w:rsidRDefault="00C0557C" w:rsidP="00C0557C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Организира текущата основна и допълнителна дейност.</w:t>
      </w:r>
    </w:p>
    <w:p w:rsidR="00C0557C" w:rsidRDefault="00C0557C" w:rsidP="00C0557C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Отговаря за работата на щатния персонал.</w:t>
      </w:r>
    </w:p>
    <w:p w:rsidR="00C0557C" w:rsidRDefault="00C0557C" w:rsidP="00C0557C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Представлява читалището заедно и поотделно с председателя.</w:t>
      </w:r>
    </w:p>
    <w:p w:rsidR="00C0557C" w:rsidRDefault="00C0557C" w:rsidP="00C0557C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Работи като щатен служител, като неговите права и задължения се приемат от Настоятелството и длъжностна характеристика.</w:t>
      </w:r>
    </w:p>
    <w:p w:rsidR="00C0557C" w:rsidRDefault="00C0557C" w:rsidP="00C0557C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Възнаграждението на секретаря се определя от Настоятелството.</w:t>
      </w:r>
    </w:p>
    <w:p w:rsidR="00BF533B" w:rsidRDefault="00C0557C" w:rsidP="00C0557C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Секретарят се назначава на работа по трудов договор от Настоятелството и се </w:t>
      </w:r>
      <w:r w:rsidR="00BF533B">
        <w:rPr>
          <w:sz w:val="24"/>
          <w:szCs w:val="24"/>
        </w:rPr>
        <w:t>кооптира за негов член в състава на всяко новоизбрано Настоятелство.</w:t>
      </w:r>
    </w:p>
    <w:p w:rsidR="00BF533B" w:rsidRDefault="00BF533B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>/2/ Секретарят не може да е роднински връзки с членовете на Настоятелството и проверителната комисия по права и съребрена линия до четвърта степен, както и да бъде съпруг /съпруга на председателя на читалището.</w:t>
      </w:r>
    </w:p>
    <w:p w:rsidR="00BF533B" w:rsidRDefault="00BF533B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>Чл. 21. /1/ Проверителната комисия се състои от трима членове, избрани за срок от 3 години.</w:t>
      </w:r>
    </w:p>
    <w:p w:rsidR="009245BC" w:rsidRDefault="00BF533B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 xml:space="preserve">/2/ Членове на проверителната комисия не могат да бъдат лица , които </w:t>
      </w:r>
      <w:r w:rsidR="009245BC">
        <w:rPr>
          <w:sz w:val="24"/>
          <w:szCs w:val="24"/>
        </w:rPr>
        <w:t>са в трудово – правни отношения с читалището или са роднини на членове на Настоятелството , на председателя или на секретаря по права линия, съпрузи, братя, сестри и роднини по сватовство от първа степен.</w:t>
      </w:r>
    </w:p>
    <w:p w:rsidR="009245BC" w:rsidRDefault="009245BC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>/3/ Проверителната комисия осъществява контрол върху дейността на Настоятелството , председателя и секретаря на читалището по спазване на закона , устава и решенията на общото събрание.</w:t>
      </w:r>
    </w:p>
    <w:p w:rsidR="009245BC" w:rsidRDefault="009245BC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>/4/ При констатирани нарушения проверителната комисия уведомява общото събрание на читалището , а при данни за извършено престъпление и органите на прокуратурата .</w:t>
      </w:r>
    </w:p>
    <w:p w:rsidR="009245BC" w:rsidRDefault="009245BC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>/5/ Проверителната комисия сама определя правилата за своята работа.</w:t>
      </w:r>
    </w:p>
    <w:p w:rsidR="00506C1C" w:rsidRDefault="009245BC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>/6/</w:t>
      </w:r>
      <w:r w:rsidR="00506C1C">
        <w:rPr>
          <w:sz w:val="24"/>
          <w:szCs w:val="24"/>
        </w:rPr>
        <w:t xml:space="preserve"> Председателя на Проверителната комисия има право на участие в работата на Настоятелството без право на глас при вземане на решения.</w:t>
      </w:r>
    </w:p>
    <w:p w:rsidR="00506C1C" w:rsidRDefault="00506C1C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>Чл.22 . Не могат да бъдат избирани за членове на Настоятелството и на Проверителната комисия, и за секретари, лица които са осъждани на лишаване от свобода за умишлени престъпления от общ характер.</w:t>
      </w:r>
    </w:p>
    <w:p w:rsidR="00F46700" w:rsidRDefault="00506C1C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>Чл. 23. Членовете на Настоятелството, включително председателя и секретаря, подават декларация за липса на конфликт на интереси и че не са свързани лица по смисъл   на   1 от ДР на Закона за предотвратяване и разкриване на конфликт на интереси, по реда и при условията на същия.</w:t>
      </w:r>
    </w:p>
    <w:p w:rsidR="008E4862" w:rsidRDefault="00F46700" w:rsidP="00BF533B">
      <w:pPr>
        <w:pStyle w:val="a3"/>
        <w:ind w:left="1710"/>
        <w:rPr>
          <w:sz w:val="24"/>
          <w:szCs w:val="24"/>
          <w:lang w:val="en-US"/>
        </w:rPr>
      </w:pPr>
      <w:r>
        <w:rPr>
          <w:sz w:val="24"/>
          <w:szCs w:val="24"/>
        </w:rPr>
        <w:t>Декларациите се обявяват на интернет страницата на читалището.</w:t>
      </w:r>
    </w:p>
    <w:p w:rsidR="008E4862" w:rsidRDefault="008E4862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 Глава шеста. Имуществото и финансиране на читалището.</w:t>
      </w:r>
    </w:p>
    <w:p w:rsidR="008E4862" w:rsidRDefault="008E4862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>Чл.24.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8E4862" w:rsidRDefault="008E4862" w:rsidP="00BF533B">
      <w:pPr>
        <w:pStyle w:val="a3"/>
        <w:ind w:left="1710"/>
        <w:rPr>
          <w:sz w:val="24"/>
          <w:szCs w:val="24"/>
        </w:rPr>
      </w:pPr>
      <w:r>
        <w:rPr>
          <w:sz w:val="24"/>
          <w:szCs w:val="24"/>
        </w:rPr>
        <w:t>Чл.25. Читалището набира средства от следните източници:</w:t>
      </w:r>
    </w:p>
    <w:p w:rsidR="008E4862" w:rsidRDefault="008E4862" w:rsidP="008E486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Членски внос</w:t>
      </w:r>
    </w:p>
    <w:p w:rsidR="008E4862" w:rsidRDefault="008E4862" w:rsidP="008E486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Културно- просветна и информационна дейност</w:t>
      </w:r>
    </w:p>
    <w:p w:rsidR="001D6DCC" w:rsidRDefault="008E4862" w:rsidP="008E486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Субсидия от държавния и общински бюджети</w:t>
      </w:r>
    </w:p>
    <w:p w:rsidR="001D6DCC" w:rsidRDefault="001D6DCC" w:rsidP="008E486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Наеми от движимо и недвижимо имущество</w:t>
      </w:r>
    </w:p>
    <w:p w:rsidR="001D6DCC" w:rsidRDefault="001D6DCC" w:rsidP="008E486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Дарения и завещания</w:t>
      </w:r>
    </w:p>
    <w:p w:rsidR="001D6DCC" w:rsidRDefault="001D6DCC" w:rsidP="008E486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Други приходи</w:t>
      </w:r>
    </w:p>
    <w:p w:rsidR="001D6DCC" w:rsidRDefault="001D6DCC" w:rsidP="001D6DCC">
      <w:pPr>
        <w:pStyle w:val="a3"/>
        <w:ind w:left="2070"/>
        <w:rPr>
          <w:sz w:val="24"/>
          <w:szCs w:val="24"/>
        </w:rPr>
      </w:pPr>
      <w:r>
        <w:rPr>
          <w:sz w:val="24"/>
          <w:szCs w:val="24"/>
        </w:rPr>
        <w:t>Чл. 26./1/ Читалищното настоятелство изготвя годишния отчет за приходите и разходите, които се приема от общото събрание.</w:t>
      </w:r>
    </w:p>
    <w:p w:rsidR="0088364A" w:rsidRDefault="001D6DCC" w:rsidP="001D6DCC">
      <w:pPr>
        <w:pStyle w:val="a3"/>
        <w:ind w:left="2070"/>
        <w:rPr>
          <w:sz w:val="24"/>
          <w:szCs w:val="24"/>
        </w:rPr>
      </w:pPr>
      <w:r>
        <w:rPr>
          <w:sz w:val="24"/>
          <w:szCs w:val="24"/>
        </w:rPr>
        <w:t>/2/ Отчетът за изразходваните от бюджета средства се представя в общината ежегодно.</w:t>
      </w:r>
    </w:p>
    <w:p w:rsidR="0088364A" w:rsidRDefault="0088364A" w:rsidP="001D6DCC">
      <w:pPr>
        <w:pStyle w:val="a3"/>
        <w:ind w:left="2070"/>
        <w:rPr>
          <w:sz w:val="24"/>
          <w:szCs w:val="24"/>
        </w:rPr>
      </w:pPr>
      <w:r>
        <w:rPr>
          <w:sz w:val="24"/>
          <w:szCs w:val="24"/>
        </w:rPr>
        <w:t>Чл.27./1/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година.</w:t>
      </w:r>
    </w:p>
    <w:p w:rsidR="0088364A" w:rsidRDefault="0088364A" w:rsidP="001D6DCC">
      <w:pPr>
        <w:pStyle w:val="a3"/>
        <w:ind w:left="2070"/>
        <w:rPr>
          <w:sz w:val="24"/>
          <w:szCs w:val="24"/>
        </w:rPr>
      </w:pPr>
      <w:r>
        <w:rPr>
          <w:sz w:val="24"/>
          <w:szCs w:val="24"/>
        </w:rPr>
        <w:t>/2/ Председателя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година.</w:t>
      </w:r>
    </w:p>
    <w:p w:rsidR="000E2C9E" w:rsidRDefault="0088364A" w:rsidP="001D6DCC">
      <w:pPr>
        <w:pStyle w:val="a3"/>
        <w:ind w:left="207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.Глава седма. Прекратяване на читалището.</w:t>
      </w:r>
    </w:p>
    <w:p w:rsidR="000E2C9E" w:rsidRDefault="000E2C9E" w:rsidP="001D6DCC">
      <w:pPr>
        <w:pStyle w:val="a3"/>
        <w:ind w:left="2070"/>
        <w:rPr>
          <w:sz w:val="24"/>
          <w:szCs w:val="24"/>
        </w:rPr>
      </w:pPr>
      <w:r>
        <w:rPr>
          <w:sz w:val="24"/>
          <w:szCs w:val="24"/>
        </w:rPr>
        <w:t>Чл.28./1/ Читалището може да бъде прекратено по решение на общото събрание, вписано в регистъра на окръжния съд. То може да бъде прекратено ликвидация или по решение на окръжния съд ,ако:</w:t>
      </w:r>
    </w:p>
    <w:p w:rsidR="000E2C9E" w:rsidRDefault="000E2C9E" w:rsidP="000E2C9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Дейността му противоречи на закона , устава и добрите нрави .</w:t>
      </w:r>
    </w:p>
    <w:p w:rsidR="000E2C9E" w:rsidRDefault="000E2C9E" w:rsidP="000E2C9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Имуществото му не се използва според целите и предмета на дейността на читалището.</w:t>
      </w:r>
    </w:p>
    <w:p w:rsidR="000E2C9E" w:rsidRDefault="000E2C9E" w:rsidP="000E2C9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Е налице трайна невъзможност читалището да действа или не развива дейност за период от две години.</w:t>
      </w:r>
    </w:p>
    <w:p w:rsidR="000E2C9E" w:rsidRDefault="000E2C9E" w:rsidP="000E2C9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Не е учредено по законния ред.</w:t>
      </w:r>
    </w:p>
    <w:p w:rsidR="000E2C9E" w:rsidRDefault="000E2C9E" w:rsidP="000E2C9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Е обявено в несъстоятелност.</w:t>
      </w:r>
    </w:p>
    <w:p w:rsidR="000E2C9E" w:rsidRDefault="006E67D6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</w:rPr>
        <w:t>Чл. 29./1/ Разпределянето на останалото след удовлетворяването на кредиторите имущество се решава съгласно този устав, доколкото в закона не е предвидено друго .Ако решение не е било взето до прекратяване, то се взема от ликвидатора на читалището.</w:t>
      </w:r>
    </w:p>
    <w:p w:rsidR="006E67D6" w:rsidRDefault="006E67D6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</w:rPr>
        <w:t>/2/ Ако не съществуват лица по ал.1 или ако те не са определяне имуществото преминава върху общината</w:t>
      </w:r>
      <w:r w:rsidR="00C31833">
        <w:rPr>
          <w:sz w:val="24"/>
          <w:szCs w:val="24"/>
        </w:rPr>
        <w:t xml:space="preserve"> по седалището на читалището Общината е длъжна да използва полученото имущество за дейност, възможни най близка до целта на прекратеното читалище.</w:t>
      </w:r>
    </w:p>
    <w:p w:rsidR="00C31833" w:rsidRDefault="00C31833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</w:rPr>
        <w:t>/3/ Имуществото по предходните алинеи не може да се разпределя, продава или по какъвто и да било начин да се прехвърля на ликвидатор, назначен извън кръга на лицата по ал.2. с изключение на дължимото им възнаграждение.</w:t>
      </w:r>
    </w:p>
    <w:p w:rsidR="00C31833" w:rsidRDefault="00C31833" w:rsidP="000E2C9E">
      <w:pPr>
        <w:pStyle w:val="a3"/>
        <w:ind w:left="2430"/>
        <w:rPr>
          <w:sz w:val="24"/>
          <w:szCs w:val="24"/>
          <w:lang w:val="en-US"/>
        </w:rPr>
      </w:pPr>
      <w:r>
        <w:rPr>
          <w:sz w:val="24"/>
          <w:szCs w:val="24"/>
        </w:rPr>
        <w:t>/4/ Лицата , придобили имущество в резултат на извършената ликвидация по ал.1-3, отговарят за задълженията на читалището до размера на придобитото.</w:t>
      </w:r>
    </w:p>
    <w:p w:rsidR="00C31833" w:rsidRDefault="00C31833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VIII</w:t>
      </w:r>
      <w:r>
        <w:rPr>
          <w:sz w:val="24"/>
          <w:szCs w:val="24"/>
        </w:rPr>
        <w:t>.Глава осем</w:t>
      </w:r>
      <w:r w:rsidR="00020451">
        <w:rPr>
          <w:sz w:val="24"/>
          <w:szCs w:val="24"/>
        </w:rPr>
        <w:t xml:space="preserve"> </w:t>
      </w:r>
      <w:r>
        <w:rPr>
          <w:sz w:val="24"/>
          <w:szCs w:val="24"/>
        </w:rPr>
        <w:t>.Заключител</w:t>
      </w:r>
      <w:r w:rsidR="00020451">
        <w:rPr>
          <w:sz w:val="24"/>
          <w:szCs w:val="24"/>
        </w:rPr>
        <w:t>ни разпоредби.</w:t>
      </w:r>
    </w:p>
    <w:p w:rsidR="00020451" w:rsidRDefault="00020451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</w:rPr>
        <w:lastRenderedPageBreak/>
        <w:t>Чл.30.Читалището има свой кръгъл печат с надпис Народно читалище“ Надежда -1929г.“ с. Крумово Градище, в средата обл. Бургаска и разтворена книга.</w:t>
      </w:r>
    </w:p>
    <w:p w:rsidR="00020451" w:rsidRDefault="00020451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</w:rPr>
        <w:t>Чл.31. Празник на читалището е 3 март.</w:t>
      </w:r>
    </w:p>
    <w:p w:rsidR="00020451" w:rsidRDefault="00020451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</w:rPr>
        <w:t>Чл.32. Настоящия устав е изменен и допълнен на основание Закона за народните читалища / изм. Д. В. бр. 42 от 05 юни 2009г./ и е приет на Общото събрание на читалището на 30. 03. 2010 година.</w:t>
      </w:r>
    </w:p>
    <w:p w:rsidR="00020451" w:rsidRDefault="00020451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</w:rPr>
        <w:t xml:space="preserve">Чл. 33. За всички неуредени в този устав отношения се прилага Законът на народните читалища, Законът за юридическите лица с нестопанска цел </w:t>
      </w:r>
      <w:r w:rsidR="00297EA7">
        <w:rPr>
          <w:sz w:val="24"/>
          <w:szCs w:val="24"/>
        </w:rPr>
        <w:t>действащите в страната нормативни документи.</w:t>
      </w:r>
    </w:p>
    <w:p w:rsidR="00297EA7" w:rsidRDefault="00297EA7" w:rsidP="000E2C9E">
      <w:pPr>
        <w:pStyle w:val="a3"/>
        <w:ind w:left="2430"/>
        <w:rPr>
          <w:sz w:val="24"/>
          <w:szCs w:val="24"/>
        </w:rPr>
      </w:pPr>
    </w:p>
    <w:p w:rsidR="00297EA7" w:rsidRDefault="00297EA7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</w:rPr>
        <w:t xml:space="preserve">    Приет на 30. 03. 2010г.</w:t>
      </w:r>
    </w:p>
    <w:p w:rsidR="00297EA7" w:rsidRDefault="00297EA7" w:rsidP="000E2C9E">
      <w:pPr>
        <w:pStyle w:val="a3"/>
        <w:ind w:left="2430"/>
        <w:rPr>
          <w:sz w:val="24"/>
          <w:szCs w:val="24"/>
        </w:rPr>
      </w:pPr>
    </w:p>
    <w:p w:rsidR="00297EA7" w:rsidRDefault="00297EA7" w:rsidP="000E2C9E">
      <w:pPr>
        <w:pStyle w:val="a3"/>
        <w:ind w:left="2430"/>
        <w:rPr>
          <w:sz w:val="24"/>
          <w:szCs w:val="24"/>
        </w:rPr>
      </w:pPr>
    </w:p>
    <w:p w:rsidR="00297EA7" w:rsidRDefault="00297EA7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Председател:</w:t>
      </w:r>
    </w:p>
    <w:p w:rsidR="00297EA7" w:rsidRPr="00C31833" w:rsidRDefault="00297EA7" w:rsidP="000E2C9E">
      <w:pPr>
        <w:pStyle w:val="a3"/>
        <w:ind w:left="24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/Господинка Ганчева/</w:t>
      </w:r>
    </w:p>
    <w:p w:rsidR="00C0557C" w:rsidRPr="00BF533B" w:rsidRDefault="00C0557C" w:rsidP="000E2C9E">
      <w:pPr>
        <w:pStyle w:val="a3"/>
        <w:ind w:left="2430"/>
        <w:rPr>
          <w:sz w:val="24"/>
          <w:szCs w:val="24"/>
        </w:rPr>
      </w:pPr>
      <w:r w:rsidRPr="00BF533B">
        <w:rPr>
          <w:sz w:val="24"/>
          <w:szCs w:val="24"/>
        </w:rPr>
        <w:t xml:space="preserve">  </w:t>
      </w:r>
    </w:p>
    <w:p w:rsidR="00AB7FB3" w:rsidRPr="00F530A3" w:rsidRDefault="00AB7FB3" w:rsidP="00F530A3">
      <w:pPr>
        <w:ind w:left="2235"/>
        <w:rPr>
          <w:sz w:val="24"/>
          <w:szCs w:val="24"/>
        </w:rPr>
      </w:pPr>
    </w:p>
    <w:p w:rsidR="00D464EF" w:rsidRPr="00D464EF" w:rsidRDefault="00D464EF" w:rsidP="00D464EF">
      <w:pPr>
        <w:ind w:left="1545"/>
        <w:rPr>
          <w:sz w:val="24"/>
          <w:szCs w:val="24"/>
        </w:rPr>
      </w:pPr>
    </w:p>
    <w:p w:rsidR="00D464EF" w:rsidRPr="00D464EF" w:rsidRDefault="00D464EF" w:rsidP="00D464EF">
      <w:pPr>
        <w:ind w:left="154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0009" w:rsidRPr="000F0009" w:rsidRDefault="000F0009" w:rsidP="000F0009">
      <w:pPr>
        <w:rPr>
          <w:sz w:val="24"/>
          <w:szCs w:val="24"/>
        </w:rPr>
      </w:pPr>
    </w:p>
    <w:p w:rsidR="000F0009" w:rsidRDefault="000F0009" w:rsidP="00052828">
      <w:pPr>
        <w:pStyle w:val="a3"/>
        <w:ind w:left="1440"/>
        <w:rPr>
          <w:sz w:val="24"/>
          <w:szCs w:val="24"/>
        </w:rPr>
      </w:pPr>
    </w:p>
    <w:p w:rsidR="00052828" w:rsidRDefault="000F0009" w:rsidP="0005282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:</w:t>
      </w:r>
    </w:p>
    <w:p w:rsidR="000F0009" w:rsidRDefault="000F0009" w:rsidP="00052828">
      <w:pPr>
        <w:pStyle w:val="a3"/>
        <w:ind w:left="1440"/>
        <w:rPr>
          <w:sz w:val="24"/>
          <w:szCs w:val="24"/>
        </w:rPr>
      </w:pPr>
    </w:p>
    <w:p w:rsidR="00052828" w:rsidRPr="00052828" w:rsidRDefault="00052828" w:rsidP="00052828">
      <w:pPr>
        <w:rPr>
          <w:sz w:val="24"/>
          <w:szCs w:val="24"/>
        </w:rPr>
      </w:pPr>
    </w:p>
    <w:p w:rsidR="00D46BD8" w:rsidRPr="00052828" w:rsidRDefault="00740283" w:rsidP="000528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46BD8" w:rsidRPr="00052828">
        <w:rPr>
          <w:sz w:val="24"/>
          <w:szCs w:val="24"/>
        </w:rPr>
        <w:t>.</w:t>
      </w:r>
    </w:p>
    <w:p w:rsidR="00052828" w:rsidRPr="00052828" w:rsidRDefault="00052828" w:rsidP="00052828">
      <w:pPr>
        <w:ind w:left="1080"/>
        <w:rPr>
          <w:sz w:val="24"/>
          <w:szCs w:val="24"/>
        </w:rPr>
      </w:pPr>
    </w:p>
    <w:p w:rsidR="00314FAD" w:rsidRDefault="00314FA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b/>
          <w:sz w:val="24"/>
          <w:szCs w:val="24"/>
        </w:rPr>
      </w:pPr>
      <w:r w:rsidRPr="00C0539D">
        <w:rPr>
          <w:b/>
          <w:sz w:val="24"/>
          <w:szCs w:val="24"/>
        </w:rPr>
        <w:t>Културен календар 2023г. на НЧ,, Надежда- 1929г.“ с. Крумово Градище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1.Януари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06.01.23г. 175 години от рождението на Христо Ботев отбелязване пред пенсионерския клуб.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13.01.23г. 145 години от рождението на Пейо Яворов поет и драматург.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21.01.23г. Бабин ден- празнуване съвместно с пенсионерския клуб.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2.Февруари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19.02.23г. Отбелязване 150 години от обесването на Васил Левски –  табло и доклад.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3.Март 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  01.03.23г. Ден на самодееца- среща с читалищните самодейци.                                                                                       Ден на мартеницата ,,Българската мартеница символ на здраве и сила“-  изложба на мартеници.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  03.03.23г. Национален празник на Република България- табло.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  08.03.23г.Отбелязване на  8ми март – ,, Жената извор на вдъхновение и красота“. Празнуване  съвместно с пенсионерския клуб.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  22.03.23г. ,,Пролет моя, моя бяла пролет“- табло.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4.Април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  02.04.23г.Международен ден на детската книга. Годишнина от рождението на  световноизвестен детски писател Ханс Кристиян Андерсен- автобиография и четене от книгите му.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29.04.23г. Отбелязване 130 години от рождението на  поетесата Елисавета Багряна- автобиография.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5. Май 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04.05.23г. 120 години от смъртта на Гоце Делчев, български революционер- автобиография – четене пред пенсионерския клуб.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16.05.23г. 320 години от смъртта на Шарл Перо – известен днес с приказките си ,,Пепеляшка“ ,,Червената шапчица“ и др.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24.05.23г.  Ден на славянската писменост и българската просвета и култура- покана на малките деца в читалището- рисуване, игри и празнуване.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6. Юни 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01.06.23г. Международен ден  за защита на детето. Рисуване и забавни игри с децата от селото.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  02.06.23г. Ден на  Ботев и на загиналите за свобода и независимостта на България- четене на автобиография и стихове пред пенсионерския клуб.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7.Юли, Август, Септември 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lastRenderedPageBreak/>
        <w:t xml:space="preserve">   Участие на певческата група в събори и фестивали в страната.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8.Август – лято в читалището- четене на книги от децата на селото.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03.08.23г. Честване заедно с децата 125г. от рождението на Калина Малина- българска детска писателка.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9.Септември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06.09.23г. Отбелязване на деня на Съединението – четене историята пред пенсионерския клуб.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17.09.23г. 125 години  от рождението на Христо Смирненски.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10. Октомври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01.10.23г. Международен ден на възрастните хора – Празнуване съвместно с пенсионерския клуб.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17.10.23г. 100 години от рождението на Апостол Карамитев български драматичен актьор- автобиография. 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11. Ноември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01.11.23г. Отбелязване деня на Народните будители.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12. Декември 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11.12.23г. Честване годишнината от гибелта на Боньо Иванов Барбов – поднасяне на цветя пред паметника в селото.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13.12.23г. 145 години от рождението на Адриана Будевска българска актриса , един от основоположниците на българския професионален театър- автобиография.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Коледни и новогодишни празници съвместно с пенсионерския клуб. 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Председател:</w:t>
      </w: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b/>
          <w:sz w:val="24"/>
          <w:szCs w:val="24"/>
        </w:rPr>
      </w:pPr>
      <w:r w:rsidRPr="00C0539D">
        <w:rPr>
          <w:b/>
          <w:sz w:val="24"/>
          <w:szCs w:val="24"/>
        </w:rPr>
        <w:lastRenderedPageBreak/>
        <w:t>Списък на членовете на настоятелството и проверителната комисия при Н.Ч,,Надежда-1929г.“ с. Крумово градище обл. Бургас за  2023г.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b/>
          <w:sz w:val="24"/>
          <w:szCs w:val="24"/>
        </w:rPr>
      </w:pPr>
      <w:r w:rsidRPr="00C0539D">
        <w:rPr>
          <w:b/>
          <w:sz w:val="24"/>
          <w:szCs w:val="24"/>
        </w:rPr>
        <w:t>Настоятелство: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1.</w:t>
      </w:r>
      <w:r w:rsidRPr="00C0539D">
        <w:rPr>
          <w:sz w:val="24"/>
          <w:szCs w:val="24"/>
        </w:rPr>
        <w:tab/>
        <w:t>Стоянка Желева- председател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2.</w:t>
      </w:r>
      <w:r w:rsidRPr="00C0539D">
        <w:rPr>
          <w:sz w:val="24"/>
          <w:szCs w:val="24"/>
        </w:rPr>
        <w:tab/>
        <w:t>Господинка  Йорданова- член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3.</w:t>
      </w:r>
      <w:r w:rsidRPr="00C0539D">
        <w:rPr>
          <w:sz w:val="24"/>
          <w:szCs w:val="24"/>
        </w:rPr>
        <w:tab/>
        <w:t>Радостина Манева – член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4.</w:t>
      </w:r>
      <w:r w:rsidRPr="00C0539D">
        <w:rPr>
          <w:sz w:val="24"/>
          <w:szCs w:val="24"/>
        </w:rPr>
        <w:tab/>
        <w:t>Дочка Иванова- член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5.</w:t>
      </w:r>
      <w:r w:rsidRPr="00C0539D">
        <w:rPr>
          <w:sz w:val="24"/>
          <w:szCs w:val="24"/>
        </w:rPr>
        <w:tab/>
        <w:t>Златка Митева- член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b/>
          <w:sz w:val="24"/>
          <w:szCs w:val="24"/>
        </w:rPr>
      </w:pPr>
      <w:r w:rsidRPr="00C0539D">
        <w:rPr>
          <w:b/>
          <w:sz w:val="24"/>
          <w:szCs w:val="24"/>
        </w:rPr>
        <w:t>Проверителна комисия: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1.</w:t>
      </w:r>
      <w:r w:rsidRPr="00C0539D">
        <w:rPr>
          <w:sz w:val="24"/>
          <w:szCs w:val="24"/>
        </w:rPr>
        <w:tab/>
        <w:t>Радка Ганчева- председател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2.</w:t>
      </w:r>
      <w:r w:rsidRPr="00C0539D">
        <w:rPr>
          <w:sz w:val="24"/>
          <w:szCs w:val="24"/>
        </w:rPr>
        <w:tab/>
        <w:t>Стойка Бенчева- член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3.</w:t>
      </w:r>
      <w:r w:rsidRPr="00C0539D">
        <w:rPr>
          <w:sz w:val="24"/>
          <w:szCs w:val="24"/>
        </w:rPr>
        <w:tab/>
        <w:t>Иванка Георгиева- член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                    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Председател:</w:t>
      </w: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Default="00C0539D" w:rsidP="00253FF2">
      <w:pPr>
        <w:pStyle w:val="a3"/>
        <w:ind w:left="1080"/>
        <w:rPr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b/>
          <w:sz w:val="24"/>
          <w:szCs w:val="24"/>
        </w:rPr>
      </w:pPr>
      <w:r w:rsidRPr="00C0539D">
        <w:rPr>
          <w:b/>
          <w:sz w:val="24"/>
          <w:szCs w:val="24"/>
        </w:rPr>
        <w:lastRenderedPageBreak/>
        <w:t>Отчет за осъществяване на читалищната дейности през 2022г.</w:t>
      </w:r>
    </w:p>
    <w:p w:rsidR="00C0539D" w:rsidRPr="00C0539D" w:rsidRDefault="00C0539D" w:rsidP="00C0539D">
      <w:pPr>
        <w:pStyle w:val="a3"/>
        <w:ind w:left="1080"/>
        <w:rPr>
          <w:b/>
          <w:sz w:val="24"/>
          <w:szCs w:val="24"/>
        </w:rPr>
      </w:pPr>
      <w:r w:rsidRPr="00C0539D">
        <w:rPr>
          <w:b/>
          <w:sz w:val="24"/>
          <w:szCs w:val="24"/>
        </w:rPr>
        <w:t>при Н.Ч ,,Надежда 192</w:t>
      </w:r>
      <w:r>
        <w:rPr>
          <w:b/>
          <w:sz w:val="24"/>
          <w:szCs w:val="24"/>
        </w:rPr>
        <w:t xml:space="preserve">9г.‘‘ с. Крумово градище община </w:t>
      </w:r>
      <w:r w:rsidRPr="00C0539D">
        <w:rPr>
          <w:b/>
          <w:sz w:val="24"/>
          <w:szCs w:val="24"/>
        </w:rPr>
        <w:t>Карнобат област Бургас</w:t>
      </w:r>
    </w:p>
    <w:p w:rsidR="00C0539D" w:rsidRPr="00C0539D" w:rsidRDefault="00C0539D" w:rsidP="00C0539D">
      <w:pPr>
        <w:pStyle w:val="a3"/>
        <w:ind w:left="1080"/>
        <w:rPr>
          <w:b/>
          <w:sz w:val="24"/>
          <w:szCs w:val="24"/>
        </w:rPr>
      </w:pP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1. 21.01. Бабинден празнуване съвместно с пенсионерския клуб.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2. 18.02. 149г. от обесването на Васил Левски – табло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3. 28.02. участие в гр. Карнобат в мартенски благотворителен базар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,,Бяло и червено – за зелена природа‘‘ с ръчно изработени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мартенички.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4. 03.03. 144г. от Освобождението на България от османското иго -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табло.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5. 08.03. Читалището съвместно с пенсионерския клуб - празнуване.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6. 29.04. 129г. от раждането на българската поетеса Елисавета Багряна.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7. 24.05. деня на славянската писменост - табло.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8. 01.06. ден на детето- празник на децата от селото.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9. 02.06. деня на Христо Ботев и загиналите за свобода – прочетена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автобиография и стихове пред пенсионерския клуб.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10. 04.06. участие на певческата група в XXIX общински събор на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народното творчество – спечелено трето място и участие в XII-тия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национален събор Копривщица.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11. 18.06. 99г. от смъртта на Христо Смирненски- автобиография и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стихове.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12. През летните месеци децата посещаваха читалището и четяха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книжки.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13. 05.08. певческа група участва в XII-тия Национален събор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Копривщица и взе бронзов медал.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14. 25.09. певческата група взе участие XV Национален конкурс ,,С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 xml:space="preserve">песните на Стайка </w:t>
      </w:r>
      <w:proofErr w:type="spellStart"/>
      <w:r w:rsidRPr="00C0539D">
        <w:rPr>
          <w:sz w:val="24"/>
          <w:szCs w:val="24"/>
        </w:rPr>
        <w:t>Гьокова</w:t>
      </w:r>
      <w:proofErr w:type="spellEnd"/>
      <w:r w:rsidRPr="00C0539D">
        <w:rPr>
          <w:sz w:val="24"/>
          <w:szCs w:val="24"/>
        </w:rPr>
        <w:t>‘‘ получихме второ място.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15. 01.10. Читалището съвместно с пенсионерския клуб отбелязахме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деня на възрастните хора.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16. 08.10. 64г. от смъртта на Ран Босилек.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17. 11.12. Направен беше венец и поднесен на паметника по случай</w:t>
      </w:r>
    </w:p>
    <w:p w:rsidR="00C0539D" w:rsidRPr="00C0539D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годишнината от гибелта на Боньо Иванов Барбов-местен жител.</w:t>
      </w:r>
    </w:p>
    <w:p w:rsidR="00C0539D" w:rsidRPr="00253FF2" w:rsidRDefault="00C0539D" w:rsidP="00C0539D">
      <w:pPr>
        <w:pStyle w:val="a3"/>
        <w:ind w:left="1080"/>
        <w:rPr>
          <w:sz w:val="24"/>
          <w:szCs w:val="24"/>
        </w:rPr>
      </w:pPr>
      <w:r w:rsidRPr="00C0539D">
        <w:rPr>
          <w:sz w:val="24"/>
          <w:szCs w:val="24"/>
        </w:rPr>
        <w:t>18. 23.12. Участие в коледния кулинарен базар в град Карнобат.</w:t>
      </w:r>
    </w:p>
    <w:sectPr w:rsidR="00C0539D" w:rsidRPr="0025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C9D"/>
    <w:multiLevelType w:val="hybridMultilevel"/>
    <w:tmpl w:val="6B2CE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6917"/>
    <w:multiLevelType w:val="hybridMultilevel"/>
    <w:tmpl w:val="27A2E89E"/>
    <w:lvl w:ilvl="0" w:tplc="AF5267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610CAB"/>
    <w:multiLevelType w:val="hybridMultilevel"/>
    <w:tmpl w:val="EE0CC4EA"/>
    <w:lvl w:ilvl="0" w:tplc="136A3A2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90" w:hanging="360"/>
      </w:pPr>
    </w:lvl>
    <w:lvl w:ilvl="2" w:tplc="0402001B" w:tentative="1">
      <w:start w:val="1"/>
      <w:numFmt w:val="lowerRoman"/>
      <w:lvlText w:val="%3."/>
      <w:lvlJc w:val="right"/>
      <w:pPr>
        <w:ind w:left="3510" w:hanging="180"/>
      </w:pPr>
    </w:lvl>
    <w:lvl w:ilvl="3" w:tplc="0402000F" w:tentative="1">
      <w:start w:val="1"/>
      <w:numFmt w:val="decimal"/>
      <w:lvlText w:val="%4."/>
      <w:lvlJc w:val="left"/>
      <w:pPr>
        <w:ind w:left="4230" w:hanging="360"/>
      </w:pPr>
    </w:lvl>
    <w:lvl w:ilvl="4" w:tplc="04020019" w:tentative="1">
      <w:start w:val="1"/>
      <w:numFmt w:val="lowerLetter"/>
      <w:lvlText w:val="%5."/>
      <w:lvlJc w:val="left"/>
      <w:pPr>
        <w:ind w:left="4950" w:hanging="360"/>
      </w:pPr>
    </w:lvl>
    <w:lvl w:ilvl="5" w:tplc="0402001B" w:tentative="1">
      <w:start w:val="1"/>
      <w:numFmt w:val="lowerRoman"/>
      <w:lvlText w:val="%6."/>
      <w:lvlJc w:val="right"/>
      <w:pPr>
        <w:ind w:left="5670" w:hanging="180"/>
      </w:pPr>
    </w:lvl>
    <w:lvl w:ilvl="6" w:tplc="0402000F" w:tentative="1">
      <w:start w:val="1"/>
      <w:numFmt w:val="decimal"/>
      <w:lvlText w:val="%7."/>
      <w:lvlJc w:val="left"/>
      <w:pPr>
        <w:ind w:left="6390" w:hanging="360"/>
      </w:pPr>
    </w:lvl>
    <w:lvl w:ilvl="7" w:tplc="04020019" w:tentative="1">
      <w:start w:val="1"/>
      <w:numFmt w:val="lowerLetter"/>
      <w:lvlText w:val="%8."/>
      <w:lvlJc w:val="left"/>
      <w:pPr>
        <w:ind w:left="7110" w:hanging="360"/>
      </w:pPr>
    </w:lvl>
    <w:lvl w:ilvl="8" w:tplc="0402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26D15254"/>
    <w:multiLevelType w:val="hybridMultilevel"/>
    <w:tmpl w:val="541E5496"/>
    <w:lvl w:ilvl="0" w:tplc="465CB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708"/>
    <w:multiLevelType w:val="hybridMultilevel"/>
    <w:tmpl w:val="FA7AE3D4"/>
    <w:lvl w:ilvl="0" w:tplc="9B441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4669C"/>
    <w:multiLevelType w:val="hybridMultilevel"/>
    <w:tmpl w:val="259085C8"/>
    <w:lvl w:ilvl="0" w:tplc="12800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97E6D"/>
    <w:multiLevelType w:val="hybridMultilevel"/>
    <w:tmpl w:val="7BB43C86"/>
    <w:lvl w:ilvl="0" w:tplc="0CF0B5FE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15" w:hanging="360"/>
      </w:pPr>
    </w:lvl>
    <w:lvl w:ilvl="2" w:tplc="0402001B" w:tentative="1">
      <w:start w:val="1"/>
      <w:numFmt w:val="lowerRoman"/>
      <w:lvlText w:val="%3."/>
      <w:lvlJc w:val="right"/>
      <w:pPr>
        <w:ind w:left="4035" w:hanging="180"/>
      </w:pPr>
    </w:lvl>
    <w:lvl w:ilvl="3" w:tplc="0402000F" w:tentative="1">
      <w:start w:val="1"/>
      <w:numFmt w:val="decimal"/>
      <w:lvlText w:val="%4."/>
      <w:lvlJc w:val="left"/>
      <w:pPr>
        <w:ind w:left="4755" w:hanging="360"/>
      </w:pPr>
    </w:lvl>
    <w:lvl w:ilvl="4" w:tplc="04020019" w:tentative="1">
      <w:start w:val="1"/>
      <w:numFmt w:val="lowerLetter"/>
      <w:lvlText w:val="%5."/>
      <w:lvlJc w:val="left"/>
      <w:pPr>
        <w:ind w:left="5475" w:hanging="360"/>
      </w:pPr>
    </w:lvl>
    <w:lvl w:ilvl="5" w:tplc="0402001B" w:tentative="1">
      <w:start w:val="1"/>
      <w:numFmt w:val="lowerRoman"/>
      <w:lvlText w:val="%6."/>
      <w:lvlJc w:val="right"/>
      <w:pPr>
        <w:ind w:left="6195" w:hanging="180"/>
      </w:pPr>
    </w:lvl>
    <w:lvl w:ilvl="6" w:tplc="0402000F" w:tentative="1">
      <w:start w:val="1"/>
      <w:numFmt w:val="decimal"/>
      <w:lvlText w:val="%7."/>
      <w:lvlJc w:val="left"/>
      <w:pPr>
        <w:ind w:left="6915" w:hanging="360"/>
      </w:pPr>
    </w:lvl>
    <w:lvl w:ilvl="7" w:tplc="04020019" w:tentative="1">
      <w:start w:val="1"/>
      <w:numFmt w:val="lowerLetter"/>
      <w:lvlText w:val="%8."/>
      <w:lvlJc w:val="left"/>
      <w:pPr>
        <w:ind w:left="7635" w:hanging="360"/>
      </w:pPr>
    </w:lvl>
    <w:lvl w:ilvl="8" w:tplc="0402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>
    <w:nsid w:val="536F1ABB"/>
    <w:multiLevelType w:val="hybridMultilevel"/>
    <w:tmpl w:val="71C65950"/>
    <w:lvl w:ilvl="0" w:tplc="9190D6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B93224"/>
    <w:multiLevelType w:val="hybridMultilevel"/>
    <w:tmpl w:val="0602D7A4"/>
    <w:lvl w:ilvl="0" w:tplc="7D28ED5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150" w:hanging="360"/>
      </w:pPr>
    </w:lvl>
    <w:lvl w:ilvl="2" w:tplc="0402001B" w:tentative="1">
      <w:start w:val="1"/>
      <w:numFmt w:val="lowerRoman"/>
      <w:lvlText w:val="%3."/>
      <w:lvlJc w:val="right"/>
      <w:pPr>
        <w:ind w:left="3870" w:hanging="180"/>
      </w:pPr>
    </w:lvl>
    <w:lvl w:ilvl="3" w:tplc="0402000F" w:tentative="1">
      <w:start w:val="1"/>
      <w:numFmt w:val="decimal"/>
      <w:lvlText w:val="%4."/>
      <w:lvlJc w:val="left"/>
      <w:pPr>
        <w:ind w:left="4590" w:hanging="360"/>
      </w:pPr>
    </w:lvl>
    <w:lvl w:ilvl="4" w:tplc="04020019" w:tentative="1">
      <w:start w:val="1"/>
      <w:numFmt w:val="lowerLetter"/>
      <w:lvlText w:val="%5."/>
      <w:lvlJc w:val="left"/>
      <w:pPr>
        <w:ind w:left="5310" w:hanging="360"/>
      </w:pPr>
    </w:lvl>
    <w:lvl w:ilvl="5" w:tplc="0402001B" w:tentative="1">
      <w:start w:val="1"/>
      <w:numFmt w:val="lowerRoman"/>
      <w:lvlText w:val="%6."/>
      <w:lvlJc w:val="right"/>
      <w:pPr>
        <w:ind w:left="6030" w:hanging="180"/>
      </w:pPr>
    </w:lvl>
    <w:lvl w:ilvl="6" w:tplc="0402000F" w:tentative="1">
      <w:start w:val="1"/>
      <w:numFmt w:val="decimal"/>
      <w:lvlText w:val="%7."/>
      <w:lvlJc w:val="left"/>
      <w:pPr>
        <w:ind w:left="6750" w:hanging="360"/>
      </w:pPr>
    </w:lvl>
    <w:lvl w:ilvl="7" w:tplc="04020019" w:tentative="1">
      <w:start w:val="1"/>
      <w:numFmt w:val="lowerLetter"/>
      <w:lvlText w:val="%8."/>
      <w:lvlJc w:val="left"/>
      <w:pPr>
        <w:ind w:left="7470" w:hanging="360"/>
      </w:pPr>
    </w:lvl>
    <w:lvl w:ilvl="8" w:tplc="0402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>
    <w:nsid w:val="624E06AE"/>
    <w:multiLevelType w:val="hybridMultilevel"/>
    <w:tmpl w:val="AB322978"/>
    <w:lvl w:ilvl="0" w:tplc="0D2A613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25" w:hanging="360"/>
      </w:pPr>
    </w:lvl>
    <w:lvl w:ilvl="2" w:tplc="0402001B" w:tentative="1">
      <w:start w:val="1"/>
      <w:numFmt w:val="lowerRoman"/>
      <w:lvlText w:val="%3."/>
      <w:lvlJc w:val="right"/>
      <w:pPr>
        <w:ind w:left="3345" w:hanging="180"/>
      </w:pPr>
    </w:lvl>
    <w:lvl w:ilvl="3" w:tplc="0402000F" w:tentative="1">
      <w:start w:val="1"/>
      <w:numFmt w:val="decimal"/>
      <w:lvlText w:val="%4."/>
      <w:lvlJc w:val="left"/>
      <w:pPr>
        <w:ind w:left="4065" w:hanging="360"/>
      </w:pPr>
    </w:lvl>
    <w:lvl w:ilvl="4" w:tplc="04020019" w:tentative="1">
      <w:start w:val="1"/>
      <w:numFmt w:val="lowerLetter"/>
      <w:lvlText w:val="%5."/>
      <w:lvlJc w:val="left"/>
      <w:pPr>
        <w:ind w:left="4785" w:hanging="360"/>
      </w:pPr>
    </w:lvl>
    <w:lvl w:ilvl="5" w:tplc="0402001B" w:tentative="1">
      <w:start w:val="1"/>
      <w:numFmt w:val="lowerRoman"/>
      <w:lvlText w:val="%6."/>
      <w:lvlJc w:val="right"/>
      <w:pPr>
        <w:ind w:left="5505" w:hanging="180"/>
      </w:pPr>
    </w:lvl>
    <w:lvl w:ilvl="6" w:tplc="0402000F" w:tentative="1">
      <w:start w:val="1"/>
      <w:numFmt w:val="decimal"/>
      <w:lvlText w:val="%7."/>
      <w:lvlJc w:val="left"/>
      <w:pPr>
        <w:ind w:left="6225" w:hanging="360"/>
      </w:pPr>
    </w:lvl>
    <w:lvl w:ilvl="7" w:tplc="04020019" w:tentative="1">
      <w:start w:val="1"/>
      <w:numFmt w:val="lowerLetter"/>
      <w:lvlText w:val="%8."/>
      <w:lvlJc w:val="left"/>
      <w:pPr>
        <w:ind w:left="6945" w:hanging="360"/>
      </w:pPr>
    </w:lvl>
    <w:lvl w:ilvl="8" w:tplc="0402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>
    <w:nsid w:val="6EB56C96"/>
    <w:multiLevelType w:val="hybridMultilevel"/>
    <w:tmpl w:val="386601AE"/>
    <w:lvl w:ilvl="0" w:tplc="8250CFC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F2"/>
    <w:rsid w:val="00020451"/>
    <w:rsid w:val="00031379"/>
    <w:rsid w:val="00052828"/>
    <w:rsid w:val="000A5EC0"/>
    <w:rsid w:val="000C11B5"/>
    <w:rsid w:val="000E1290"/>
    <w:rsid w:val="000E2C9E"/>
    <w:rsid w:val="000F0009"/>
    <w:rsid w:val="00176318"/>
    <w:rsid w:val="001D6DCC"/>
    <w:rsid w:val="001F4247"/>
    <w:rsid w:val="00253FF2"/>
    <w:rsid w:val="00282D10"/>
    <w:rsid w:val="002955C2"/>
    <w:rsid w:val="00297EA7"/>
    <w:rsid w:val="002E0736"/>
    <w:rsid w:val="00314FAD"/>
    <w:rsid w:val="003A2E8C"/>
    <w:rsid w:val="0042532D"/>
    <w:rsid w:val="004744CF"/>
    <w:rsid w:val="0048688E"/>
    <w:rsid w:val="004D722B"/>
    <w:rsid w:val="00506C1C"/>
    <w:rsid w:val="00524352"/>
    <w:rsid w:val="006E67D6"/>
    <w:rsid w:val="00740283"/>
    <w:rsid w:val="007E56D0"/>
    <w:rsid w:val="00801839"/>
    <w:rsid w:val="0088364A"/>
    <w:rsid w:val="0088656C"/>
    <w:rsid w:val="0089506C"/>
    <w:rsid w:val="008E4862"/>
    <w:rsid w:val="009245BC"/>
    <w:rsid w:val="009330AA"/>
    <w:rsid w:val="00AA7164"/>
    <w:rsid w:val="00AB7FB3"/>
    <w:rsid w:val="00B81780"/>
    <w:rsid w:val="00B83D99"/>
    <w:rsid w:val="00B973CD"/>
    <w:rsid w:val="00BA736B"/>
    <w:rsid w:val="00BF533B"/>
    <w:rsid w:val="00C0539D"/>
    <w:rsid w:val="00C0557C"/>
    <w:rsid w:val="00C31833"/>
    <w:rsid w:val="00C8230F"/>
    <w:rsid w:val="00CA34D3"/>
    <w:rsid w:val="00CA78DA"/>
    <w:rsid w:val="00CE0D24"/>
    <w:rsid w:val="00D17E17"/>
    <w:rsid w:val="00D464EF"/>
    <w:rsid w:val="00D46BD8"/>
    <w:rsid w:val="00DB2740"/>
    <w:rsid w:val="00E73A00"/>
    <w:rsid w:val="00E94B59"/>
    <w:rsid w:val="00EB1EE3"/>
    <w:rsid w:val="00EC5E68"/>
    <w:rsid w:val="00EC5FEC"/>
    <w:rsid w:val="00EF42F3"/>
    <w:rsid w:val="00F205F0"/>
    <w:rsid w:val="00F46700"/>
    <w:rsid w:val="00F530A3"/>
    <w:rsid w:val="00F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2296B-9D97-4662-B500-93B38323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2023-02-27T13:39:00Z</dcterms:created>
  <dcterms:modified xsi:type="dcterms:W3CDTF">2023-03-01T12:17:00Z</dcterms:modified>
</cp:coreProperties>
</file>