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u w:val="single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u w:val="single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u w:val="single"/>
        </w:rPr>
      </w:pPr>
    </w:p>
    <w:p w:rsidR="00BC6F7A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D8386F">
        <w:rPr>
          <w:rFonts w:ascii="Times New Roman" w:hAnsi="Times New Roman" w:cs="Times New Roman"/>
          <w:b/>
          <w:sz w:val="96"/>
          <w:u w:val="single"/>
        </w:rPr>
        <w:t>УСТАВ</w:t>
      </w:r>
    </w:p>
    <w:p w:rsidR="00D8386F" w:rsidRPr="00D8386F" w:rsidRDefault="00D8386F" w:rsidP="00D838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8386F">
        <w:rPr>
          <w:rFonts w:ascii="Times New Roman" w:hAnsi="Times New Roman" w:cs="Times New Roman"/>
          <w:sz w:val="72"/>
          <w:szCs w:val="72"/>
        </w:rPr>
        <w:t>На</w:t>
      </w: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8386F">
        <w:rPr>
          <w:rFonts w:ascii="Times New Roman" w:hAnsi="Times New Roman" w:cs="Times New Roman"/>
          <w:sz w:val="72"/>
          <w:szCs w:val="72"/>
        </w:rPr>
        <w:t>НАРОДНО ЧИТАЛИЩЕ</w:t>
      </w: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8386F">
        <w:rPr>
          <w:rFonts w:ascii="Times New Roman" w:hAnsi="Times New Roman" w:cs="Times New Roman"/>
          <w:sz w:val="72"/>
          <w:szCs w:val="72"/>
        </w:rPr>
        <w:t>„СВЕТЛИНА-1927г.”</w:t>
      </w:r>
    </w:p>
    <w:p w:rsidR="00D8386F" w:rsidRP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8386F">
        <w:rPr>
          <w:rFonts w:ascii="Times New Roman" w:hAnsi="Times New Roman" w:cs="Times New Roman"/>
          <w:sz w:val="72"/>
          <w:szCs w:val="72"/>
        </w:rPr>
        <w:t>с. Лисец, Община Ловеч</w:t>
      </w: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Default="00D8386F" w:rsidP="00D8386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lastRenderedPageBreak/>
        <w:t>ГЛАВА ПЪРВА</w:t>
      </w:r>
      <w:r w:rsidRPr="0091004D">
        <w:rPr>
          <w:rFonts w:ascii="Times New Roman" w:hAnsi="Times New Roman" w:cs="Times New Roman"/>
          <w:sz w:val="36"/>
        </w:rPr>
        <w:br/>
      </w:r>
      <w:r w:rsidRPr="0091004D">
        <w:rPr>
          <w:rFonts w:ascii="Times New Roman" w:hAnsi="Times New Roman" w:cs="Times New Roman"/>
          <w:b/>
          <w:sz w:val="36"/>
        </w:rPr>
        <w:t>ОБЩИ ПОЛОЖЕНИЯ</w:t>
      </w:r>
    </w:p>
    <w:p w:rsidR="00D8386F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Народно читалище „Светлина-1927г.”, основано на 27.10.1927г. със седалище с. Лисец, общ. Ловеч е традиционно самоуправляващо се българско културно – просветно сдружение, което изпълнява културни, образователни и други задачи на държавно и местно ниво.</w:t>
      </w:r>
    </w:p>
    <w:p w:rsidR="007C2A08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 неговата дейност могат да участват всички физически лица, без ограничения на възраст и пол, политически, религиозни, етнически и други отлики.</w:t>
      </w:r>
    </w:p>
    <w:p w:rsidR="007C2A08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е юридическо лице с нестопанска цел и подлежи на вписване в регистъра на ЛОС.</w:t>
      </w:r>
    </w:p>
    <w:p w:rsidR="007C2A08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може да се сдружава със сходни организации за провеждане на своята дейност при условията според ЗНЧ.</w:t>
      </w:r>
    </w:p>
    <w:p w:rsidR="007C2A08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може да сътрудничи с всички видове организации и структури</w:t>
      </w:r>
      <w:r w:rsidR="00E445B4">
        <w:rPr>
          <w:rFonts w:ascii="Times New Roman" w:hAnsi="Times New Roman" w:cs="Times New Roman"/>
          <w:sz w:val="28"/>
        </w:rPr>
        <w:t>,</w:t>
      </w:r>
      <w:r w:rsidRPr="00472F42">
        <w:rPr>
          <w:rFonts w:ascii="Times New Roman" w:hAnsi="Times New Roman" w:cs="Times New Roman"/>
          <w:sz w:val="28"/>
        </w:rPr>
        <w:t xml:space="preserve"> да влиза в договорни отношения с тях за постигане на своите интереси.</w:t>
      </w:r>
    </w:p>
    <w:p w:rsidR="007C2A08" w:rsidRPr="00472F42" w:rsidRDefault="007C2A08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работи на принципите на доброволност и демократизъм, автономност и екипност.</w:t>
      </w: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2A08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t>ГЛАВА ВТОРА</w:t>
      </w:r>
      <w:r w:rsidRPr="0091004D">
        <w:rPr>
          <w:rFonts w:ascii="Times New Roman" w:hAnsi="Times New Roman" w:cs="Times New Roman"/>
          <w:sz w:val="36"/>
        </w:rPr>
        <w:br/>
      </w:r>
      <w:r w:rsidR="007C2A08" w:rsidRPr="0091004D">
        <w:rPr>
          <w:rFonts w:ascii="Times New Roman" w:hAnsi="Times New Roman" w:cs="Times New Roman"/>
          <w:b/>
          <w:sz w:val="36"/>
        </w:rPr>
        <w:t>ЦЕЛИ, ДЕЙНОСТИ И ЗАДАЧИ</w:t>
      </w:r>
    </w:p>
    <w:p w:rsidR="00D8386F" w:rsidRPr="00472F42" w:rsidRDefault="003C2D4A" w:rsidP="0091004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Целите на читалището са да задоволява потребностите на гражданите от :</w:t>
      </w:r>
    </w:p>
    <w:p w:rsidR="003C2D4A" w:rsidRPr="00472F42" w:rsidRDefault="003C2D4A" w:rsidP="0091004D">
      <w:pPr>
        <w:pStyle w:val="a3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Развитие и обогатяване на културния живот в с. Лисец.</w:t>
      </w:r>
    </w:p>
    <w:p w:rsidR="003C2D4A" w:rsidRPr="00472F42" w:rsidRDefault="003C2D4A" w:rsidP="0091004D">
      <w:pPr>
        <w:pStyle w:val="a3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Съхраняване на местните традиции и обичаи.</w:t>
      </w:r>
    </w:p>
    <w:p w:rsidR="003C2D4A" w:rsidRPr="00472F42" w:rsidRDefault="003C2D4A" w:rsidP="0091004D">
      <w:pPr>
        <w:pStyle w:val="a3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Приобщаване на местното население към постиженията на науката, културата и изкуствата.</w:t>
      </w:r>
    </w:p>
    <w:p w:rsidR="003C2D4A" w:rsidRPr="00472F42" w:rsidRDefault="003C2D4A" w:rsidP="0091004D">
      <w:pPr>
        <w:pStyle w:val="a3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Осигуряване на достъп до информация.</w:t>
      </w:r>
    </w:p>
    <w:p w:rsidR="003C2D4A" w:rsidRPr="00472F42" w:rsidRDefault="003C2D4A" w:rsidP="0091004D">
      <w:pPr>
        <w:pStyle w:val="a3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Изпълняване на социални и допълнителни дейности за по- висок жизнен стандарт на обкръжението.</w:t>
      </w:r>
    </w:p>
    <w:p w:rsidR="00D8386F" w:rsidRPr="00472F42" w:rsidRDefault="003C2D4A" w:rsidP="009100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За постигане на целите си читалището извършва следните дейности:</w:t>
      </w:r>
    </w:p>
    <w:p w:rsidR="00D8386F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Поддържа библиотека, читалня и електронна информационна мрежа.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Развива и подпомага любителското художествено творчество.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Създава школи, курсове и клубове.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Организира празненства, чествания и младежки дейности.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Списва и съхранява историята на читалището и знания за родния край.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Предоставя компютърни и интернет услуги.</w:t>
      </w:r>
    </w:p>
    <w:p w:rsidR="003C2D4A" w:rsidRPr="00472F42" w:rsidRDefault="003C2D4A" w:rsidP="0091004D">
      <w:pPr>
        <w:pStyle w:val="a3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Народно читалище „Светлина-1927г.” може да развива и допълнителни стопански дейности, свързани с предмета на основната му дейност, в съответствие с действащото законодателство като използва приходите за постигане на определените в Устава цели без да разпределя печалби.</w:t>
      </w:r>
    </w:p>
    <w:p w:rsidR="00A23944" w:rsidRPr="00472F42" w:rsidRDefault="00A23944" w:rsidP="0091004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няма право да предоставя собствено или ползвано от него имущество възмездно или безвъзмездно за:</w:t>
      </w:r>
    </w:p>
    <w:p w:rsidR="00A23944" w:rsidRPr="00472F42" w:rsidRDefault="00A23944" w:rsidP="0091004D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Хазартни игри и нощни заведения.</w:t>
      </w:r>
    </w:p>
    <w:p w:rsidR="00A23944" w:rsidRPr="00472F42" w:rsidRDefault="00A23944" w:rsidP="0091004D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A23944" w:rsidRPr="00472F42" w:rsidRDefault="00A23944" w:rsidP="0091004D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За постоянно ползване от политически партии и организации.</w:t>
      </w: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lastRenderedPageBreak/>
        <w:t>ГЛАВА ТРЕТА</w:t>
      </w:r>
      <w:r w:rsidRPr="0091004D">
        <w:rPr>
          <w:rFonts w:ascii="Times New Roman" w:hAnsi="Times New Roman" w:cs="Times New Roman"/>
          <w:sz w:val="36"/>
        </w:rPr>
        <w:br/>
      </w:r>
      <w:r w:rsidR="00A23944" w:rsidRPr="0091004D">
        <w:rPr>
          <w:rFonts w:ascii="Times New Roman" w:hAnsi="Times New Roman" w:cs="Times New Roman"/>
          <w:b/>
          <w:sz w:val="36"/>
        </w:rPr>
        <w:t>УЧРЕДЯВАНЕ, ПРЕКРАТЯВАНЕ И ЧЛЕНСТВО</w:t>
      </w:r>
    </w:p>
    <w:p w:rsidR="00A23944" w:rsidRPr="00472F42" w:rsidRDefault="00A23944" w:rsidP="0091004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се учредява с най- малко 50 дееспособни физически лица, които вземат решение на учредително събрание.</w:t>
      </w:r>
    </w:p>
    <w:p w:rsidR="00A23944" w:rsidRPr="00472F42" w:rsidRDefault="00A23944" w:rsidP="0091004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Учредителното събрание приема Устава на читалището и избира неговите ръководни и изпълнителни органи. Уставът урежда:</w:t>
      </w:r>
    </w:p>
    <w:p w:rsidR="005D0D5A" w:rsidRPr="00472F42" w:rsidRDefault="005D0D5A" w:rsidP="0091004D">
      <w:pPr>
        <w:pStyle w:val="a3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Наименованието и седалището на читалището.</w:t>
      </w:r>
    </w:p>
    <w:p w:rsidR="005D0D5A" w:rsidRPr="00472F42" w:rsidRDefault="005D0D5A" w:rsidP="0091004D">
      <w:pPr>
        <w:pStyle w:val="a3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Източниците на финансиране.</w:t>
      </w:r>
    </w:p>
    <w:p w:rsidR="005D0D5A" w:rsidRPr="00472F42" w:rsidRDefault="005D0D5A" w:rsidP="0091004D">
      <w:pPr>
        <w:pStyle w:val="a3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Органите на управление и контрол, техните правомощия, начина на избирането им, реда на свикването им и вземането на решения.</w:t>
      </w:r>
    </w:p>
    <w:p w:rsidR="005D0D5A" w:rsidRPr="00472F42" w:rsidRDefault="005D0D5A" w:rsidP="0091004D">
      <w:pPr>
        <w:pStyle w:val="a3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Начина на приемане на членовете и прекратяване на членството и определяне на членския внос.</w:t>
      </w:r>
    </w:p>
    <w:p w:rsidR="005D0D5A" w:rsidRPr="00472F42" w:rsidRDefault="005D0D5A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     </w:t>
      </w:r>
    </w:p>
    <w:p w:rsidR="005D0D5A" w:rsidRPr="00472F42" w:rsidRDefault="005D0D5A" w:rsidP="0091004D">
      <w:pPr>
        <w:pStyle w:val="a3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Читалището придобива качеството на юридическо лице с вписването му в регистъра за </w:t>
      </w:r>
      <w:r w:rsidR="00C008ED" w:rsidRPr="00472F42">
        <w:rPr>
          <w:rFonts w:ascii="Times New Roman" w:hAnsi="Times New Roman" w:cs="Times New Roman"/>
          <w:sz w:val="28"/>
        </w:rPr>
        <w:t xml:space="preserve">   </w:t>
      </w:r>
      <w:r w:rsidRPr="00472F42">
        <w:rPr>
          <w:rFonts w:ascii="Times New Roman" w:hAnsi="Times New Roman" w:cs="Times New Roman"/>
          <w:sz w:val="28"/>
        </w:rPr>
        <w:t>организации с нестопанска цел на ЛОС според условията на чл. 9 от ЗНЧ.</w:t>
      </w:r>
    </w:p>
    <w:p w:rsidR="005D0D5A" w:rsidRPr="00472F42" w:rsidRDefault="00C008ED" w:rsidP="0091004D">
      <w:pPr>
        <w:pStyle w:val="a3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Наименованието на читалището е НАРОДНО ЧИТАЛИЩЕ „СВЕТЛИНА-1927г.”</w:t>
      </w:r>
    </w:p>
    <w:p w:rsidR="00C008ED" w:rsidRPr="00472F42" w:rsidRDefault="00C008ED" w:rsidP="0091004D">
      <w:pPr>
        <w:pStyle w:val="a3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Седалището е: с. Лисец, </w:t>
      </w:r>
      <w:proofErr w:type="spellStart"/>
      <w:r w:rsidRPr="00472F42">
        <w:rPr>
          <w:rFonts w:ascii="Times New Roman" w:hAnsi="Times New Roman" w:cs="Times New Roman"/>
          <w:sz w:val="28"/>
        </w:rPr>
        <w:t>обл</w:t>
      </w:r>
      <w:proofErr w:type="spellEnd"/>
      <w:r w:rsidRPr="00472F42">
        <w:rPr>
          <w:rFonts w:ascii="Times New Roman" w:hAnsi="Times New Roman" w:cs="Times New Roman"/>
          <w:sz w:val="28"/>
        </w:rPr>
        <w:t>. Ловеч, ул. „Централна” № 74</w:t>
      </w:r>
    </w:p>
    <w:p w:rsidR="00C008ED" w:rsidRPr="00472F42" w:rsidRDefault="00C008ED" w:rsidP="0091004D">
      <w:pPr>
        <w:pStyle w:val="a3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Всяка промяна в обстоятелствата по чл. 9, ал. 3 от ЗНЧ трябва да бъде заявена в съда в 14- дневен срок от възникването й.</w:t>
      </w:r>
    </w:p>
    <w:p w:rsidR="00C008ED" w:rsidRPr="00472F42" w:rsidRDefault="00C008ED" w:rsidP="0091004D">
      <w:pPr>
        <w:pStyle w:val="a3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Читалищното Настоятелство в 7- дневен срок от вписването на читалището в съдебния регистър на ЛОС е задължено да подаде заявление за вписване в регистъра на МК. По изискванията на чл. 10 от ЗНЧ.</w:t>
      </w:r>
    </w:p>
    <w:p w:rsidR="00C008ED" w:rsidRPr="00472F42" w:rsidRDefault="00C008ED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може да бъде прекратено по решение на Общото събрание, вписано в регистъра на ЛОС. То може да бъде прекратено с ликвидация или по решение на Окръжния съд, ако:</w:t>
      </w:r>
    </w:p>
    <w:p w:rsidR="00C008ED" w:rsidRPr="00472F42" w:rsidRDefault="00C008ED" w:rsidP="0091004D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Дейността му противоречи на Закона, Устава и добрите нрави.</w:t>
      </w:r>
    </w:p>
    <w:p w:rsidR="00C008ED" w:rsidRPr="00472F42" w:rsidRDefault="00C008ED" w:rsidP="0091004D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Когато е налице трайна невъзможност читалището да развива дейност за период от 2 години.</w:t>
      </w:r>
    </w:p>
    <w:p w:rsidR="00C008ED" w:rsidRPr="00472F42" w:rsidRDefault="00C008ED" w:rsidP="0091004D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Когато е обявено в несъстоятелност.</w:t>
      </w:r>
    </w:p>
    <w:p w:rsidR="00C008ED" w:rsidRPr="00472F42" w:rsidRDefault="00C008ED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Членовете на читалище „Светлина” могат да бъдат действителни, спомагателни, почетни и колективни.</w:t>
      </w:r>
    </w:p>
    <w:p w:rsidR="00C008ED" w:rsidRPr="00472F42" w:rsidRDefault="00827F47" w:rsidP="0091004D">
      <w:pPr>
        <w:pStyle w:val="a3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Действителните членове са пълнолетни лица, които плащат членския си внос и участват в поне една дейност на читалището. Те имат право на глас, да избират и да бъдат избирани.</w:t>
      </w:r>
    </w:p>
    <w:p w:rsidR="00827F47" w:rsidRPr="00472F42" w:rsidRDefault="00827F47" w:rsidP="0091004D">
      <w:pPr>
        <w:pStyle w:val="a3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Спомагателните членове са лица до 18г. и лица, които участват в дейността на читалището, но не желаят да плащат членски внос. Те имат право на съвещателен глас.</w:t>
      </w:r>
    </w:p>
    <w:p w:rsidR="00827F47" w:rsidRPr="00472F42" w:rsidRDefault="00827F47" w:rsidP="0091004D">
      <w:pPr>
        <w:pStyle w:val="a3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Почетните членове на читалището са български и чужди граждани с дарителски и други значими заслуги към него. Те се утвърждават от ОС, не плащат членски внос и получават публично морални стимули.</w:t>
      </w:r>
    </w:p>
    <w:p w:rsidR="00827F47" w:rsidRPr="00472F42" w:rsidRDefault="00827F47" w:rsidP="0091004D">
      <w:pPr>
        <w:pStyle w:val="a3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Колективните членове съдействат за осъществяването на целите на читалището, подпомагат дейността, поддържането и обогатяването на материалната база и имат право на 1 глас в ОС. Колективни членове </w:t>
      </w:r>
      <w:r w:rsidRPr="00472F42">
        <w:rPr>
          <w:rFonts w:ascii="Times New Roman" w:hAnsi="Times New Roman" w:cs="Times New Roman"/>
          <w:sz w:val="28"/>
        </w:rPr>
        <w:lastRenderedPageBreak/>
        <w:t>могат да бъдат всички организации без споменатите в чл. 9 на този Устав и чл. 4 от ЗНЧ.</w:t>
      </w:r>
    </w:p>
    <w:p w:rsidR="00827F47" w:rsidRPr="00472F42" w:rsidRDefault="00827F47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Членството се учредява с решение на ОС и се продължава с акта на плащане на членския внос. Води се регистър на читалищните членове.</w:t>
      </w:r>
    </w:p>
    <w:p w:rsidR="00827F47" w:rsidRPr="00472F42" w:rsidRDefault="00827F47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Членството се прекратява с решение на ОС, за неплатен членски внос за 1 г. или за нарушаване на Устава или авторитета на читалището.</w:t>
      </w:r>
    </w:p>
    <w:p w:rsidR="00827F47" w:rsidRPr="00472F42" w:rsidRDefault="00827F47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Членовете на читалище „Светлина” имат право:</w:t>
      </w:r>
    </w:p>
    <w:p w:rsidR="00827F47" w:rsidRPr="00472F42" w:rsidRDefault="00827F47" w:rsidP="0091004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 избират ръководни органи и да бъдат избирани от тях.</w:t>
      </w:r>
    </w:p>
    <w:p w:rsidR="00827F47" w:rsidRPr="00472F42" w:rsidRDefault="00827F47" w:rsidP="0091004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 получават информация за дейността на читалището и да участват в нея.</w:t>
      </w:r>
    </w:p>
    <w:p w:rsidR="00827F47" w:rsidRPr="00472F42" w:rsidRDefault="00827F47" w:rsidP="0091004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Да ползват с предимство </w:t>
      </w:r>
      <w:r w:rsidR="00B468DF" w:rsidRPr="00472F42">
        <w:rPr>
          <w:rFonts w:ascii="Times New Roman" w:hAnsi="Times New Roman" w:cs="Times New Roman"/>
          <w:sz w:val="28"/>
        </w:rPr>
        <w:t>материалната база и услугите на читалището.</w:t>
      </w:r>
    </w:p>
    <w:p w:rsidR="00B468DF" w:rsidRPr="00472F42" w:rsidRDefault="00B468DF" w:rsidP="0091004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Членовете на читалище „Светлина” имат задължение:</w:t>
      </w:r>
    </w:p>
    <w:p w:rsidR="00B468DF" w:rsidRPr="00472F42" w:rsidRDefault="00B468DF" w:rsidP="0091004D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 плащат редовно членския си внос.</w:t>
      </w:r>
    </w:p>
    <w:p w:rsidR="00B468DF" w:rsidRPr="00472F42" w:rsidRDefault="00B468DF" w:rsidP="0091004D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 спазват Устава на читалището.</w:t>
      </w:r>
    </w:p>
    <w:p w:rsidR="00B468DF" w:rsidRPr="00472F42" w:rsidRDefault="00B468DF" w:rsidP="0091004D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 подпомагат целите и дейностите на читалището.</w:t>
      </w: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t>ГЛАВА ЧЕТВЪРТА</w:t>
      </w:r>
      <w:r w:rsidRPr="0091004D">
        <w:rPr>
          <w:rFonts w:ascii="Times New Roman" w:hAnsi="Times New Roman" w:cs="Times New Roman"/>
          <w:sz w:val="36"/>
        </w:rPr>
        <w:br/>
      </w:r>
      <w:r w:rsidR="006E6B28" w:rsidRPr="0091004D">
        <w:rPr>
          <w:rFonts w:ascii="Times New Roman" w:hAnsi="Times New Roman" w:cs="Times New Roman"/>
          <w:b/>
          <w:sz w:val="36"/>
        </w:rPr>
        <w:t>УПРАВЛЕНИЕ</w:t>
      </w:r>
    </w:p>
    <w:p w:rsidR="006E6B28" w:rsidRPr="00472F42" w:rsidRDefault="006E6B28" w:rsidP="0091004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Органите на управление на Народно читалище „Светлина” са:</w:t>
      </w:r>
    </w:p>
    <w:p w:rsidR="006E6B28" w:rsidRPr="00472F42" w:rsidRDefault="006E6B28" w:rsidP="0091004D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Общо събрание (ОС)</w:t>
      </w:r>
    </w:p>
    <w:p w:rsidR="006E6B28" w:rsidRPr="00472F42" w:rsidRDefault="006E6B28" w:rsidP="0091004D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Настоятелство</w:t>
      </w:r>
    </w:p>
    <w:p w:rsidR="006E6B28" w:rsidRPr="00472F42" w:rsidRDefault="006E6B28" w:rsidP="0091004D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Проверителна комисия</w:t>
      </w:r>
    </w:p>
    <w:p w:rsidR="006E6B28" w:rsidRPr="00472F42" w:rsidRDefault="006E6B28" w:rsidP="0091004D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Върховен орган е Общото събрание. То се състои от всички членове с право на глас.</w:t>
      </w:r>
    </w:p>
    <w:p w:rsidR="006E6B28" w:rsidRPr="00472F42" w:rsidRDefault="006E6B28" w:rsidP="0091004D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Общото събрание: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Изменя и допълва Устава.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Избира и освобождава членове на Настоятелството, Проверителната комисия и Председателя.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Изключва и приема членове на читалището.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Определя основните насоки на дейността на читалището.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членуване и прекратяване на членство в читалищно сдружение.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Приема бюджета на читалището.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Приема годишния отчет до 30-ти март на следващата година.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Обявява почетни членове.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Отменя решения на органите на читалището.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отнасяне до съда на незаконосъобразни действия на ръководството или отделни членове.</w:t>
      </w:r>
    </w:p>
    <w:p w:rsidR="006E6B28" w:rsidRPr="00472F42" w:rsidRDefault="006E6B28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решение за прекратяване на читалището.</w:t>
      </w:r>
    </w:p>
    <w:p w:rsidR="006E6B28" w:rsidRPr="00472F42" w:rsidRDefault="003B35DE" w:rsidP="0091004D">
      <w:pPr>
        <w:pStyle w:val="a3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Определя размера на членския внос.</w:t>
      </w:r>
    </w:p>
    <w:p w:rsidR="003B35DE" w:rsidRPr="00472F42" w:rsidRDefault="003B35DE" w:rsidP="0091004D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Решенията на Общото събрание са задължителни за другите органи на читалището.</w:t>
      </w:r>
    </w:p>
    <w:p w:rsidR="003B35DE" w:rsidRPr="00472F42" w:rsidRDefault="003B35DE" w:rsidP="0091004D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</w:t>
      </w:r>
    </w:p>
    <w:p w:rsidR="003B35DE" w:rsidRPr="00472F42" w:rsidRDefault="003B35DE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lastRenderedPageBreak/>
        <w:t>Редовно Общо събрание на читалище „Светлина” се свиква веднъж годишно от Настоятелството.</w:t>
      </w:r>
    </w:p>
    <w:p w:rsidR="003B35DE" w:rsidRPr="00472F42" w:rsidRDefault="003B35DE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Извънредно ОС може да бъде свикано по искане на Настоятелството, на Проверителната комисия и по решение на 1/3 от членовете на читалището с право на глас. При отказ на Настоятелството да свика извънредно ОС до 15 дни от постъпването на искането, те могат да свикат извънредно ОС от свое име.</w:t>
      </w:r>
    </w:p>
    <w:p w:rsidR="003B35DE" w:rsidRPr="00472F42" w:rsidRDefault="003B35DE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Поканата за събранието трябва да съдържа дневен ред, дата, място и час на провеждане и кой го свиква. Поканата да бъде получена срещу подпис не по- късно от 7 дни преди датата на провеждането. В същия срок на общодостъпно място да бъде оповестено провеждането на събранието.</w:t>
      </w:r>
    </w:p>
    <w:p w:rsidR="003B35DE" w:rsidRPr="00472F42" w:rsidRDefault="003B35DE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ОС е законно, ако присъстват най- малко половината от действителните членове на читалището. При липса на кворум събранието се отлага с един час, след което е законно, ако на него присъстват най- малко 1/3 от членовете при редовно ОС и не по- малко от половината плюс един от членовете при извънредно ОС.</w:t>
      </w:r>
    </w:p>
    <w:p w:rsidR="003B35DE" w:rsidRPr="00472F42" w:rsidRDefault="003B35DE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Решенията се вземат с мнозинство повече от половината от присъстващите</w:t>
      </w:r>
      <w:r w:rsidR="00EB5276" w:rsidRPr="00472F42">
        <w:rPr>
          <w:rFonts w:ascii="Times New Roman" w:hAnsi="Times New Roman" w:cs="Times New Roman"/>
          <w:sz w:val="28"/>
        </w:rPr>
        <w:t xml:space="preserve"> действителни членове, освен решенията по чл. 14, ал. 1, т. 1, 4, 10, 11 и 12 от ЗНЧ, които се вземат с мнозинство най- малко 2/3 от всички членове.</w:t>
      </w:r>
    </w:p>
    <w:p w:rsidR="00EB5276" w:rsidRPr="00472F42" w:rsidRDefault="00EB5276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2/3 от членовете на ОС могат да предявят иск пред ЛОС за отмяна на решение на ОС, ако то противоречи на Закона и Устава.</w:t>
      </w:r>
    </w:p>
    <w:p w:rsidR="00EB5276" w:rsidRPr="00472F42" w:rsidRDefault="00EB5276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Искът се предявява в едномесечен срок от узнаването на решението, но не по- късно от една година от датата на вземане на решението.</w:t>
      </w:r>
    </w:p>
    <w:p w:rsidR="00EB5276" w:rsidRPr="00472F42" w:rsidRDefault="00EB5276" w:rsidP="0091004D">
      <w:pPr>
        <w:pStyle w:val="a3"/>
        <w:numPr>
          <w:ilvl w:val="3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Изпълнителен орган на читалище „Светлина” е Настоятелството. То се състои от 3 – 9 члена, избрани за 3 години. Те немогат да имат родствени връзки помежду си по права и съребрена линия до 4-та степен.</w:t>
      </w:r>
    </w:p>
    <w:p w:rsidR="00EB5276" w:rsidRPr="00472F42" w:rsidRDefault="00EB5276" w:rsidP="0091004D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Настоятелството:</w:t>
      </w:r>
    </w:p>
    <w:p w:rsidR="00D8386F" w:rsidRPr="00472F42" w:rsidRDefault="00EB5276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Свиква ОС и изпълнява взетите от него решения.</w:t>
      </w:r>
    </w:p>
    <w:p w:rsidR="00EB5276" w:rsidRPr="00472F42" w:rsidRDefault="00EB5276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Подготвя и внася в ОС проект за бюджета на читалището, следи за изпълнението му и утвърждава щата на читалището.</w:t>
      </w:r>
    </w:p>
    <w:p w:rsidR="00EB5276" w:rsidRPr="00472F42" w:rsidRDefault="00EB5276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Назначава секретаря на читалището и утвърждава длъжностната му характеристика.</w:t>
      </w:r>
    </w:p>
    <w:p w:rsidR="00EB5276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относно изпълнението на програмата от дейности и приетия годишен бюджет.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назначаване на щатния и хонорования персонал и определя хонорарите и трудовите им възнаграждения.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сдружаване на читалището с изключение на решения, свързани с чл. 14, ал. 1, т. 6 от ЗНЧ.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Решава въпросите за създаване и закриване на художествени колективи, школи, клубове и др.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стопанисване на читалищното имущество, за отдаване под наем или аренда, за определяне размера на такси и др.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Решава въпросите за откриване и закриване на допълнителни стопански дейности.</w:t>
      </w:r>
    </w:p>
    <w:p w:rsidR="00144ABB" w:rsidRPr="00472F42" w:rsidRDefault="00144ABB" w:rsidP="0091004D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Взема решения за морално и материално стимулиране на читалищни членове и дейци, работещи в читалището.</w:t>
      </w:r>
    </w:p>
    <w:p w:rsidR="00144ABB" w:rsidRPr="00472F42" w:rsidRDefault="00144ABB" w:rsidP="0091004D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lastRenderedPageBreak/>
        <w:t>Настоятелството се свиква на заседание най- малко 4 пъти годишно. Могат да се канят читалищни членове, самодейци, кмет и др. заинтересовани лица. Настоятелството взема решения с мнозинство повече от половината от членовете си.</w:t>
      </w:r>
    </w:p>
    <w:p w:rsidR="00144ABB" w:rsidRPr="00472F42" w:rsidRDefault="00144ABB" w:rsidP="0091004D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Председателят на читалището е член на Настоятелството и се избира пряко от ОС за 3 години въз основа на чл. 17 от ЗНЧ. Председателят представлява читалището и:</w:t>
      </w:r>
    </w:p>
    <w:p w:rsidR="00DB4AAB" w:rsidRPr="00472F42" w:rsidRDefault="00DB4AAB" w:rsidP="0091004D">
      <w:pPr>
        <w:pStyle w:val="a3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Свиква и ръководи заседанията на Настоятелството и председателства ОС.</w:t>
      </w:r>
    </w:p>
    <w:p w:rsidR="00DB4AAB" w:rsidRPr="00472F42" w:rsidRDefault="00DB4AAB" w:rsidP="0091004D">
      <w:pPr>
        <w:pStyle w:val="a3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Сключва и прекратява трудовите договори със служителите, съобразно бюджета на читалището и въз основа на решения на Настоятелството, включително и на секретаря, контролира текущата му дейност и изготвя длъжностната му характеристика.</w:t>
      </w:r>
    </w:p>
    <w:p w:rsidR="00DB4AAB" w:rsidRPr="00472F42" w:rsidRDefault="00DB4AAB" w:rsidP="0091004D">
      <w:pPr>
        <w:pStyle w:val="a3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Отчита дейността си пред Настоятелството.</w:t>
      </w:r>
    </w:p>
    <w:p w:rsidR="00DB4AAB" w:rsidRPr="00472F42" w:rsidRDefault="00DB4AAB" w:rsidP="0091004D">
      <w:pPr>
        <w:pStyle w:val="a3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Издава заповеди, свързани с изпълнение на решенията на ръководните органи и според действащото законодателство на РБ.</w:t>
      </w:r>
    </w:p>
    <w:p w:rsidR="00DB4AAB" w:rsidRPr="00472F42" w:rsidRDefault="00DB4AAB" w:rsidP="0091004D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 </w:t>
      </w:r>
    </w:p>
    <w:p w:rsidR="00DB4AAB" w:rsidRPr="00472F42" w:rsidRDefault="00DB4AAB" w:rsidP="0091004D">
      <w:pPr>
        <w:pStyle w:val="a3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Секретарят на читалището:</w:t>
      </w:r>
    </w:p>
    <w:p w:rsidR="00DB4AAB" w:rsidRPr="00472F42" w:rsidRDefault="00DB4AAB" w:rsidP="0091004D">
      <w:pPr>
        <w:pStyle w:val="a3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Организира изпъ</w:t>
      </w:r>
      <w:r w:rsidR="00AE4BB7" w:rsidRPr="00472F42">
        <w:rPr>
          <w:rFonts w:ascii="Times New Roman" w:hAnsi="Times New Roman" w:cs="Times New Roman"/>
          <w:sz w:val="28"/>
        </w:rPr>
        <w:t>л</w:t>
      </w:r>
      <w:r w:rsidRPr="00472F42">
        <w:rPr>
          <w:rFonts w:ascii="Times New Roman" w:hAnsi="Times New Roman" w:cs="Times New Roman"/>
          <w:sz w:val="28"/>
        </w:rPr>
        <w:t>нението  на решени</w:t>
      </w:r>
      <w:r w:rsidR="00AE4BB7" w:rsidRPr="00472F42">
        <w:rPr>
          <w:rFonts w:ascii="Times New Roman" w:hAnsi="Times New Roman" w:cs="Times New Roman"/>
          <w:sz w:val="28"/>
        </w:rPr>
        <w:t>ята на Настоятелството.</w:t>
      </w:r>
    </w:p>
    <w:p w:rsidR="00AE4BB7" w:rsidRPr="00472F42" w:rsidRDefault="00AE4BB7" w:rsidP="0091004D">
      <w:pPr>
        <w:pStyle w:val="a3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Организира текущата основна и допълнителна дейност.</w:t>
      </w:r>
    </w:p>
    <w:p w:rsidR="00AE4BB7" w:rsidRPr="00472F42" w:rsidRDefault="00AE4BB7" w:rsidP="0091004D">
      <w:pPr>
        <w:pStyle w:val="a3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Отговаря за работата на щатния и хонорования персонал.</w:t>
      </w:r>
    </w:p>
    <w:p w:rsidR="00AE4BB7" w:rsidRPr="00472F42" w:rsidRDefault="00AE4BB7" w:rsidP="0091004D">
      <w:pPr>
        <w:pStyle w:val="a3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Представлява читалището заедно и поотделно с Председателя.</w:t>
      </w:r>
    </w:p>
    <w:p w:rsidR="00AE4BB7" w:rsidRPr="00472F42" w:rsidRDefault="00AE4BB7" w:rsidP="0091004D">
      <w:pPr>
        <w:pStyle w:val="a3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Секретарят не</w:t>
      </w:r>
      <w:r w:rsidR="00E445B4">
        <w:rPr>
          <w:rFonts w:ascii="Times New Roman" w:hAnsi="Times New Roman" w:cs="Times New Roman"/>
          <w:sz w:val="28"/>
        </w:rPr>
        <w:t xml:space="preserve"> </w:t>
      </w:r>
      <w:r w:rsidRPr="00472F42">
        <w:rPr>
          <w:rFonts w:ascii="Times New Roman" w:hAnsi="Times New Roman" w:cs="Times New Roman"/>
          <w:sz w:val="28"/>
        </w:rPr>
        <w:t>може да е в роднински връзки с членовете на Настоятелството и на Проверителната комисия по права и съребрена линия до 4-та степен, както и да бъде съпруг/а на Председателя на читалището и не е задължително да бъде член на Настоятелството.</w:t>
      </w:r>
    </w:p>
    <w:p w:rsidR="00AE4BB7" w:rsidRPr="00472F42" w:rsidRDefault="00AE4BB7" w:rsidP="0091004D">
      <w:pPr>
        <w:pStyle w:val="a3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</w:t>
      </w:r>
    </w:p>
    <w:p w:rsidR="00AE4BB7" w:rsidRPr="00472F42" w:rsidRDefault="00AE4BB7" w:rsidP="0091004D">
      <w:pPr>
        <w:pStyle w:val="a3"/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Проверителната комисия се състои от трима членове, избрани за три години. Не могат да бъдат членове лица, които са в трудово- правни отношения с читалището или са роднина на членове на Настоятелството и секретаря по права линия, съпрузи, братя, сестри и роднини по сватовство от 1-ва степен.</w:t>
      </w:r>
    </w:p>
    <w:p w:rsidR="00AE4BB7" w:rsidRPr="00472F42" w:rsidRDefault="00AE4BB7" w:rsidP="0091004D">
      <w:pPr>
        <w:pStyle w:val="a3"/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Проверителната комисия осъществява контрол върху дейността на Настоятелството, Председателя и секретаря по спазване на Закона, Устава и решенията на ОС.</w:t>
      </w:r>
    </w:p>
    <w:p w:rsidR="00D8386F" w:rsidRPr="00472F42" w:rsidRDefault="00AE4BB7" w:rsidP="0091004D">
      <w:pPr>
        <w:pStyle w:val="a3"/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При констатиране на нарушения Проверителната комисия уведомява ОС, а при данни за извършено престъпление органите на прокуратурата.</w:t>
      </w:r>
    </w:p>
    <w:p w:rsidR="00AE4BB7" w:rsidRPr="00472F42" w:rsidRDefault="00AE4BB7" w:rsidP="0091004D">
      <w:pPr>
        <w:pStyle w:val="a3"/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Комисията взема решения с мнозинство повече от половината.</w:t>
      </w:r>
    </w:p>
    <w:p w:rsidR="00AE4BB7" w:rsidRPr="00472F42" w:rsidRDefault="00F94BA3" w:rsidP="0091004D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Когато Председателя</w:t>
      </w:r>
      <w:r w:rsidR="00E445B4">
        <w:rPr>
          <w:rFonts w:ascii="Times New Roman" w:hAnsi="Times New Roman" w:cs="Times New Roman"/>
          <w:sz w:val="28"/>
        </w:rPr>
        <w:t>т</w:t>
      </w:r>
      <w:r w:rsidRPr="00472F42">
        <w:rPr>
          <w:rFonts w:ascii="Times New Roman" w:hAnsi="Times New Roman" w:cs="Times New Roman"/>
          <w:sz w:val="28"/>
        </w:rPr>
        <w:t xml:space="preserve"> престане да изпълнява задълженията си или Настоятелството и Проверителната комисия останат с по- малко членове от предвиденото в чл. 23, ал. 8 и чл. 28, ал. 1, в срок от два месеца ОС избира нов Председател и попълва състава на съответния орган.</w:t>
      </w:r>
    </w:p>
    <w:p w:rsidR="00F94BA3" w:rsidRPr="00472F42" w:rsidRDefault="00F94BA3" w:rsidP="0091004D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За членове на Настоятелството, Проверителната комисия и за секретар не могат да бъдат избирани лица, които са осъждани на лишаване от свобода за умишлени престъпления от общ характер.</w:t>
      </w: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lastRenderedPageBreak/>
        <w:t>ГЛАВА ПЕТА</w:t>
      </w:r>
      <w:r w:rsidRPr="0091004D">
        <w:rPr>
          <w:rFonts w:ascii="Times New Roman" w:hAnsi="Times New Roman" w:cs="Times New Roman"/>
          <w:sz w:val="36"/>
        </w:rPr>
        <w:br/>
      </w:r>
      <w:r w:rsidR="00F94BA3" w:rsidRPr="0091004D">
        <w:rPr>
          <w:rFonts w:ascii="Times New Roman" w:hAnsi="Times New Roman" w:cs="Times New Roman"/>
          <w:b/>
          <w:sz w:val="36"/>
        </w:rPr>
        <w:t>ИМУЩЕСТВО И ФИНАНСИРАНЕ</w:t>
      </w:r>
    </w:p>
    <w:p w:rsidR="00F94BA3" w:rsidRPr="00472F42" w:rsidRDefault="00F94BA3" w:rsidP="0091004D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Имуществото на читалището се състои от собствени движими и недвижими имоти, ценни книжа, авторски права, вземания и от предоставяне за безвъзмездно ползване недвижими имоти, които спазва и обогатява.</w:t>
      </w:r>
    </w:p>
    <w:p w:rsidR="00B93E6F" w:rsidRPr="00472F42" w:rsidRDefault="00B93E6F" w:rsidP="0091004D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набира средства от: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Членски внос.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Културно- просветна и информационна дейност.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Субсидия от държавния и общинския бюджет.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Наеми от движимо и недвижимо имущество.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Дарения и завещания.</w:t>
      </w:r>
    </w:p>
    <w:p w:rsidR="00B93E6F" w:rsidRPr="00472F42" w:rsidRDefault="00B93E6F" w:rsidP="0091004D">
      <w:pPr>
        <w:pStyle w:val="a3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Други приходи, включително от допълнителна и стопанска дейност.</w:t>
      </w:r>
    </w:p>
    <w:p w:rsidR="00B93E6F" w:rsidRPr="00472F42" w:rsidRDefault="00B93E6F" w:rsidP="0091004D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Настоятелството на читалището изготвя годишен отчет за приходите и разходите, който се приема от ОС. Отчетът за изразходените от бюджета средства се представя в Община Ловеч в началото на всяка следваща година.</w:t>
      </w:r>
    </w:p>
    <w:p w:rsidR="00B93E6F" w:rsidRPr="00472F42" w:rsidRDefault="00B93E6F" w:rsidP="0091004D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</w:t>
      </w:r>
    </w:p>
    <w:p w:rsidR="00B93E6F" w:rsidRPr="00472F42" w:rsidRDefault="00B93E6F" w:rsidP="0091004D">
      <w:pPr>
        <w:pStyle w:val="a3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Председателят на читалището ежегодно до 10-ти ноември представя пред Кмета на Община Ловеч предложения за дейността през следващата година. Тези предложения се изпълняват от читалището въз основа на финансово обезпечени договори, сключени с кмета на общината.</w:t>
      </w:r>
    </w:p>
    <w:p w:rsidR="00B93E6F" w:rsidRPr="00472F42" w:rsidRDefault="00B93E6F" w:rsidP="0091004D">
      <w:pPr>
        <w:pStyle w:val="a3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Председателят на читалището представя ежегодно до 31-ви март пред Кмета на Община Ловеч и Общинския съвет доклад за осъществените читалищни дейности с изразходените от общината средства от предходната година. Този доклад се разглежда пред общински съвет след 31-ви март в присъствието на Председателя или секретаря на читалището.</w:t>
      </w:r>
    </w:p>
    <w:p w:rsidR="00B93E6F" w:rsidRPr="00472F42" w:rsidRDefault="00F84EC4" w:rsidP="0091004D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 </w:t>
      </w:r>
    </w:p>
    <w:p w:rsidR="00F84EC4" w:rsidRPr="00472F42" w:rsidRDefault="00F84EC4" w:rsidP="0091004D">
      <w:pPr>
        <w:pStyle w:val="a3"/>
        <w:numPr>
          <w:ilvl w:val="1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няма право да отчуждава недвижими вещи.</w:t>
      </w:r>
    </w:p>
    <w:p w:rsidR="00F84EC4" w:rsidRPr="00472F42" w:rsidRDefault="00F84EC4" w:rsidP="0091004D">
      <w:pPr>
        <w:pStyle w:val="a3"/>
        <w:numPr>
          <w:ilvl w:val="1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Те могат да бъдат отчуждавани, залагани, бракувани или заменяни само по решение на Настоятелството.</w:t>
      </w:r>
    </w:p>
    <w:p w:rsidR="00F84EC4" w:rsidRPr="00472F42" w:rsidRDefault="00F84EC4" w:rsidP="0091004D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Държавната и общинската субсидия на читалището му се предоставя за самостоятелно управление, а счетоводната отчетност се води в съответствие със Закона за счетоводството и подзаконовите документи.</w:t>
      </w: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B33" w:rsidRPr="00A23944" w:rsidRDefault="00D60B33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sz w:val="36"/>
        </w:rPr>
        <w:t>ГЛАВА ШЕСТА</w:t>
      </w:r>
      <w:r w:rsidRPr="0091004D">
        <w:rPr>
          <w:rFonts w:ascii="Times New Roman" w:hAnsi="Times New Roman" w:cs="Times New Roman"/>
          <w:sz w:val="36"/>
        </w:rPr>
        <w:br/>
      </w:r>
      <w:r w:rsidR="00F94BA3" w:rsidRPr="0091004D">
        <w:rPr>
          <w:rFonts w:ascii="Times New Roman" w:hAnsi="Times New Roman" w:cs="Times New Roman"/>
          <w:b/>
          <w:sz w:val="36"/>
        </w:rPr>
        <w:t>АДМИНИСТРАТИВНИ И НАКАЗАТЕЛНИ РАЗПОРЕДБИ</w:t>
      </w:r>
    </w:p>
    <w:p w:rsidR="00F94BA3" w:rsidRPr="00472F42" w:rsidRDefault="00F84EC4" w:rsidP="0091004D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Председателят или секретарят на читалището, който предостави имущество в нарушение на чл. 3, ал. 4 от ЗНЧ, се наказва с глоба в размер на от 500 до 100лв. и с лишаване от право да заема изборна длъжност в читалището за срок от пет години.</w:t>
      </w:r>
    </w:p>
    <w:p w:rsidR="00F84EC4" w:rsidRPr="00472F42" w:rsidRDefault="00F84EC4" w:rsidP="0091004D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Представляващото лице на читалището, което не заяви вписването в регистъра на читалищата в срока по чл. 10, ал. 3 от ЗНЧ се наказва с глоба от 150 – 300лв.</w:t>
      </w:r>
    </w:p>
    <w:p w:rsidR="00480493" w:rsidRPr="00472F42" w:rsidRDefault="00480493" w:rsidP="0091004D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lastRenderedPageBreak/>
        <w:t>Председател на читалище</w:t>
      </w:r>
      <w:r w:rsidR="00E445B4">
        <w:rPr>
          <w:rFonts w:ascii="Times New Roman" w:hAnsi="Times New Roman" w:cs="Times New Roman"/>
          <w:sz w:val="28"/>
        </w:rPr>
        <w:t>то</w:t>
      </w:r>
      <w:r w:rsidRPr="00472F42">
        <w:rPr>
          <w:rFonts w:ascii="Times New Roman" w:hAnsi="Times New Roman" w:cs="Times New Roman"/>
          <w:sz w:val="28"/>
        </w:rPr>
        <w:t>, който не представи доклада за изпълнение на читалищните дейности и изразходените бюджетни средства в срок до 31-ви март на следващата година се наказва с глоба от 150 – 300лв.</w:t>
      </w:r>
    </w:p>
    <w:p w:rsidR="00480493" w:rsidRPr="00472F42" w:rsidRDefault="00480493" w:rsidP="0091004D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Нарушенията се установяват с актове.</w:t>
      </w: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A23944" w:rsidRDefault="00D8386F" w:rsidP="00D8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386F" w:rsidRPr="0091004D" w:rsidRDefault="00D8386F" w:rsidP="00D8386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91004D">
        <w:rPr>
          <w:rFonts w:ascii="Times New Roman" w:hAnsi="Times New Roman" w:cs="Times New Roman"/>
          <w:sz w:val="36"/>
        </w:rPr>
        <w:t>ГЛАВА СЕДМА</w:t>
      </w:r>
    </w:p>
    <w:p w:rsidR="00F94BA3" w:rsidRPr="0091004D" w:rsidRDefault="00F94BA3" w:rsidP="00D8386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1004D">
        <w:rPr>
          <w:rFonts w:ascii="Times New Roman" w:hAnsi="Times New Roman" w:cs="Times New Roman"/>
          <w:b/>
          <w:sz w:val="36"/>
        </w:rPr>
        <w:t>ПРЕХОДНИ И ЗАКЛЮЧИТЕЛНИ РАЗПОРЕДБИ</w:t>
      </w:r>
    </w:p>
    <w:p w:rsidR="00480493" w:rsidRPr="00472F42" w:rsidRDefault="0048049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 xml:space="preserve">В едногодишен срок от влизане на ЗНЧ, приет на 05.06.2009г. от Народното </w:t>
      </w:r>
      <w:r w:rsidR="00D60B33" w:rsidRPr="00472F42">
        <w:rPr>
          <w:rFonts w:ascii="Times New Roman" w:hAnsi="Times New Roman" w:cs="Times New Roman"/>
          <w:sz w:val="28"/>
        </w:rPr>
        <w:t xml:space="preserve">       </w:t>
      </w:r>
      <w:r w:rsidRPr="00472F42">
        <w:rPr>
          <w:rFonts w:ascii="Times New Roman" w:hAnsi="Times New Roman" w:cs="Times New Roman"/>
          <w:sz w:val="28"/>
        </w:rPr>
        <w:t>събрание, читалището трябва да проведе своето учредително събрание и преведе Устава си в съответствие с него.</w:t>
      </w:r>
    </w:p>
    <w:p w:rsidR="00480493" w:rsidRPr="00472F42" w:rsidRDefault="0048049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С влизането на ЗНЧ в сила</w:t>
      </w:r>
      <w:r w:rsidR="00E445B4">
        <w:rPr>
          <w:rFonts w:ascii="Times New Roman" w:hAnsi="Times New Roman" w:cs="Times New Roman"/>
          <w:sz w:val="28"/>
        </w:rPr>
        <w:t>, на читалището като не</w:t>
      </w:r>
      <w:r w:rsidRPr="00472F42">
        <w:rPr>
          <w:rFonts w:ascii="Times New Roman" w:hAnsi="Times New Roman" w:cs="Times New Roman"/>
          <w:sz w:val="28"/>
        </w:rPr>
        <w:t xml:space="preserve">оземлено, да се предостави 50 дка. </w:t>
      </w:r>
      <w:r w:rsidR="00D60B33" w:rsidRPr="00472F42">
        <w:rPr>
          <w:rFonts w:ascii="Times New Roman" w:hAnsi="Times New Roman" w:cs="Times New Roman"/>
          <w:sz w:val="28"/>
        </w:rPr>
        <w:t>земя от общинския поземлен фонд, според заключителните разпоредби от ЗНЧ.</w:t>
      </w:r>
    </w:p>
    <w:p w:rsidR="00D60B33" w:rsidRPr="00472F42" w:rsidRDefault="00D60B3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има име: НАРОДНО ЧИТАЛИЩЕ „СВЕТЛИНА-1927г.” с. Лисец, Община Ловеч.</w:t>
      </w:r>
    </w:p>
    <w:p w:rsidR="00D60B33" w:rsidRPr="00472F42" w:rsidRDefault="00D60B3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Читалището има кръгъл печат, с надпис: НАРОДНО ЧИТАЛИЩЕ ”СВЕТЛИНА-1927г.” с. Лисец в окръжност, в средата с разтворена книга.</w:t>
      </w:r>
    </w:p>
    <w:p w:rsidR="00D60B33" w:rsidRPr="00472F42" w:rsidRDefault="00D60B3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Празник на читалището е 2-ри август – Ден на Лисец.</w:t>
      </w:r>
    </w:p>
    <w:p w:rsidR="00D60B33" w:rsidRPr="00472F42" w:rsidRDefault="00D60B33" w:rsidP="0091004D">
      <w:pPr>
        <w:pStyle w:val="a3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472F42">
        <w:rPr>
          <w:rFonts w:ascii="Times New Roman" w:hAnsi="Times New Roman" w:cs="Times New Roman"/>
          <w:sz w:val="28"/>
        </w:rPr>
        <w:t>За неуредени по този устав положения важи действащото законодателство на РБ.</w:t>
      </w:r>
    </w:p>
    <w:p w:rsidR="00D60B33" w:rsidRDefault="00D60B33" w:rsidP="00D60B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19E" w:rsidRPr="0091004D" w:rsidRDefault="00D60B33" w:rsidP="009100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04D">
        <w:rPr>
          <w:rFonts w:ascii="Times New Roman" w:hAnsi="Times New Roman" w:cs="Times New Roman"/>
          <w:b/>
          <w:sz w:val="30"/>
          <w:szCs w:val="30"/>
        </w:rPr>
        <w:t>Уставът на Народно читалище „Светлина-1927г.” с. Лисец, Община Ловеч е приет от Общото събрание, проведено на 22.06.2009г.</w:t>
      </w:r>
    </w:p>
    <w:sectPr w:rsidR="0019219E" w:rsidRPr="0091004D" w:rsidSect="0091004D">
      <w:footerReference w:type="default" r:id="rId7"/>
      <w:pgSz w:w="11906" w:h="16838"/>
      <w:pgMar w:top="568" w:right="991" w:bottom="993" w:left="993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CA" w:rsidRDefault="002238CA" w:rsidP="0091004D">
      <w:pPr>
        <w:spacing w:after="0" w:line="240" w:lineRule="auto"/>
      </w:pPr>
      <w:r>
        <w:separator/>
      </w:r>
    </w:p>
  </w:endnote>
  <w:endnote w:type="continuationSeparator" w:id="0">
    <w:p w:rsidR="002238CA" w:rsidRDefault="002238CA" w:rsidP="0091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7688"/>
      <w:docPartObj>
        <w:docPartGallery w:val="Page Numbers (Bottom of Page)"/>
        <w:docPartUnique/>
      </w:docPartObj>
    </w:sdtPr>
    <w:sdtContent>
      <w:p w:rsidR="0091004D" w:rsidRDefault="00F20478">
        <w:pPr>
          <w:pStyle w:val="a6"/>
          <w:jc w:val="center"/>
        </w:pPr>
        <w:r w:rsidRPr="0091004D">
          <w:rPr>
            <w:sz w:val="28"/>
          </w:rPr>
          <w:fldChar w:fldCharType="begin"/>
        </w:r>
        <w:r w:rsidR="0091004D" w:rsidRPr="0091004D">
          <w:rPr>
            <w:sz w:val="28"/>
          </w:rPr>
          <w:instrText xml:space="preserve"> PAGE   \* MERGEFORMAT </w:instrText>
        </w:r>
        <w:r w:rsidRPr="0091004D">
          <w:rPr>
            <w:sz w:val="28"/>
          </w:rPr>
          <w:fldChar w:fldCharType="separate"/>
        </w:r>
        <w:r w:rsidR="00E445B4">
          <w:rPr>
            <w:noProof/>
            <w:sz w:val="28"/>
          </w:rPr>
          <w:t>8</w:t>
        </w:r>
        <w:r w:rsidRPr="0091004D">
          <w:rPr>
            <w:sz w:val="28"/>
          </w:rPr>
          <w:fldChar w:fldCharType="end"/>
        </w:r>
      </w:p>
    </w:sdtContent>
  </w:sdt>
  <w:p w:rsidR="0091004D" w:rsidRDefault="009100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CA" w:rsidRDefault="002238CA" w:rsidP="0091004D">
      <w:pPr>
        <w:spacing w:after="0" w:line="240" w:lineRule="auto"/>
      </w:pPr>
      <w:r>
        <w:separator/>
      </w:r>
    </w:p>
  </w:footnote>
  <w:footnote w:type="continuationSeparator" w:id="0">
    <w:p w:rsidR="002238CA" w:rsidRDefault="002238CA" w:rsidP="0091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666"/>
    <w:multiLevelType w:val="hybridMultilevel"/>
    <w:tmpl w:val="9B360F9A"/>
    <w:lvl w:ilvl="0" w:tplc="E9282EB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7F6C"/>
    <w:multiLevelType w:val="hybridMultilevel"/>
    <w:tmpl w:val="ABDA5C74"/>
    <w:lvl w:ilvl="0" w:tplc="3E3C1412">
      <w:start w:val="33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337BA"/>
    <w:multiLevelType w:val="hybridMultilevel"/>
    <w:tmpl w:val="0C8EF4F2"/>
    <w:lvl w:ilvl="0" w:tplc="3282F726">
      <w:start w:val="1"/>
      <w:numFmt w:val="decimal"/>
      <w:lvlText w:val="(%1)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73029C8A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1F92"/>
    <w:multiLevelType w:val="multilevel"/>
    <w:tmpl w:val="2DD48D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57EBA"/>
    <w:multiLevelType w:val="hybridMultilevel"/>
    <w:tmpl w:val="26668EC8"/>
    <w:lvl w:ilvl="0" w:tplc="2DDE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0570"/>
    <w:multiLevelType w:val="hybridMultilevel"/>
    <w:tmpl w:val="B574AE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D7D7F"/>
    <w:multiLevelType w:val="multilevel"/>
    <w:tmpl w:val="BBCABFBA"/>
    <w:lvl w:ilvl="0">
      <w:start w:val="29"/>
      <w:numFmt w:val="decimal"/>
      <w:lvlText w:val="Чл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8"/>
      <w:numFmt w:val="decimal"/>
      <w:lvlText w:val="Чл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652014"/>
    <w:multiLevelType w:val="hybridMultilevel"/>
    <w:tmpl w:val="D1F078D2"/>
    <w:lvl w:ilvl="0" w:tplc="C4848BE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4C722A"/>
    <w:multiLevelType w:val="hybridMultilevel"/>
    <w:tmpl w:val="21A65C50"/>
    <w:lvl w:ilvl="0" w:tplc="C81EDFA8">
      <w:start w:val="25"/>
      <w:numFmt w:val="decimal"/>
      <w:lvlText w:val="Чл.%1."/>
      <w:lvlJc w:val="left"/>
      <w:pPr>
        <w:ind w:left="157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0809"/>
    <w:multiLevelType w:val="hybridMultilevel"/>
    <w:tmpl w:val="1E480068"/>
    <w:lvl w:ilvl="0" w:tplc="1084E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053"/>
    <w:multiLevelType w:val="hybridMultilevel"/>
    <w:tmpl w:val="6A0CCDB6"/>
    <w:lvl w:ilvl="0" w:tplc="34E0DB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C70B97"/>
    <w:multiLevelType w:val="hybridMultilevel"/>
    <w:tmpl w:val="6820F984"/>
    <w:lvl w:ilvl="0" w:tplc="C42A3202">
      <w:start w:val="1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9AE14A6"/>
    <w:multiLevelType w:val="hybridMultilevel"/>
    <w:tmpl w:val="BA7E164C"/>
    <w:lvl w:ilvl="0" w:tplc="E3DACE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11213"/>
    <w:multiLevelType w:val="hybridMultilevel"/>
    <w:tmpl w:val="B07E6DCC"/>
    <w:lvl w:ilvl="0" w:tplc="C60084CE">
      <w:start w:val="19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6CC2"/>
    <w:multiLevelType w:val="hybridMultilevel"/>
    <w:tmpl w:val="E3442AB0"/>
    <w:lvl w:ilvl="0" w:tplc="2416D9CA">
      <w:start w:val="22"/>
      <w:numFmt w:val="decimal"/>
      <w:lvlText w:val="Чл.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63D5F"/>
    <w:multiLevelType w:val="hybridMultilevel"/>
    <w:tmpl w:val="3E8E43F0"/>
    <w:lvl w:ilvl="0" w:tplc="C4848BE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B9047508">
      <w:start w:val="1"/>
      <w:numFmt w:val="decimal"/>
      <w:lvlText w:val="(%2)"/>
      <w:lvlJc w:val="left"/>
      <w:pPr>
        <w:ind w:left="1866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F444C3E"/>
    <w:multiLevelType w:val="hybridMultilevel"/>
    <w:tmpl w:val="8BAE1010"/>
    <w:lvl w:ilvl="0" w:tplc="B2F0353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F35D30"/>
    <w:multiLevelType w:val="hybridMultilevel"/>
    <w:tmpl w:val="3DA43BB4"/>
    <w:lvl w:ilvl="0" w:tplc="C4848BE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D37025CA">
      <w:start w:val="1"/>
      <w:numFmt w:val="decimal"/>
      <w:lvlText w:val="(%2)"/>
      <w:lvlJc w:val="left"/>
      <w:pPr>
        <w:ind w:left="1866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B11185E"/>
    <w:multiLevelType w:val="hybridMultilevel"/>
    <w:tmpl w:val="EE12B422"/>
    <w:lvl w:ilvl="0" w:tplc="C4848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A7E"/>
    <w:multiLevelType w:val="hybridMultilevel"/>
    <w:tmpl w:val="EB4EBCEE"/>
    <w:lvl w:ilvl="0" w:tplc="9B5ED6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64CEF"/>
    <w:multiLevelType w:val="hybridMultilevel"/>
    <w:tmpl w:val="369EDBF0"/>
    <w:lvl w:ilvl="0" w:tplc="42BC9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5270B"/>
    <w:multiLevelType w:val="multilevel"/>
    <w:tmpl w:val="60E6ED7E"/>
    <w:lvl w:ilvl="0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8"/>
      <w:numFmt w:val="decimal"/>
      <w:lvlText w:val="Чл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656AB2"/>
    <w:multiLevelType w:val="hybridMultilevel"/>
    <w:tmpl w:val="01FC7036"/>
    <w:lvl w:ilvl="0" w:tplc="25A6C18C">
      <w:start w:val="9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A6138"/>
    <w:multiLevelType w:val="multilevel"/>
    <w:tmpl w:val="CECABEA2"/>
    <w:styleLink w:val="1"/>
    <w:lvl w:ilvl="0">
      <w:start w:val="12"/>
      <w:numFmt w:val="none"/>
      <w:lvlText w:val="(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09578F5"/>
    <w:multiLevelType w:val="hybridMultilevel"/>
    <w:tmpl w:val="278EC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51F71"/>
    <w:multiLevelType w:val="hybridMultilevel"/>
    <w:tmpl w:val="1916C462"/>
    <w:lvl w:ilvl="0" w:tplc="8E98E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50384"/>
    <w:multiLevelType w:val="hybridMultilevel"/>
    <w:tmpl w:val="0986D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35142"/>
    <w:multiLevelType w:val="hybridMultilevel"/>
    <w:tmpl w:val="3DD0B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26FF9"/>
    <w:multiLevelType w:val="hybridMultilevel"/>
    <w:tmpl w:val="93F82B5E"/>
    <w:lvl w:ilvl="0" w:tplc="354E7C96">
      <w:start w:val="1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95725"/>
    <w:multiLevelType w:val="hybridMultilevel"/>
    <w:tmpl w:val="085E7A14"/>
    <w:lvl w:ilvl="0" w:tplc="EFF41B50">
      <w:start w:val="8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60387"/>
    <w:multiLevelType w:val="hybridMultilevel"/>
    <w:tmpl w:val="AF2CD232"/>
    <w:lvl w:ilvl="0" w:tplc="7108C828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12F47"/>
    <w:multiLevelType w:val="hybridMultilevel"/>
    <w:tmpl w:val="E80E0AFE"/>
    <w:lvl w:ilvl="0" w:tplc="C4848BE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1767919"/>
    <w:multiLevelType w:val="hybridMultilevel"/>
    <w:tmpl w:val="E6A27AD2"/>
    <w:lvl w:ilvl="0" w:tplc="B380B374">
      <w:start w:val="27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 w:tplc="719863B0">
      <w:start w:val="1"/>
      <w:numFmt w:val="decimal"/>
      <w:lvlText w:val="(%2)"/>
      <w:lvlJc w:val="left"/>
      <w:pPr>
        <w:ind w:left="1470" w:hanging="39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E59E3"/>
    <w:multiLevelType w:val="hybridMultilevel"/>
    <w:tmpl w:val="2C54E59A"/>
    <w:lvl w:ilvl="0" w:tplc="C9C4E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74F2"/>
    <w:multiLevelType w:val="multilevel"/>
    <w:tmpl w:val="6896CC4C"/>
    <w:lvl w:ilvl="0">
      <w:start w:val="12"/>
      <w:numFmt w:val="decimal"/>
      <w:lvlText w:val="Чл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C8302E1"/>
    <w:multiLevelType w:val="hybridMultilevel"/>
    <w:tmpl w:val="93709226"/>
    <w:lvl w:ilvl="0" w:tplc="C9C4E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E6E2C1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95833"/>
    <w:multiLevelType w:val="hybridMultilevel"/>
    <w:tmpl w:val="E068A8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12"/>
  </w:num>
  <w:num w:numId="5">
    <w:abstractNumId w:val="22"/>
  </w:num>
  <w:num w:numId="6">
    <w:abstractNumId w:val="5"/>
  </w:num>
  <w:num w:numId="7">
    <w:abstractNumId w:val="34"/>
  </w:num>
  <w:num w:numId="8">
    <w:abstractNumId w:val="23"/>
  </w:num>
  <w:num w:numId="9">
    <w:abstractNumId w:val="36"/>
  </w:num>
  <w:num w:numId="10">
    <w:abstractNumId w:val="27"/>
  </w:num>
  <w:num w:numId="11">
    <w:abstractNumId w:val="24"/>
  </w:num>
  <w:num w:numId="12">
    <w:abstractNumId w:val="13"/>
  </w:num>
  <w:num w:numId="13">
    <w:abstractNumId w:val="26"/>
  </w:num>
  <w:num w:numId="14">
    <w:abstractNumId w:val="10"/>
  </w:num>
  <w:num w:numId="15">
    <w:abstractNumId w:val="4"/>
  </w:num>
  <w:num w:numId="16">
    <w:abstractNumId w:val="14"/>
  </w:num>
  <w:num w:numId="17">
    <w:abstractNumId w:val="16"/>
  </w:num>
  <w:num w:numId="18">
    <w:abstractNumId w:val="8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6"/>
  </w:num>
  <w:num w:numId="24">
    <w:abstractNumId w:val="9"/>
  </w:num>
  <w:num w:numId="25">
    <w:abstractNumId w:val="1"/>
  </w:num>
  <w:num w:numId="26">
    <w:abstractNumId w:val="30"/>
  </w:num>
  <w:num w:numId="27">
    <w:abstractNumId w:val="2"/>
  </w:num>
  <w:num w:numId="28">
    <w:abstractNumId w:val="19"/>
  </w:num>
  <w:num w:numId="29">
    <w:abstractNumId w:val="11"/>
  </w:num>
  <w:num w:numId="30">
    <w:abstractNumId w:val="18"/>
  </w:num>
  <w:num w:numId="31">
    <w:abstractNumId w:val="0"/>
  </w:num>
  <w:num w:numId="32">
    <w:abstractNumId w:val="33"/>
  </w:num>
  <w:num w:numId="33">
    <w:abstractNumId w:val="35"/>
  </w:num>
  <w:num w:numId="34">
    <w:abstractNumId w:val="7"/>
  </w:num>
  <w:num w:numId="35">
    <w:abstractNumId w:val="15"/>
  </w:num>
  <w:num w:numId="36">
    <w:abstractNumId w:val="31"/>
  </w:num>
  <w:num w:numId="37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6F"/>
    <w:rsid w:val="00037D70"/>
    <w:rsid w:val="000B2A60"/>
    <w:rsid w:val="00144ABB"/>
    <w:rsid w:val="0019219E"/>
    <w:rsid w:val="002238CA"/>
    <w:rsid w:val="003B35DE"/>
    <w:rsid w:val="003C2D4A"/>
    <w:rsid w:val="00472F42"/>
    <w:rsid w:val="00480493"/>
    <w:rsid w:val="005D0D5A"/>
    <w:rsid w:val="006E6B28"/>
    <w:rsid w:val="007A49C0"/>
    <w:rsid w:val="007C2A08"/>
    <w:rsid w:val="007F1230"/>
    <w:rsid w:val="00827F47"/>
    <w:rsid w:val="00830580"/>
    <w:rsid w:val="0091004D"/>
    <w:rsid w:val="00A23944"/>
    <w:rsid w:val="00AE4BB7"/>
    <w:rsid w:val="00B468DF"/>
    <w:rsid w:val="00B93E6F"/>
    <w:rsid w:val="00BC6F7A"/>
    <w:rsid w:val="00C008ED"/>
    <w:rsid w:val="00CA19F2"/>
    <w:rsid w:val="00D60B33"/>
    <w:rsid w:val="00D8386F"/>
    <w:rsid w:val="00DB4AAB"/>
    <w:rsid w:val="00E445B4"/>
    <w:rsid w:val="00EB5276"/>
    <w:rsid w:val="00F20478"/>
    <w:rsid w:val="00F84EC4"/>
    <w:rsid w:val="00F9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6F"/>
    <w:pPr>
      <w:ind w:left="720"/>
      <w:contextualSpacing/>
    </w:pPr>
  </w:style>
  <w:style w:type="numbering" w:customStyle="1" w:styleId="1">
    <w:name w:val="Стил1"/>
    <w:uiPriority w:val="99"/>
    <w:rsid w:val="005D0D5A"/>
    <w:pPr>
      <w:numPr>
        <w:numId w:val="8"/>
      </w:numPr>
    </w:pPr>
  </w:style>
  <w:style w:type="paragraph" w:styleId="a4">
    <w:name w:val="header"/>
    <w:basedOn w:val="a"/>
    <w:link w:val="a5"/>
    <w:uiPriority w:val="99"/>
    <w:semiHidden/>
    <w:unhideWhenUsed/>
    <w:rsid w:val="0091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1004D"/>
  </w:style>
  <w:style w:type="paragraph" w:styleId="a6">
    <w:name w:val="footer"/>
    <w:basedOn w:val="a"/>
    <w:link w:val="a7"/>
    <w:uiPriority w:val="99"/>
    <w:unhideWhenUsed/>
    <w:rsid w:val="0091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10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Kuznetsov82</dc:creator>
  <cp:lastModifiedBy>Kuznetsov82</cp:lastModifiedBy>
  <cp:revision>4</cp:revision>
  <cp:lastPrinted>2017-03-29T08:36:00Z</cp:lastPrinted>
  <dcterms:created xsi:type="dcterms:W3CDTF">2017-03-28T07:13:00Z</dcterms:created>
  <dcterms:modified xsi:type="dcterms:W3CDTF">2017-04-04T07:27:00Z</dcterms:modified>
</cp:coreProperties>
</file>