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B" w:rsidRDefault="00594CFB" w:rsidP="00594CFB">
      <w:pPr>
        <w:spacing w:after="0"/>
        <w:jc w:val="center"/>
        <w:rPr>
          <w:rFonts w:ascii="Arial" w:hAnsi="Arial" w:cs="Arial"/>
          <w:i/>
          <w:sz w:val="40"/>
          <w:szCs w:val="40"/>
          <w:lang w:val="bg-BG"/>
        </w:rPr>
      </w:pPr>
    </w:p>
    <w:p w:rsidR="00594CFB" w:rsidRPr="00594CFB" w:rsidRDefault="00594CFB" w:rsidP="00594CFB">
      <w:pPr>
        <w:spacing w:after="0"/>
        <w:jc w:val="center"/>
        <w:rPr>
          <w:rFonts w:ascii="Arial" w:hAnsi="Arial" w:cs="Arial"/>
          <w:i/>
          <w:sz w:val="40"/>
          <w:szCs w:val="40"/>
          <w:lang w:val="bg-BG"/>
        </w:rPr>
      </w:pPr>
      <w:bookmarkStart w:id="0" w:name="_GoBack"/>
      <w:bookmarkEnd w:id="0"/>
      <w:r w:rsidRPr="00594CFB">
        <w:rPr>
          <w:rFonts w:ascii="Arial" w:hAnsi="Arial" w:cs="Arial"/>
          <w:i/>
          <w:sz w:val="40"/>
          <w:szCs w:val="40"/>
          <w:lang w:val="bg-BG"/>
        </w:rPr>
        <w:t>ПЛАН – ПРОГРАМА ЗА 2022г.</w:t>
      </w:r>
    </w:p>
    <w:p w:rsidR="00594CFB" w:rsidRDefault="00594CFB" w:rsidP="00CA1C7A">
      <w:pPr>
        <w:spacing w:after="0"/>
        <w:jc w:val="both"/>
        <w:rPr>
          <w:sz w:val="28"/>
          <w:szCs w:val="28"/>
          <w:lang w:val="bg-BG"/>
        </w:rPr>
      </w:pPr>
    </w:p>
    <w:p w:rsidR="00594CFB" w:rsidRDefault="00594CFB" w:rsidP="00CA1C7A">
      <w:pPr>
        <w:spacing w:after="0"/>
        <w:jc w:val="both"/>
        <w:rPr>
          <w:sz w:val="28"/>
          <w:szCs w:val="28"/>
          <w:lang w:val="bg-BG"/>
        </w:rPr>
      </w:pPr>
    </w:p>
    <w:p w:rsidR="00AF058A" w:rsidRPr="00CA1C7A" w:rsidRDefault="00316FA4" w:rsidP="00CA1C7A">
      <w:pPr>
        <w:spacing w:after="0"/>
        <w:jc w:val="both"/>
        <w:rPr>
          <w:rFonts w:eastAsiaTheme="minorEastAsia" w:cs="Times New Roman"/>
          <w:sz w:val="28"/>
          <w:szCs w:val="28"/>
          <w:lang w:val="bg-BG" w:eastAsia="bg-BG"/>
        </w:rPr>
      </w:pPr>
      <w:r>
        <w:rPr>
          <w:rFonts w:cs="Times New Roman"/>
          <w:sz w:val="28"/>
          <w:szCs w:val="28"/>
          <w:lang w:val="bg-BG"/>
        </w:rPr>
        <w:t xml:space="preserve">     </w:t>
      </w:r>
      <w:r w:rsidR="00AF058A" w:rsidRPr="00CA1C7A">
        <w:rPr>
          <w:rFonts w:cs="Times New Roman"/>
          <w:sz w:val="28"/>
          <w:szCs w:val="28"/>
        </w:rPr>
        <w:t xml:space="preserve">Читалищата са традиционни самоуправляващи се културно-просветни сдружения, които </w:t>
      </w:r>
      <w:r w:rsidR="00AF058A" w:rsidRPr="00CA1C7A">
        <w:rPr>
          <w:rFonts w:cs="Times New Roman"/>
          <w:sz w:val="28"/>
          <w:szCs w:val="28"/>
          <w:lang w:val="bg-BG"/>
        </w:rPr>
        <w:t>изпълняват</w:t>
      </w:r>
      <w:r w:rsidR="00AF058A" w:rsidRPr="00CA1C7A">
        <w:rPr>
          <w:rFonts w:cs="Times New Roman"/>
          <w:sz w:val="28"/>
          <w:szCs w:val="28"/>
        </w:rPr>
        <w:t xml:space="preserve"> специфична</w:t>
      </w:r>
      <w:r w:rsidR="00AF058A" w:rsidRPr="00CA1C7A">
        <w:rPr>
          <w:rFonts w:cs="Times New Roman"/>
          <w:sz w:val="28"/>
          <w:szCs w:val="28"/>
          <w:lang w:val="bg-BG"/>
        </w:rPr>
        <w:t>та</w:t>
      </w:r>
      <w:r w:rsidR="00AF058A" w:rsidRPr="00CA1C7A">
        <w:rPr>
          <w:rFonts w:cs="Times New Roman"/>
          <w:sz w:val="28"/>
          <w:szCs w:val="28"/>
        </w:rPr>
        <w:t xml:space="preserve"> функция за съхранение и развитие на традиционните ценности на нацията, както и социални и информационни центрове за разпространение на знания, култура и духовност. Те носят в себе си нематериалното културно наследство, традициите, образование, възпитание и благотворителност, които са в основата на тяхната дейност в полза на обществото.  Организират и участват в инициативи като: тържества, концерти, събори, фестивали и други на местно, регионално или национално ниво.</w:t>
      </w:r>
    </w:p>
    <w:p w:rsidR="00CA1C7A" w:rsidRPr="00CA1C7A" w:rsidRDefault="00AF058A" w:rsidP="00CA1C7A">
      <w:pPr>
        <w:spacing w:after="0"/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sz w:val="28"/>
          <w:szCs w:val="28"/>
          <w:shd w:val="clear" w:color="auto" w:fill="FFFFFF"/>
        </w:rPr>
        <w:t xml:space="preserve"> </w:t>
      </w:r>
      <w:r w:rsidR="00CA1C7A" w:rsidRPr="00CA1C7A">
        <w:rPr>
          <w:rFonts w:cs="Times New Roman"/>
          <w:sz w:val="28"/>
          <w:szCs w:val="28"/>
        </w:rPr>
        <w:t xml:space="preserve">Читалище </w:t>
      </w:r>
      <w:r w:rsidR="00CA1C7A" w:rsidRPr="00CA1C7A">
        <w:rPr>
          <w:rFonts w:cs="Times New Roman"/>
          <w:sz w:val="28"/>
          <w:szCs w:val="28"/>
          <w:lang w:val="bg-BG"/>
        </w:rPr>
        <w:t>„Тракия – 2015”</w:t>
      </w:r>
      <w:r w:rsidR="00CA1C7A" w:rsidRPr="00CA1C7A">
        <w:rPr>
          <w:rFonts w:cs="Times New Roman"/>
          <w:sz w:val="28"/>
          <w:szCs w:val="28"/>
        </w:rPr>
        <w:t xml:space="preserve">  е доброволна, неполитическа, нерелигиозна динамична структура, от</w:t>
      </w:r>
      <w:r w:rsidR="00FA29C6">
        <w:rPr>
          <w:rFonts w:cs="Times New Roman"/>
          <w:sz w:val="28"/>
          <w:szCs w:val="28"/>
        </w:rPr>
        <w:t xml:space="preserve">ворена към цялото население на </w:t>
      </w:r>
      <w:r w:rsidR="00FA29C6">
        <w:rPr>
          <w:rFonts w:cs="Times New Roman"/>
          <w:sz w:val="28"/>
          <w:szCs w:val="28"/>
          <w:lang w:val="bg-BG"/>
        </w:rPr>
        <w:t>Общината</w:t>
      </w:r>
      <w:r w:rsidR="00CA1C7A" w:rsidRPr="00CA1C7A">
        <w:rPr>
          <w:rFonts w:cs="Times New Roman"/>
          <w:sz w:val="28"/>
          <w:szCs w:val="28"/>
        </w:rPr>
        <w:t xml:space="preserve"> ни. Всеки член може да допринесе за развитието и утвърждаването му в динамиката на местните процеси, в подкрепата и информирането на местната общност за опазването на културната й идентичност. </w:t>
      </w:r>
    </w:p>
    <w:p w:rsidR="000A30C7" w:rsidRPr="00CA1C7A" w:rsidRDefault="00F7703C" w:rsidP="00CA1C7A">
      <w:pPr>
        <w:spacing w:after="0"/>
        <w:jc w:val="both"/>
        <w:rPr>
          <w:sz w:val="28"/>
          <w:szCs w:val="28"/>
          <w:shd w:val="clear" w:color="auto" w:fill="FFFFFF"/>
        </w:rPr>
      </w:pPr>
      <w:r w:rsidRPr="00CA1C7A">
        <w:rPr>
          <w:sz w:val="28"/>
          <w:szCs w:val="28"/>
          <w:shd w:val="clear" w:color="auto" w:fill="FFFFFF"/>
        </w:rPr>
        <w:t xml:space="preserve">Годишната програма за развитие  на читалищната дейност </w:t>
      </w:r>
      <w:r w:rsidR="000A30C7" w:rsidRPr="00CA1C7A">
        <w:rPr>
          <w:sz w:val="28"/>
          <w:szCs w:val="28"/>
          <w:shd w:val="clear" w:color="auto" w:fill="FFFFFF"/>
        </w:rPr>
        <w:t>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информационно-образователен център,  утвърждаващ  ценностите на гражданското общество.</w:t>
      </w:r>
    </w:p>
    <w:p w:rsidR="0077225D" w:rsidRPr="00CA1C7A" w:rsidRDefault="0077225D" w:rsidP="00CA1C7A">
      <w:pPr>
        <w:jc w:val="both"/>
        <w:rPr>
          <w:rFonts w:cs="Times New Roman"/>
          <w:sz w:val="28"/>
          <w:szCs w:val="28"/>
        </w:rPr>
      </w:pPr>
    </w:p>
    <w:p w:rsidR="005E3BC6" w:rsidRDefault="005E3BC6" w:rsidP="00CA1C7A">
      <w:pPr>
        <w:jc w:val="both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  <w:lang w:val="bg-BG"/>
        </w:rPr>
        <w:t xml:space="preserve">Съвременните условия на живот, културно и материално развитие на обществото, изискват целите, които си поставят читалищата при своето функциониране, да са адекватни  на очакванията и потребностите на хората. Наред с развитието и обогатяването на културния живот на жителите на нашата община, дейността ни е насочена към по-устойчиви във времето ефекти от тази дейност. Заедно с усвояването на песни, танци, артистични и изпълнителски умения, по-важно за нас е изграждането и </w:t>
      </w:r>
      <w:r w:rsidRPr="00CA1C7A">
        <w:rPr>
          <w:rFonts w:cs="Times New Roman"/>
          <w:sz w:val="28"/>
          <w:szCs w:val="28"/>
          <w:lang w:val="bg-BG"/>
        </w:rPr>
        <w:lastRenderedPageBreak/>
        <w:t xml:space="preserve">развиването на ценности у младежите и подрастващите, формиране на активно гражданство при активните и пасивни ползватели на нашата дейност, максимално използване на възможностите на изкуството за </w:t>
      </w:r>
      <w:r w:rsidR="00A423EC">
        <w:rPr>
          <w:rFonts w:cs="Times New Roman"/>
          <w:sz w:val="28"/>
          <w:szCs w:val="28"/>
          <w:lang w:val="bg-BG"/>
        </w:rPr>
        <w:t>превенция. Като видим</w:t>
      </w:r>
      <w:r w:rsidRPr="00CA1C7A">
        <w:rPr>
          <w:rFonts w:cs="Times New Roman"/>
          <w:sz w:val="28"/>
          <w:szCs w:val="28"/>
          <w:lang w:val="bg-BG"/>
        </w:rPr>
        <w:t xml:space="preserve"> резултат от дейността на читалището,  приоритет е представянето на качествен културен продукт, осигуряването на по-висококачествена, съвременна  и по-добра образователна, културна и социална среда, чрез съчетаване на </w:t>
      </w:r>
      <w:r w:rsidRPr="00CA1C7A">
        <w:rPr>
          <w:rFonts w:cs="Times New Roman"/>
          <w:sz w:val="28"/>
          <w:szCs w:val="28"/>
        </w:rPr>
        <w:t>традиции и новаторство</w:t>
      </w:r>
      <w:r w:rsidR="007A10A6" w:rsidRPr="00CA1C7A">
        <w:rPr>
          <w:rFonts w:cs="Times New Roman"/>
          <w:sz w:val="28"/>
          <w:szCs w:val="28"/>
          <w:lang w:val="bg-BG"/>
        </w:rPr>
        <w:t>.</w:t>
      </w:r>
      <w:r w:rsidR="00AF058A" w:rsidRPr="00CA1C7A">
        <w:rPr>
          <w:rFonts w:cs="Times New Roman"/>
          <w:sz w:val="28"/>
          <w:szCs w:val="28"/>
          <w:lang w:val="bg-BG"/>
        </w:rPr>
        <w:t xml:space="preserve"> </w:t>
      </w:r>
      <w:r w:rsidR="00AF058A" w:rsidRPr="00CA1C7A">
        <w:rPr>
          <w:rFonts w:cs="Times New Roman"/>
          <w:sz w:val="28"/>
          <w:szCs w:val="28"/>
        </w:rPr>
        <w:t>Със съхранението и развитието на българските културни ценности,  взаимовръзката с миналото и традициите, образованието, информационните технологии и работата в подкрепа на обществото,  читалището се стреми да отговоря на предизвикателствата на съвременното развитие.</w:t>
      </w:r>
    </w:p>
    <w:p w:rsidR="00A423EC" w:rsidRPr="00CA1C7A" w:rsidRDefault="00A423EC" w:rsidP="00CA1C7A">
      <w:pPr>
        <w:jc w:val="both"/>
        <w:rPr>
          <w:rFonts w:cs="Times New Roman"/>
          <w:sz w:val="28"/>
          <w:szCs w:val="28"/>
          <w:lang w:val="bg-BG"/>
        </w:rPr>
      </w:pPr>
    </w:p>
    <w:p w:rsidR="007A10A6" w:rsidRPr="00CA1C7A" w:rsidRDefault="007A10A6" w:rsidP="00CA1C7A">
      <w:pPr>
        <w:spacing w:after="0"/>
        <w:jc w:val="both"/>
        <w:rPr>
          <w:rFonts w:cs="Times New Roman"/>
          <w:bCs/>
          <w:i/>
          <w:iCs/>
          <w:sz w:val="28"/>
          <w:szCs w:val="28"/>
          <w:u w:val="single"/>
        </w:rPr>
      </w:pPr>
      <w:r w:rsidRPr="00CA1C7A">
        <w:rPr>
          <w:rFonts w:cs="Times New Roman"/>
          <w:bCs/>
          <w:i/>
          <w:iCs/>
          <w:sz w:val="28"/>
          <w:szCs w:val="28"/>
          <w:u w:val="single"/>
        </w:rPr>
        <w:t>1. ОСНОВНИ ДЕЙНОСТИ</w:t>
      </w:r>
    </w:p>
    <w:p w:rsidR="007A10A6" w:rsidRPr="00CA1C7A" w:rsidRDefault="0054656A" w:rsidP="00CA1C7A">
      <w:pPr>
        <w:pStyle w:val="2"/>
        <w:spacing w:after="0" w:line="276" w:lineRule="auto"/>
        <w:ind w:left="-284" w:firstLine="0"/>
        <w:jc w:val="both"/>
        <w:rPr>
          <w:rFonts w:asciiTheme="minorHAnsi" w:hAnsiTheme="minorHAnsi" w:cs="Times New Roman"/>
          <w:bCs/>
          <w:sz w:val="28"/>
          <w:szCs w:val="28"/>
          <w:lang w:val="bg-BG"/>
        </w:rPr>
      </w:pPr>
      <w:r w:rsidRPr="00CA1C7A">
        <w:rPr>
          <w:rFonts w:asciiTheme="minorHAnsi" w:hAnsiTheme="minorHAnsi" w:cs="Times New Roman"/>
          <w:bCs/>
          <w:sz w:val="28"/>
          <w:szCs w:val="28"/>
          <w:lang w:val="bg-BG"/>
        </w:rPr>
        <w:t>Приоритетни направления:</w:t>
      </w:r>
    </w:p>
    <w:p w:rsidR="0054656A" w:rsidRPr="00CA1C7A" w:rsidRDefault="0054656A" w:rsidP="00CA1C7A">
      <w:pPr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</w:rPr>
        <w:t>Създаване на съвременни форми на работа придаващи съвременна визия на читалищната дейност.</w:t>
      </w:r>
    </w:p>
    <w:p w:rsidR="007A10A6" w:rsidRPr="00CA1C7A" w:rsidRDefault="007A10A6" w:rsidP="00CA1C7A">
      <w:pPr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  <w:lang w:val="bg-BG"/>
        </w:rPr>
        <w:t>Продължаване дейността на самодейните състави и групи;</w:t>
      </w:r>
    </w:p>
    <w:p w:rsidR="007A10A6" w:rsidRPr="00CA1C7A" w:rsidRDefault="007A10A6" w:rsidP="00CA1C7A">
      <w:pPr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  <w:lang w:val="bg-BG"/>
        </w:rPr>
        <w:t>Участие на читалищни състави в общински, регионални, национални и международни прояви и инициативи.</w:t>
      </w:r>
    </w:p>
    <w:p w:rsidR="007A10A6" w:rsidRPr="00CA1C7A" w:rsidRDefault="007A10A6" w:rsidP="00CA1C7A">
      <w:pPr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  <w:lang w:val="bg-BG"/>
        </w:rPr>
        <w:t>Организиране на концертни програми и изяви, дейности, свързани с традициите, потребностите и очакванията на хората.</w:t>
      </w:r>
    </w:p>
    <w:p w:rsidR="000A30C7" w:rsidRPr="00CA1C7A" w:rsidRDefault="000A30C7" w:rsidP="00CA1C7A">
      <w:pPr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CA1C7A">
        <w:rPr>
          <w:sz w:val="28"/>
          <w:szCs w:val="28"/>
          <w:shd w:val="clear" w:color="auto" w:fill="FFFFFF"/>
        </w:rPr>
        <w:t>Засилване интереса на хората към историческото минало на родния край.</w:t>
      </w:r>
    </w:p>
    <w:p w:rsidR="0054656A" w:rsidRPr="00CA1C7A" w:rsidRDefault="0054656A" w:rsidP="00CA1C7A">
      <w:pPr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</w:rPr>
        <w:t>Привличане на по широк кръг от местната общност в дейността на читалището като цяло, набиране на доброволци за разрешаване на значими дейности .</w:t>
      </w:r>
    </w:p>
    <w:p w:rsidR="0054656A" w:rsidRPr="00CA1C7A" w:rsidRDefault="0054656A" w:rsidP="00CA1C7A">
      <w:pPr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</w:rPr>
        <w:t>Преимущество се дава на стойностни инициативи, които да допринасят за издигане престижа на читалището.</w:t>
      </w:r>
    </w:p>
    <w:p w:rsidR="007A10A6" w:rsidRPr="00CA1C7A" w:rsidRDefault="007A10A6" w:rsidP="00CA1C7A">
      <w:pPr>
        <w:spacing w:after="0"/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>През новата творческа година ще се търсят и използват възможностите, които дава</w:t>
      </w:r>
      <w:r w:rsidR="00CC3094" w:rsidRPr="00CA1C7A">
        <w:rPr>
          <w:rFonts w:cs="Times New Roman"/>
          <w:sz w:val="28"/>
          <w:szCs w:val="28"/>
          <w:lang w:val="bg-BG"/>
        </w:rPr>
        <w:t xml:space="preserve">т европейските програми, както </w:t>
      </w:r>
      <w:r w:rsidRPr="00CA1C7A">
        <w:rPr>
          <w:rFonts w:cs="Times New Roman"/>
          <w:sz w:val="28"/>
          <w:szCs w:val="28"/>
          <w:lang w:val="bg-BG"/>
        </w:rPr>
        <w:t xml:space="preserve">и Министерство на културата, за </w:t>
      </w:r>
      <w:r w:rsidR="00CC3094" w:rsidRPr="00CA1C7A">
        <w:rPr>
          <w:rFonts w:cs="Times New Roman"/>
          <w:sz w:val="28"/>
          <w:szCs w:val="28"/>
          <w:lang w:val="bg-BG"/>
        </w:rPr>
        <w:t>поддържане на дейността на читалището.</w:t>
      </w:r>
    </w:p>
    <w:p w:rsidR="00CC3094" w:rsidRPr="00CA1C7A" w:rsidRDefault="00CC3094" w:rsidP="00CA1C7A">
      <w:pPr>
        <w:jc w:val="both"/>
        <w:rPr>
          <w:rFonts w:cs="Times New Roman"/>
          <w:bCs/>
          <w:iCs/>
          <w:sz w:val="28"/>
          <w:szCs w:val="28"/>
          <w:lang w:val="bg-BG"/>
        </w:rPr>
      </w:pPr>
    </w:p>
    <w:p w:rsidR="00F35F04" w:rsidRPr="00CA1C7A" w:rsidRDefault="00F35F04" w:rsidP="00CA1C7A">
      <w:p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ab/>
        <w:t>За своята културно-просветна дейност читалището ще продължи да разчита на добрите контакти с училищата, детските градини и останалите институции и организации в града и общината. Ще продължи да работи за подобряване на диалога с общинското ръководство, както и за осъществяването на планираните в културния календар дейности, мероприятия и инициативи, участие в културните мероприятия на общината. За подобряване на качеството на работа планираме участие в семинари, обучения и други форми, свързани с повишаване квалификацията им по основните читалищни дейности и работата по  проекти.</w:t>
      </w:r>
    </w:p>
    <w:p w:rsidR="0054656A" w:rsidRPr="00CA1C7A" w:rsidRDefault="0054656A" w:rsidP="00CA1C7A">
      <w:pPr>
        <w:jc w:val="both"/>
        <w:rPr>
          <w:rFonts w:cs="Times New Roman"/>
          <w:b/>
          <w:sz w:val="28"/>
          <w:szCs w:val="28"/>
          <w:lang w:val="bg-BG"/>
        </w:rPr>
      </w:pPr>
      <w:r w:rsidRPr="00CA1C7A">
        <w:rPr>
          <w:rFonts w:cs="Times New Roman"/>
          <w:b/>
          <w:sz w:val="28"/>
          <w:szCs w:val="28"/>
          <w:lang w:val="bg-BG"/>
        </w:rPr>
        <w:t>Планирани мероприятия</w:t>
      </w:r>
      <w:r w:rsidR="00CA1C7A" w:rsidRPr="00CA1C7A">
        <w:rPr>
          <w:rFonts w:cs="Times New Roman"/>
          <w:b/>
          <w:sz w:val="28"/>
          <w:szCs w:val="28"/>
          <w:lang w:val="bg-BG"/>
        </w:rPr>
        <w:t xml:space="preserve"> през 202</w:t>
      </w:r>
      <w:r w:rsidR="00746C1A">
        <w:rPr>
          <w:rFonts w:cs="Times New Roman"/>
          <w:b/>
          <w:sz w:val="28"/>
          <w:szCs w:val="28"/>
          <w:lang w:val="bg-BG"/>
        </w:rPr>
        <w:t>2</w:t>
      </w:r>
      <w:r w:rsidR="00CA1C7A" w:rsidRPr="00CA1C7A">
        <w:rPr>
          <w:rFonts w:cs="Times New Roman"/>
          <w:b/>
          <w:sz w:val="28"/>
          <w:szCs w:val="28"/>
          <w:lang w:val="bg-BG"/>
        </w:rPr>
        <w:t xml:space="preserve"> г.</w:t>
      </w:r>
      <w:r w:rsidRPr="00CA1C7A">
        <w:rPr>
          <w:rFonts w:cs="Times New Roman"/>
          <w:b/>
          <w:sz w:val="28"/>
          <w:szCs w:val="28"/>
          <w:lang w:val="bg-BG"/>
        </w:rPr>
        <w:t>:</w:t>
      </w:r>
    </w:p>
    <w:p w:rsidR="00242570" w:rsidRPr="00CA1C7A" w:rsidRDefault="00F7180E" w:rsidP="00CA1C7A">
      <w:pPr>
        <w:pStyle w:val="aa"/>
        <w:numPr>
          <w:ilvl w:val="0"/>
          <w:numId w:val="2"/>
        </w:numPr>
        <w:spacing w:after="0"/>
        <w:ind w:left="714" w:hanging="357"/>
        <w:rPr>
          <w:rFonts w:cs="Times New Roman"/>
          <w:sz w:val="28"/>
          <w:szCs w:val="28"/>
        </w:rPr>
      </w:pPr>
      <w:r w:rsidRPr="00CA1C7A">
        <w:rPr>
          <w:rFonts w:cs="Times New Roman"/>
          <w:sz w:val="28"/>
          <w:szCs w:val="28"/>
        </w:rPr>
        <w:t>„Литературен форум – 202</w:t>
      </w:r>
      <w:r w:rsidR="00746C1A">
        <w:rPr>
          <w:rFonts w:cs="Times New Roman"/>
          <w:sz w:val="28"/>
          <w:szCs w:val="28"/>
          <w:lang w:val="bg-BG"/>
        </w:rPr>
        <w:t>2</w:t>
      </w:r>
      <w:r w:rsidRPr="00CA1C7A">
        <w:rPr>
          <w:rFonts w:cs="Times New Roman"/>
          <w:sz w:val="28"/>
          <w:szCs w:val="28"/>
        </w:rPr>
        <w:t>”</w:t>
      </w:r>
      <w:r w:rsidR="003D24A7" w:rsidRPr="00CA1C7A">
        <w:rPr>
          <w:rFonts w:cs="Times New Roman"/>
          <w:sz w:val="28"/>
          <w:szCs w:val="28"/>
          <w:lang w:val="bg-BG"/>
        </w:rPr>
        <w:t xml:space="preserve"> - </w:t>
      </w:r>
      <w:r w:rsidR="003D24A7" w:rsidRPr="00CA1C7A">
        <w:rPr>
          <w:rFonts w:eastAsia="Calibri" w:cs="Times New Roman"/>
          <w:sz w:val="28"/>
          <w:szCs w:val="28"/>
        </w:rPr>
        <w:t>представяне на книг</w:t>
      </w:r>
      <w:r w:rsidR="003D24A7" w:rsidRPr="00CA1C7A">
        <w:rPr>
          <w:rFonts w:eastAsia="Calibri" w:cs="Times New Roman"/>
          <w:sz w:val="28"/>
          <w:szCs w:val="28"/>
          <w:lang w:val="bg-BG"/>
        </w:rPr>
        <w:t xml:space="preserve">и и автори, </w:t>
      </w:r>
      <w:r w:rsidR="00144E4F" w:rsidRPr="00CA1C7A">
        <w:rPr>
          <w:rFonts w:eastAsia="Calibri" w:cs="Times New Roman"/>
          <w:sz w:val="28"/>
          <w:szCs w:val="28"/>
          <w:lang w:val="bg-BG"/>
        </w:rPr>
        <w:t xml:space="preserve">представляващи </w:t>
      </w:r>
      <w:r w:rsidR="003D24A7" w:rsidRPr="00CA1C7A">
        <w:rPr>
          <w:rFonts w:eastAsia="Calibri" w:cs="Times New Roman"/>
          <w:sz w:val="28"/>
          <w:szCs w:val="28"/>
          <w:lang w:val="bg-BG"/>
        </w:rPr>
        <w:t>интерес за членовете и симпатизантите на читалището.</w:t>
      </w:r>
    </w:p>
    <w:p w:rsidR="0054656A" w:rsidRPr="00CA1C7A" w:rsidRDefault="0054656A" w:rsidP="00CA1C7A">
      <w:pPr>
        <w:numPr>
          <w:ilvl w:val="0"/>
          <w:numId w:val="2"/>
        </w:numPr>
        <w:spacing w:after="0"/>
        <w:ind w:left="714" w:hanging="357"/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 xml:space="preserve">Организиране на краеведска екдпедиция „По родните места на </w:t>
      </w:r>
      <w:r w:rsidR="005B65B5" w:rsidRPr="00CA1C7A">
        <w:rPr>
          <w:rFonts w:cs="Times New Roman"/>
          <w:sz w:val="28"/>
          <w:szCs w:val="28"/>
        </w:rPr>
        <w:t>тракийските</w:t>
      </w:r>
      <w:r w:rsidR="005B65B5" w:rsidRPr="00CA1C7A">
        <w:rPr>
          <w:rFonts w:cs="Times New Roman"/>
          <w:sz w:val="28"/>
          <w:szCs w:val="28"/>
          <w:lang w:val="bg-BG"/>
        </w:rPr>
        <w:t xml:space="preserve"> българи”, по повод</w:t>
      </w:r>
      <w:r w:rsidRPr="00CA1C7A">
        <w:rPr>
          <w:rFonts w:cs="Times New Roman"/>
          <w:sz w:val="28"/>
          <w:szCs w:val="28"/>
          <w:lang w:val="bg-BG"/>
        </w:rPr>
        <w:t xml:space="preserve"> насилственото </w:t>
      </w:r>
      <w:r w:rsidR="005B65B5" w:rsidRPr="00CA1C7A">
        <w:rPr>
          <w:rFonts w:cs="Times New Roman"/>
          <w:sz w:val="28"/>
          <w:szCs w:val="28"/>
          <w:lang w:val="bg-BG"/>
        </w:rPr>
        <w:t xml:space="preserve">им </w:t>
      </w:r>
      <w:r w:rsidRPr="00CA1C7A">
        <w:rPr>
          <w:rFonts w:cs="Times New Roman"/>
          <w:sz w:val="28"/>
          <w:szCs w:val="28"/>
          <w:lang w:val="bg-BG"/>
        </w:rPr>
        <w:t xml:space="preserve">изселване </w:t>
      </w:r>
      <w:r w:rsidR="005B65B5" w:rsidRPr="00CA1C7A">
        <w:rPr>
          <w:rFonts w:cs="Times New Roman"/>
          <w:sz w:val="28"/>
          <w:szCs w:val="28"/>
          <w:lang w:val="bg-BG"/>
        </w:rPr>
        <w:t>от родните им места в Източна и Западна Тракия</w:t>
      </w:r>
      <w:r w:rsidRPr="00CA1C7A">
        <w:rPr>
          <w:rFonts w:cs="Times New Roman"/>
          <w:sz w:val="28"/>
          <w:szCs w:val="28"/>
          <w:lang w:val="bg-BG"/>
        </w:rPr>
        <w:t>.</w:t>
      </w:r>
    </w:p>
    <w:p w:rsidR="00942560" w:rsidRPr="00CA1C7A" w:rsidRDefault="00942560" w:rsidP="00CA1C7A">
      <w:pPr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bCs/>
          <w:sz w:val="28"/>
          <w:szCs w:val="28"/>
        </w:rPr>
        <w:t>Участие в организирането и провеждането на честванията на 26 март – Ден на Тракия</w:t>
      </w:r>
      <w:r w:rsidR="00AF058A" w:rsidRPr="00CA1C7A">
        <w:rPr>
          <w:rFonts w:cs="Times New Roman"/>
          <w:bCs/>
          <w:sz w:val="28"/>
          <w:szCs w:val="28"/>
          <w:lang w:val="bg-BG"/>
        </w:rPr>
        <w:t>.</w:t>
      </w:r>
    </w:p>
    <w:p w:rsidR="00AF058A" w:rsidRPr="00CA1C7A" w:rsidRDefault="00AF058A" w:rsidP="00CA1C7A">
      <w:pPr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Arial"/>
          <w:sz w:val="28"/>
          <w:szCs w:val="28"/>
          <w:shd w:val="clear" w:color="auto" w:fill="FFFFFF"/>
          <w:lang w:val="bg-BG"/>
        </w:rPr>
        <w:t>Отбелязване на</w:t>
      </w:r>
      <w:r w:rsidRPr="00CA1C7A">
        <w:rPr>
          <w:rFonts w:cs="Arial"/>
          <w:sz w:val="28"/>
          <w:szCs w:val="28"/>
          <w:shd w:val="clear" w:color="auto" w:fill="FFFFFF"/>
        </w:rPr>
        <w:t xml:space="preserve"> 24 май - Деня на славянската писменост и на българската просвета и култура.</w:t>
      </w:r>
    </w:p>
    <w:p w:rsidR="0054656A" w:rsidRPr="00CA1C7A" w:rsidRDefault="0054656A" w:rsidP="00CA1C7A">
      <w:pPr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>Организиране на конкурс за рисунка.</w:t>
      </w:r>
    </w:p>
    <w:p w:rsidR="0054656A" w:rsidRPr="00CA1C7A" w:rsidRDefault="0054656A" w:rsidP="00CA1C7A">
      <w:pPr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>Организиране на Международния ден на младежта.</w:t>
      </w:r>
    </w:p>
    <w:p w:rsidR="00AF058A" w:rsidRPr="00CA1C7A" w:rsidRDefault="0009499B" w:rsidP="00CA1C7A">
      <w:pPr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01.юни,</w:t>
      </w:r>
      <w:r w:rsidR="00AF058A" w:rsidRPr="00CA1C7A">
        <w:rPr>
          <w:sz w:val="28"/>
          <w:szCs w:val="28"/>
        </w:rPr>
        <w:t xml:space="preserve"> - Ден на дете</w:t>
      </w:r>
      <w:r w:rsidR="003269E5">
        <w:rPr>
          <w:sz w:val="28"/>
          <w:szCs w:val="28"/>
          <w:lang w:val="bg-BG"/>
        </w:rPr>
        <w:t>то</w:t>
      </w:r>
      <w:r>
        <w:rPr>
          <w:sz w:val="28"/>
          <w:szCs w:val="28"/>
          <w:lang w:val="bg-BG"/>
        </w:rPr>
        <w:t xml:space="preserve">; </w:t>
      </w:r>
    </w:p>
    <w:p w:rsidR="0054656A" w:rsidRPr="00CA1C7A" w:rsidRDefault="0054656A" w:rsidP="00CA1C7A">
      <w:pPr>
        <w:pStyle w:val="aa"/>
        <w:numPr>
          <w:ilvl w:val="0"/>
          <w:numId w:val="2"/>
        </w:num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>Участие в организирането и провеждането на Тракийски фоклорен събор „Памет за Тракия”.</w:t>
      </w:r>
    </w:p>
    <w:p w:rsidR="0054656A" w:rsidRPr="00CA1C7A" w:rsidRDefault="0054656A" w:rsidP="00CA1C7A">
      <w:pPr>
        <w:pStyle w:val="aa"/>
        <w:numPr>
          <w:ilvl w:val="0"/>
          <w:numId w:val="2"/>
        </w:num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>Участие в организирането и провеждането на кулинарно изложение</w:t>
      </w:r>
      <w:r w:rsidR="00144E4F" w:rsidRPr="00CA1C7A">
        <w:rPr>
          <w:rFonts w:cs="Times New Roman"/>
          <w:sz w:val="28"/>
          <w:szCs w:val="28"/>
          <w:lang w:val="bg-BG"/>
        </w:rPr>
        <w:t>.</w:t>
      </w:r>
    </w:p>
    <w:p w:rsidR="0054656A" w:rsidRPr="00CA1C7A" w:rsidRDefault="003D24A7" w:rsidP="00CA1C7A">
      <w:pPr>
        <w:pStyle w:val="aa"/>
        <w:numPr>
          <w:ilvl w:val="0"/>
          <w:numId w:val="2"/>
        </w:num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sz w:val="28"/>
          <w:szCs w:val="28"/>
          <w:lang w:val="bg-BG"/>
        </w:rPr>
        <w:t xml:space="preserve">Еко-клуб към читалището – участия в почистване на градската среда, захранване на </w:t>
      </w:r>
      <w:r w:rsidR="00FA29C6">
        <w:rPr>
          <w:rFonts w:cs="Times New Roman"/>
          <w:sz w:val="28"/>
          <w:szCs w:val="28"/>
          <w:lang w:val="bg-BG"/>
        </w:rPr>
        <w:t>хран</w:t>
      </w:r>
      <w:r w:rsidRPr="00CA1C7A">
        <w:rPr>
          <w:rFonts w:cs="Times New Roman"/>
          <w:sz w:val="28"/>
          <w:szCs w:val="28"/>
          <w:lang w:val="bg-BG"/>
        </w:rPr>
        <w:t>илки за птици.</w:t>
      </w:r>
    </w:p>
    <w:p w:rsidR="00144E4F" w:rsidRPr="00A423EC" w:rsidRDefault="00144E4F" w:rsidP="00CA1C7A">
      <w:pPr>
        <w:pStyle w:val="aa"/>
        <w:numPr>
          <w:ilvl w:val="0"/>
          <w:numId w:val="2"/>
        </w:num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eastAsia="Times New Roman" w:cs="Arial"/>
          <w:sz w:val="28"/>
          <w:szCs w:val="28"/>
          <w:lang w:val="bg-BG"/>
        </w:rPr>
        <w:t xml:space="preserve">Участие </w:t>
      </w:r>
      <w:r w:rsidRPr="00CA1C7A">
        <w:rPr>
          <w:rFonts w:eastAsia="Times New Roman" w:cs="Arial"/>
          <w:sz w:val="28"/>
          <w:szCs w:val="28"/>
        </w:rPr>
        <w:t>в мероприятията от културния календар на града посветени на различни празници, бележити дати и годишнини, организирани от Община Бургас</w:t>
      </w:r>
      <w:r w:rsidR="00A423EC">
        <w:rPr>
          <w:rFonts w:eastAsia="Times New Roman" w:cs="Arial"/>
          <w:sz w:val="28"/>
          <w:szCs w:val="28"/>
        </w:rPr>
        <w:t>.</w:t>
      </w:r>
    </w:p>
    <w:p w:rsidR="00A423EC" w:rsidRDefault="00A423EC" w:rsidP="00A423EC">
      <w:pPr>
        <w:jc w:val="both"/>
        <w:rPr>
          <w:rFonts w:cs="Times New Roman"/>
          <w:sz w:val="28"/>
          <w:szCs w:val="28"/>
        </w:rPr>
      </w:pPr>
    </w:p>
    <w:p w:rsidR="00A423EC" w:rsidRDefault="00A423EC" w:rsidP="00A423EC">
      <w:pPr>
        <w:jc w:val="both"/>
        <w:rPr>
          <w:rFonts w:cs="Times New Roman"/>
          <w:sz w:val="28"/>
          <w:szCs w:val="28"/>
        </w:rPr>
      </w:pPr>
    </w:p>
    <w:p w:rsidR="003841ED" w:rsidRPr="00A423EC" w:rsidRDefault="003841ED" w:rsidP="00A423EC">
      <w:pPr>
        <w:jc w:val="both"/>
        <w:rPr>
          <w:rFonts w:cs="Times New Roman"/>
          <w:sz w:val="28"/>
          <w:szCs w:val="28"/>
        </w:rPr>
      </w:pPr>
    </w:p>
    <w:p w:rsidR="00576AD5" w:rsidRPr="00CA1C7A" w:rsidRDefault="00144E4F" w:rsidP="00CA1C7A">
      <w:pPr>
        <w:jc w:val="both"/>
        <w:rPr>
          <w:rFonts w:cs="Times New Roman"/>
          <w:bCs/>
          <w:iCs/>
          <w:sz w:val="28"/>
          <w:szCs w:val="28"/>
          <w:lang w:val="bg-BG" w:eastAsia="bg-BG"/>
        </w:rPr>
      </w:pPr>
      <w:r w:rsidRPr="00CA1C7A">
        <w:rPr>
          <w:rFonts w:cs="Times New Roman"/>
          <w:bCs/>
          <w:iCs/>
          <w:sz w:val="28"/>
          <w:szCs w:val="28"/>
          <w:lang w:val="bg-BG" w:eastAsia="bg-BG"/>
        </w:rPr>
        <w:t xml:space="preserve"> </w:t>
      </w:r>
      <w:r w:rsidR="00CC3094" w:rsidRPr="00CA1C7A">
        <w:rPr>
          <w:rFonts w:cs="Times New Roman"/>
          <w:bCs/>
          <w:iCs/>
          <w:sz w:val="28"/>
          <w:szCs w:val="28"/>
          <w:lang w:val="bg-BG" w:eastAsia="bg-BG"/>
        </w:rPr>
        <w:t xml:space="preserve">2. </w:t>
      </w:r>
      <w:r w:rsidR="00CC3094" w:rsidRPr="00CA1C7A">
        <w:rPr>
          <w:rFonts w:cs="Times New Roman"/>
          <w:bCs/>
          <w:iCs/>
          <w:sz w:val="28"/>
          <w:szCs w:val="28"/>
          <w:lang w:eastAsia="bg-BG"/>
        </w:rPr>
        <w:t>ФИНАНСИРАНЕ И ОТЧЕТНОСТ</w:t>
      </w:r>
    </w:p>
    <w:p w:rsidR="00CC3094" w:rsidRPr="00CA1C7A" w:rsidRDefault="00CC3094" w:rsidP="00CA1C7A">
      <w:p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b/>
          <w:bCs/>
          <w:sz w:val="28"/>
          <w:szCs w:val="28"/>
          <w:lang w:val="bg-BG"/>
        </w:rPr>
        <w:t xml:space="preserve">1. </w:t>
      </w:r>
      <w:r w:rsidRPr="00CA1C7A">
        <w:rPr>
          <w:rFonts w:cs="Times New Roman"/>
          <w:sz w:val="28"/>
          <w:szCs w:val="28"/>
          <w:lang w:val="bg-BG"/>
        </w:rPr>
        <w:t>Осъществяване на контакти за набиране на допълнителни средства от дарения и спонсорство с цел финансово обезпечаване на участие на самодейните състави и индивидуални изпълнители в местни и национални програми, конкурси и фестивали. </w:t>
      </w:r>
    </w:p>
    <w:p w:rsidR="00CC3094" w:rsidRPr="00CA1C7A" w:rsidRDefault="00CC3094" w:rsidP="00CA1C7A">
      <w:p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b/>
          <w:bCs/>
          <w:sz w:val="28"/>
          <w:szCs w:val="28"/>
          <w:lang w:val="bg-BG"/>
        </w:rPr>
        <w:t>2.</w:t>
      </w:r>
      <w:r w:rsidRPr="00CA1C7A">
        <w:rPr>
          <w:rFonts w:cs="Times New Roman"/>
          <w:sz w:val="28"/>
          <w:szCs w:val="28"/>
          <w:lang w:val="bg-BG"/>
        </w:rPr>
        <w:t xml:space="preserve"> Работа за по-висока събираемост  на членски внос от членовете на читалището; </w:t>
      </w:r>
    </w:p>
    <w:p w:rsidR="00CC3094" w:rsidRPr="00CA1C7A" w:rsidRDefault="00CC3094" w:rsidP="00CA1C7A">
      <w:pPr>
        <w:jc w:val="both"/>
        <w:rPr>
          <w:rFonts w:cs="Times New Roman"/>
          <w:sz w:val="28"/>
          <w:szCs w:val="28"/>
          <w:lang w:val="bg-BG"/>
        </w:rPr>
      </w:pPr>
      <w:r w:rsidRPr="00CA1C7A">
        <w:rPr>
          <w:rFonts w:cs="Times New Roman"/>
          <w:b/>
          <w:bCs/>
          <w:sz w:val="28"/>
          <w:szCs w:val="28"/>
          <w:lang w:val="bg-BG"/>
        </w:rPr>
        <w:t>3</w:t>
      </w:r>
      <w:r w:rsidRPr="00CA1C7A">
        <w:rPr>
          <w:rFonts w:cs="Times New Roman"/>
          <w:sz w:val="28"/>
          <w:szCs w:val="28"/>
          <w:lang w:val="bg-BG"/>
        </w:rPr>
        <w:t>. Използване на възможностите на проекти и програми; </w:t>
      </w:r>
    </w:p>
    <w:p w:rsidR="00CC3094" w:rsidRPr="00CA1C7A" w:rsidRDefault="00CC3094" w:rsidP="00CA1C7A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eastAsia="bg-BG"/>
        </w:rPr>
      </w:pPr>
      <w:r w:rsidRPr="00CA1C7A">
        <w:rPr>
          <w:rFonts w:cs="Times New Roman"/>
          <w:sz w:val="28"/>
          <w:szCs w:val="28"/>
          <w:lang w:eastAsia="bg-BG"/>
        </w:rPr>
        <w:t>Ще се търсят и други източници за финансиране и креативни идеи за обогатяване на дейността, така, че тя да удовлетворява максимално високо очакванията на хората.</w:t>
      </w:r>
    </w:p>
    <w:p w:rsidR="00A423EC" w:rsidRDefault="00CC3094" w:rsidP="00A423EC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bg-BG" w:eastAsia="bg-BG"/>
        </w:rPr>
      </w:pPr>
      <w:r w:rsidRPr="00CA1C7A">
        <w:rPr>
          <w:rFonts w:cs="Times New Roman"/>
          <w:sz w:val="28"/>
          <w:szCs w:val="28"/>
          <w:lang w:eastAsia="bg-BG"/>
        </w:rPr>
        <w:t xml:space="preserve">Ще продължи диалогът за поддържане на добри взаимоотношения между читалищата, културните и образователни институции, местни власти, НПО и бизнеса по места, с цел постигане на общите цели по отношение на културно-образователните потребности на населението в Община </w:t>
      </w:r>
      <w:r w:rsidRPr="00CA1C7A">
        <w:rPr>
          <w:rFonts w:cs="Times New Roman"/>
          <w:sz w:val="28"/>
          <w:szCs w:val="28"/>
          <w:lang w:val="bg-BG" w:eastAsia="bg-BG"/>
        </w:rPr>
        <w:t>Бургас</w:t>
      </w:r>
      <w:r w:rsidRPr="00CA1C7A">
        <w:rPr>
          <w:rFonts w:cs="Times New Roman"/>
          <w:sz w:val="28"/>
          <w:szCs w:val="28"/>
          <w:lang w:eastAsia="bg-BG"/>
        </w:rPr>
        <w:t xml:space="preserve">. </w:t>
      </w:r>
    </w:p>
    <w:p w:rsidR="00A423EC" w:rsidRDefault="00A423EC" w:rsidP="00A423EC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bg-BG" w:eastAsia="bg-BG"/>
        </w:rPr>
      </w:pPr>
    </w:p>
    <w:p w:rsidR="001C7B63" w:rsidRPr="00A423EC" w:rsidRDefault="00A423EC" w:rsidP="00BB1A14">
      <w:pPr>
        <w:autoSpaceDE w:val="0"/>
        <w:autoSpaceDN w:val="0"/>
        <w:adjustRightInd w:val="0"/>
        <w:spacing w:after="0"/>
        <w:jc w:val="right"/>
        <w:rPr>
          <w:rFonts w:cs="Times New Roman"/>
          <w:sz w:val="28"/>
          <w:szCs w:val="28"/>
          <w:lang w:eastAsia="bg-BG"/>
        </w:rPr>
      </w:pPr>
      <w:r>
        <w:rPr>
          <w:rFonts w:cs="Times New Roman"/>
          <w:sz w:val="28"/>
          <w:szCs w:val="28"/>
          <w:lang w:val="bg-BG"/>
        </w:rPr>
        <w:t>Бургас, 20</w:t>
      </w:r>
      <w:r w:rsidR="00746C1A">
        <w:rPr>
          <w:rFonts w:cs="Times New Roman"/>
          <w:sz w:val="28"/>
          <w:szCs w:val="28"/>
          <w:lang w:val="bg-BG"/>
        </w:rPr>
        <w:t>22</w:t>
      </w:r>
      <w:r>
        <w:rPr>
          <w:rFonts w:cs="Times New Roman"/>
          <w:sz w:val="28"/>
          <w:szCs w:val="28"/>
          <w:lang w:val="bg-BG"/>
        </w:rPr>
        <w:t xml:space="preserve"> г.</w:t>
      </w:r>
      <w:r w:rsidR="00BA0731" w:rsidRPr="00CA1C7A">
        <w:rPr>
          <w:rFonts w:cs="Times New Roman"/>
          <w:sz w:val="28"/>
          <w:szCs w:val="28"/>
          <w:lang w:val="bg-BG"/>
        </w:rPr>
        <w:t xml:space="preserve">                                  </w:t>
      </w:r>
      <w:r w:rsidR="001C7B63" w:rsidRPr="00CA1C7A">
        <w:rPr>
          <w:rFonts w:cs="Times New Roman"/>
          <w:sz w:val="28"/>
          <w:szCs w:val="28"/>
          <w:lang w:val="bg-BG"/>
        </w:rPr>
        <w:t xml:space="preserve">                      </w:t>
      </w:r>
    </w:p>
    <w:sectPr w:rsidR="001C7B63" w:rsidRPr="00A423EC" w:rsidSect="00A423EC">
      <w:headerReference w:type="default" r:id="rId7"/>
      <w:footerReference w:type="default" r:id="rId8"/>
      <w:pgSz w:w="11906" w:h="16838"/>
      <w:pgMar w:top="1843" w:right="1417" w:bottom="851" w:left="1417" w:header="142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F9" w:rsidRDefault="003D68F9" w:rsidP="009B0636">
      <w:pPr>
        <w:spacing w:after="0" w:line="240" w:lineRule="auto"/>
      </w:pPr>
      <w:r>
        <w:separator/>
      </w:r>
    </w:p>
  </w:endnote>
  <w:endnote w:type="continuationSeparator" w:id="0">
    <w:p w:rsidR="003D68F9" w:rsidRDefault="003D68F9" w:rsidP="009B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187336"/>
      <w:docPartObj>
        <w:docPartGallery w:val="Page Numbers (Bottom of Page)"/>
        <w:docPartUnique/>
      </w:docPartObj>
    </w:sdtPr>
    <w:sdtEndPr/>
    <w:sdtContent>
      <w:p w:rsidR="00CA1C7A" w:rsidRDefault="000B09AC">
        <w:pPr>
          <w:pStyle w:val="a5"/>
          <w:jc w:val="center"/>
        </w:pPr>
        <w:r>
          <w:fldChar w:fldCharType="begin"/>
        </w:r>
        <w:r w:rsidR="00CA1C7A">
          <w:instrText>PAGE   \* MERGEFORMAT</w:instrText>
        </w:r>
        <w:r>
          <w:fldChar w:fldCharType="separate"/>
        </w:r>
        <w:r w:rsidR="00594CFB" w:rsidRPr="00594CFB">
          <w:rPr>
            <w:noProof/>
            <w:lang w:val="bg-BG"/>
          </w:rPr>
          <w:t>1</w:t>
        </w:r>
        <w:r>
          <w:fldChar w:fldCharType="end"/>
        </w:r>
      </w:p>
    </w:sdtContent>
  </w:sdt>
  <w:p w:rsidR="00CA1C7A" w:rsidRDefault="00CA1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F9" w:rsidRDefault="003D68F9" w:rsidP="009B0636">
      <w:pPr>
        <w:spacing w:after="0" w:line="240" w:lineRule="auto"/>
      </w:pPr>
      <w:r>
        <w:separator/>
      </w:r>
    </w:p>
  </w:footnote>
  <w:footnote w:type="continuationSeparator" w:id="0">
    <w:p w:rsidR="003D68F9" w:rsidRDefault="003D68F9" w:rsidP="009B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D5" w:rsidRDefault="00576AD5" w:rsidP="00576AD5">
    <w:pPr>
      <w:pBdr>
        <w:bottom w:val="thickThinSmallGap" w:sz="24" w:space="1" w:color="auto"/>
      </w:pBdr>
      <w:spacing w:after="0"/>
      <w:jc w:val="center"/>
      <w:rPr>
        <w:sz w:val="32"/>
        <w:szCs w:val="32"/>
        <w:lang w:val="bg-BG"/>
      </w:rPr>
    </w:pPr>
  </w:p>
  <w:p w:rsidR="00576AD5" w:rsidRPr="00576AD5" w:rsidRDefault="00576AD5" w:rsidP="00576AD5">
    <w:pPr>
      <w:pBdr>
        <w:bottom w:val="thickThinSmallGap" w:sz="24" w:space="1" w:color="auto"/>
      </w:pBdr>
      <w:spacing w:after="0"/>
      <w:jc w:val="center"/>
      <w:rPr>
        <w:rFonts w:ascii="Times New Roman" w:hAnsi="Times New Roman" w:cs="Times New Roman"/>
        <w:b/>
        <w:sz w:val="36"/>
        <w:szCs w:val="36"/>
        <w:lang w:val="bg-BG"/>
      </w:rPr>
    </w:pPr>
    <w:r w:rsidRPr="00576AD5">
      <w:rPr>
        <w:rFonts w:ascii="Times New Roman" w:hAnsi="Times New Roman" w:cs="Times New Roman"/>
        <w:b/>
        <w:sz w:val="36"/>
        <w:szCs w:val="36"/>
        <w:lang w:val="bg-BG"/>
      </w:rPr>
      <w:t>Н Ч „Тракия - 2015 г.”, гр. Бургас</w:t>
    </w:r>
  </w:p>
  <w:p w:rsidR="00576AD5" w:rsidRPr="00576AD5" w:rsidRDefault="00AE3E32" w:rsidP="00576AD5">
    <w:pPr>
      <w:pBdr>
        <w:bottom w:val="thickThinSmallGap" w:sz="24" w:space="1" w:color="auto"/>
      </w:pBdr>
      <w:spacing w:after="0"/>
      <w:jc w:val="center"/>
      <w:rPr>
        <w:b/>
        <w:lang w:val="bg-BG"/>
      </w:rPr>
    </w:pPr>
    <w:r>
      <w:rPr>
        <w:b/>
      </w:rPr>
      <w:t>bs12@abv.bg</w:t>
    </w:r>
    <w:r w:rsidR="00576AD5" w:rsidRPr="00576AD5">
      <w:rPr>
        <w:b/>
      </w:rPr>
      <w:t xml:space="preserve"> </w:t>
    </w:r>
    <w:r w:rsidR="00576AD5" w:rsidRPr="00576AD5">
      <w:rPr>
        <w:b/>
        <w:lang w:val="bg-BG"/>
      </w:rPr>
      <w:t xml:space="preserve">   </w:t>
    </w:r>
    <w:r w:rsidR="00DC3A2B">
      <w:rPr>
        <w:b/>
      </w:rPr>
      <w:t>тел.056/84-14</w:t>
    </w:r>
    <w:r w:rsidR="00576AD5" w:rsidRPr="00576AD5">
      <w:rPr>
        <w:b/>
      </w:rPr>
      <w:t>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095"/>
    <w:multiLevelType w:val="hybridMultilevel"/>
    <w:tmpl w:val="A29AA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F45DFD"/>
    <w:multiLevelType w:val="hybridMultilevel"/>
    <w:tmpl w:val="2AF0A34A"/>
    <w:lvl w:ilvl="0" w:tplc="D59427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E97C1C"/>
    <w:multiLevelType w:val="hybridMultilevel"/>
    <w:tmpl w:val="4ACCD652"/>
    <w:lvl w:ilvl="0" w:tplc="786E918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636"/>
    <w:rsid w:val="00012AB2"/>
    <w:rsid w:val="00037E36"/>
    <w:rsid w:val="00053B22"/>
    <w:rsid w:val="000835A4"/>
    <w:rsid w:val="0009499B"/>
    <w:rsid w:val="00095160"/>
    <w:rsid w:val="000A30C7"/>
    <w:rsid w:val="000A65E7"/>
    <w:rsid w:val="000A7230"/>
    <w:rsid w:val="000B09AC"/>
    <w:rsid w:val="000B2096"/>
    <w:rsid w:val="0013150D"/>
    <w:rsid w:val="00144A4B"/>
    <w:rsid w:val="00144E4F"/>
    <w:rsid w:val="00165910"/>
    <w:rsid w:val="00175175"/>
    <w:rsid w:val="0018685C"/>
    <w:rsid w:val="001A409D"/>
    <w:rsid w:val="001B4F42"/>
    <w:rsid w:val="001C7B63"/>
    <w:rsid w:val="001E3AEA"/>
    <w:rsid w:val="002350FC"/>
    <w:rsid w:val="0023769A"/>
    <w:rsid w:val="0024204C"/>
    <w:rsid w:val="00242570"/>
    <w:rsid w:val="0025643B"/>
    <w:rsid w:val="002B64D5"/>
    <w:rsid w:val="002F2177"/>
    <w:rsid w:val="00316FA4"/>
    <w:rsid w:val="003269E5"/>
    <w:rsid w:val="003474F6"/>
    <w:rsid w:val="00383A10"/>
    <w:rsid w:val="003841ED"/>
    <w:rsid w:val="003C2894"/>
    <w:rsid w:val="003C2A14"/>
    <w:rsid w:val="003D24A7"/>
    <w:rsid w:val="003D68F9"/>
    <w:rsid w:val="003E1F8C"/>
    <w:rsid w:val="003F070F"/>
    <w:rsid w:val="003F0798"/>
    <w:rsid w:val="0040277C"/>
    <w:rsid w:val="00435D57"/>
    <w:rsid w:val="00467EDD"/>
    <w:rsid w:val="0047082A"/>
    <w:rsid w:val="00482BEB"/>
    <w:rsid w:val="004A6E8A"/>
    <w:rsid w:val="004B134A"/>
    <w:rsid w:val="004D7040"/>
    <w:rsid w:val="004F30FB"/>
    <w:rsid w:val="0054656A"/>
    <w:rsid w:val="00554839"/>
    <w:rsid w:val="005643A9"/>
    <w:rsid w:val="00576AD5"/>
    <w:rsid w:val="005862F3"/>
    <w:rsid w:val="005947F3"/>
    <w:rsid w:val="00594CFB"/>
    <w:rsid w:val="005A17ED"/>
    <w:rsid w:val="005B65B5"/>
    <w:rsid w:val="005C3B0D"/>
    <w:rsid w:val="005C5306"/>
    <w:rsid w:val="005E366B"/>
    <w:rsid w:val="005E3BC6"/>
    <w:rsid w:val="005E4EEE"/>
    <w:rsid w:val="006173F2"/>
    <w:rsid w:val="006576CE"/>
    <w:rsid w:val="006A585C"/>
    <w:rsid w:val="006D316D"/>
    <w:rsid w:val="006D3DD7"/>
    <w:rsid w:val="0073752E"/>
    <w:rsid w:val="00746C1A"/>
    <w:rsid w:val="0077220D"/>
    <w:rsid w:val="0077225D"/>
    <w:rsid w:val="0078013D"/>
    <w:rsid w:val="007823F9"/>
    <w:rsid w:val="007A10A6"/>
    <w:rsid w:val="007B4918"/>
    <w:rsid w:val="00816A5A"/>
    <w:rsid w:val="00835222"/>
    <w:rsid w:val="00850D2E"/>
    <w:rsid w:val="0085374D"/>
    <w:rsid w:val="00854053"/>
    <w:rsid w:val="00873573"/>
    <w:rsid w:val="00875963"/>
    <w:rsid w:val="008A19A6"/>
    <w:rsid w:val="008D2A24"/>
    <w:rsid w:val="008E1D8E"/>
    <w:rsid w:val="00942560"/>
    <w:rsid w:val="00962AA3"/>
    <w:rsid w:val="00964646"/>
    <w:rsid w:val="009B0636"/>
    <w:rsid w:val="009C0F3B"/>
    <w:rsid w:val="009D0022"/>
    <w:rsid w:val="009D382C"/>
    <w:rsid w:val="009D6FF3"/>
    <w:rsid w:val="009E4620"/>
    <w:rsid w:val="009F1517"/>
    <w:rsid w:val="00A40C2E"/>
    <w:rsid w:val="00A423EC"/>
    <w:rsid w:val="00A6688A"/>
    <w:rsid w:val="00A754CB"/>
    <w:rsid w:val="00A867EF"/>
    <w:rsid w:val="00AB4E3D"/>
    <w:rsid w:val="00AC5873"/>
    <w:rsid w:val="00AE25F3"/>
    <w:rsid w:val="00AE3E32"/>
    <w:rsid w:val="00AF058A"/>
    <w:rsid w:val="00B40C63"/>
    <w:rsid w:val="00B44E06"/>
    <w:rsid w:val="00B465E7"/>
    <w:rsid w:val="00B67209"/>
    <w:rsid w:val="00B70DF0"/>
    <w:rsid w:val="00BA0731"/>
    <w:rsid w:val="00BA2862"/>
    <w:rsid w:val="00BB1A14"/>
    <w:rsid w:val="00BC3ECA"/>
    <w:rsid w:val="00BC5C97"/>
    <w:rsid w:val="00BC5CEE"/>
    <w:rsid w:val="00BD5116"/>
    <w:rsid w:val="00C542C2"/>
    <w:rsid w:val="00C558B4"/>
    <w:rsid w:val="00C6450F"/>
    <w:rsid w:val="00C72B6E"/>
    <w:rsid w:val="00C95072"/>
    <w:rsid w:val="00C9595B"/>
    <w:rsid w:val="00CA1A7F"/>
    <w:rsid w:val="00CA1C7A"/>
    <w:rsid w:val="00CC3094"/>
    <w:rsid w:val="00D152C1"/>
    <w:rsid w:val="00D23EE0"/>
    <w:rsid w:val="00D90886"/>
    <w:rsid w:val="00DB4DA4"/>
    <w:rsid w:val="00DC3A2B"/>
    <w:rsid w:val="00DE20A0"/>
    <w:rsid w:val="00EA5738"/>
    <w:rsid w:val="00EB6AF0"/>
    <w:rsid w:val="00EE5B81"/>
    <w:rsid w:val="00EF500A"/>
    <w:rsid w:val="00F05060"/>
    <w:rsid w:val="00F25CE6"/>
    <w:rsid w:val="00F35F04"/>
    <w:rsid w:val="00F44A81"/>
    <w:rsid w:val="00F45C3F"/>
    <w:rsid w:val="00F54AAD"/>
    <w:rsid w:val="00F7180E"/>
    <w:rsid w:val="00F7703C"/>
    <w:rsid w:val="00F77330"/>
    <w:rsid w:val="00F85DCF"/>
    <w:rsid w:val="00F97396"/>
    <w:rsid w:val="00F97F67"/>
    <w:rsid w:val="00FA29C6"/>
    <w:rsid w:val="00FA51A6"/>
    <w:rsid w:val="00FB303B"/>
    <w:rsid w:val="00FE6068"/>
    <w:rsid w:val="00FF122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B5C30"/>
  <w15:docId w15:val="{BB207980-3C42-425A-88F1-983B2EC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96"/>
    <w:rPr>
      <w:rFonts w:eastAsia="MS Mincho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63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9B0636"/>
  </w:style>
  <w:style w:type="paragraph" w:styleId="a5">
    <w:name w:val="footer"/>
    <w:basedOn w:val="a"/>
    <w:link w:val="a6"/>
    <w:uiPriority w:val="99"/>
    <w:unhideWhenUsed/>
    <w:rsid w:val="009B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B0636"/>
  </w:style>
  <w:style w:type="paragraph" w:styleId="a7">
    <w:name w:val="Balloon Text"/>
    <w:basedOn w:val="a"/>
    <w:link w:val="a8"/>
    <w:uiPriority w:val="99"/>
    <w:semiHidden/>
    <w:unhideWhenUsed/>
    <w:rsid w:val="009B0636"/>
    <w:pPr>
      <w:spacing w:after="0" w:line="240" w:lineRule="auto"/>
    </w:pPr>
    <w:rPr>
      <w:rFonts w:ascii="Tahoma" w:eastAsiaTheme="minorHAnsi" w:hAnsi="Tahoma" w:cs="Tahoma"/>
      <w:sz w:val="16"/>
      <w:szCs w:val="16"/>
      <w:lang w:val="bg-BG"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9B063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74F6"/>
    <w:rPr>
      <w:color w:val="0000FF" w:themeColor="hyperlink"/>
      <w:u w:val="single"/>
    </w:rPr>
  </w:style>
  <w:style w:type="paragraph" w:customStyle="1" w:styleId="1">
    <w:name w:val="Списък на абзаци1"/>
    <w:basedOn w:val="a"/>
    <w:uiPriority w:val="34"/>
    <w:qFormat/>
    <w:rsid w:val="00C9595B"/>
    <w:pPr>
      <w:ind w:left="720"/>
      <w:contextualSpacing/>
    </w:pPr>
    <w:rPr>
      <w:rFonts w:ascii="Calibri" w:eastAsia="Times New Roman" w:hAnsi="Calibri" w:cs="Times New Roman"/>
      <w:lang w:val="bg-BG" w:eastAsia="en-US"/>
    </w:rPr>
  </w:style>
  <w:style w:type="paragraph" w:customStyle="1" w:styleId="2">
    <w:name w:val="Списък на абзаци2"/>
    <w:basedOn w:val="a"/>
    <w:rsid w:val="007A10A6"/>
    <w:pPr>
      <w:spacing w:after="240" w:line="480" w:lineRule="auto"/>
      <w:ind w:left="720" w:firstLine="360"/>
    </w:pPr>
    <w:rPr>
      <w:rFonts w:ascii="Century Schoolbook" w:eastAsia="Times New Roman" w:hAnsi="Century Schoolbook" w:cs="Century Schoolbook"/>
      <w:lang w:eastAsia="en-US"/>
    </w:rPr>
  </w:style>
  <w:style w:type="paragraph" w:styleId="aa">
    <w:name w:val="List Paragraph"/>
    <w:basedOn w:val="a"/>
    <w:uiPriority w:val="34"/>
    <w:qFormat/>
    <w:rsid w:val="0054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83</cp:revision>
  <cp:lastPrinted>2020-11-05T14:31:00Z</cp:lastPrinted>
  <dcterms:created xsi:type="dcterms:W3CDTF">2015-02-09T17:58:00Z</dcterms:created>
  <dcterms:modified xsi:type="dcterms:W3CDTF">2022-04-15T10:33:00Z</dcterms:modified>
</cp:coreProperties>
</file>