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57" w:rsidRPr="000560FC" w:rsidRDefault="003167C8" w:rsidP="003167C8">
      <w:pPr>
        <w:spacing w:before="100" w:beforeAutospacing="1"/>
        <w:jc w:val="center"/>
        <w:rPr>
          <w:sz w:val="40"/>
          <w:szCs w:val="40"/>
        </w:rPr>
      </w:pPr>
      <w:r w:rsidRPr="000560FC">
        <w:rPr>
          <w:sz w:val="40"/>
          <w:szCs w:val="40"/>
        </w:rPr>
        <w:t>НАРОДНО ЧИТАЛИЩЕ „ХРИСТО СМИРНЕНСКИ- 1941”</w:t>
      </w:r>
    </w:p>
    <w:p w:rsidR="003167C8" w:rsidRPr="000560FC" w:rsidRDefault="003167C8" w:rsidP="003167C8">
      <w:pPr>
        <w:spacing w:before="100" w:beforeAutospacing="1"/>
        <w:jc w:val="center"/>
        <w:rPr>
          <w:sz w:val="40"/>
          <w:szCs w:val="40"/>
        </w:rPr>
      </w:pPr>
      <w:r w:rsidRPr="000560FC">
        <w:rPr>
          <w:sz w:val="40"/>
          <w:szCs w:val="40"/>
        </w:rPr>
        <w:t>СЕЛО СЕНОКОС, ОБЩИНА БАЛЧИК</w:t>
      </w:r>
    </w:p>
    <w:p w:rsidR="003167C8" w:rsidRPr="000560FC" w:rsidRDefault="003167C8" w:rsidP="00F017DC">
      <w:pPr>
        <w:spacing w:before="100" w:beforeAutospacing="1"/>
        <w:rPr>
          <w:sz w:val="24"/>
          <w:szCs w:val="24"/>
        </w:rPr>
      </w:pPr>
      <w:r w:rsidRPr="000560FC">
        <w:rPr>
          <w:sz w:val="24"/>
          <w:szCs w:val="24"/>
        </w:rPr>
        <w:t xml:space="preserve">Изх. </w:t>
      </w:r>
      <w:r w:rsidR="000560FC" w:rsidRPr="000560FC">
        <w:rPr>
          <w:sz w:val="24"/>
          <w:szCs w:val="24"/>
        </w:rPr>
        <w:t xml:space="preserve">№: </w:t>
      </w:r>
      <w:r w:rsidRPr="000560FC">
        <w:rPr>
          <w:sz w:val="24"/>
          <w:szCs w:val="24"/>
        </w:rPr>
        <w:t>………….2020                                                                                                             До г-н Николай Ангел</w:t>
      </w:r>
      <w:r w:rsidR="000560FC" w:rsidRPr="000560FC">
        <w:rPr>
          <w:sz w:val="24"/>
          <w:szCs w:val="24"/>
        </w:rPr>
        <w:t>ов</w:t>
      </w:r>
    </w:p>
    <w:p w:rsidR="000560FC" w:rsidRPr="000560FC" w:rsidRDefault="000560FC" w:rsidP="00F017DC">
      <w:pPr>
        <w:spacing w:before="100" w:beforeAutospacing="1"/>
        <w:rPr>
          <w:sz w:val="24"/>
          <w:szCs w:val="24"/>
        </w:rPr>
      </w:pPr>
      <w:r w:rsidRPr="000560FC">
        <w:rPr>
          <w:sz w:val="24"/>
          <w:szCs w:val="24"/>
        </w:rPr>
        <w:t xml:space="preserve">                                                                                                                                                   Кмет на общ. Балчик</w:t>
      </w:r>
    </w:p>
    <w:p w:rsidR="000560FC" w:rsidRPr="000560FC" w:rsidRDefault="000560FC" w:rsidP="00F017DC">
      <w:pPr>
        <w:spacing w:before="100" w:beforeAutospacing="1"/>
        <w:rPr>
          <w:rStyle w:val="a4"/>
          <w:i w:val="0"/>
          <w:iCs w:val="0"/>
          <w:sz w:val="24"/>
          <w:szCs w:val="24"/>
        </w:rPr>
      </w:pPr>
      <w:r w:rsidRPr="000560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Град Балчик</w:t>
      </w:r>
    </w:p>
    <w:p w:rsidR="003167C8" w:rsidRPr="000560FC" w:rsidRDefault="003167C8" w:rsidP="003167C8">
      <w:pPr>
        <w:spacing w:before="100" w:beforeAutospacing="1"/>
        <w:rPr>
          <w:sz w:val="32"/>
          <w:szCs w:val="32"/>
        </w:rPr>
      </w:pPr>
      <w:r w:rsidRPr="000560FC"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="000560FC" w:rsidRPr="000560FC">
        <w:rPr>
          <w:sz w:val="32"/>
          <w:szCs w:val="32"/>
        </w:rPr>
        <w:t xml:space="preserve">                              </w:t>
      </w:r>
    </w:p>
    <w:p w:rsidR="003167C8" w:rsidRPr="000560FC" w:rsidRDefault="003167C8" w:rsidP="003167C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560FC">
        <w:rPr>
          <w:b/>
          <w:sz w:val="32"/>
          <w:szCs w:val="32"/>
          <w:u w:val="single"/>
        </w:rPr>
        <w:t>ГОДИШНА ПРОГРАМА ЗА РАЗВИТИЕ НА ЧИТАЛИЩНАТА ДЕЙНОСТ</w:t>
      </w:r>
    </w:p>
    <w:p w:rsidR="003167C8" w:rsidRPr="000560FC" w:rsidRDefault="003167C8" w:rsidP="003167C8">
      <w:pPr>
        <w:spacing w:before="100" w:beforeAutospacing="1"/>
        <w:jc w:val="center"/>
        <w:rPr>
          <w:b/>
          <w:sz w:val="32"/>
          <w:szCs w:val="32"/>
          <w:u w:val="single"/>
        </w:rPr>
      </w:pPr>
      <w:r w:rsidRPr="000560FC">
        <w:rPr>
          <w:b/>
          <w:sz w:val="32"/>
          <w:szCs w:val="32"/>
          <w:u w:val="single"/>
        </w:rPr>
        <w:t>ПРИ ХЧ „ХРИСТО СМИРНЕ</w:t>
      </w:r>
      <w:r w:rsidR="003D01F8">
        <w:rPr>
          <w:b/>
          <w:sz w:val="32"/>
          <w:szCs w:val="32"/>
          <w:u w:val="single"/>
        </w:rPr>
        <w:t>НСКИ- 1941” С. СЕНОКОС ПРЕЗ 202</w:t>
      </w:r>
      <w:r w:rsidR="003D01F8">
        <w:rPr>
          <w:b/>
          <w:sz w:val="32"/>
          <w:szCs w:val="32"/>
          <w:u w:val="single"/>
          <w:lang w:val="en-US"/>
        </w:rPr>
        <w:t>2</w:t>
      </w:r>
      <w:r w:rsidRPr="000560FC">
        <w:rPr>
          <w:b/>
          <w:sz w:val="32"/>
          <w:szCs w:val="32"/>
          <w:u w:val="single"/>
        </w:rPr>
        <w:t xml:space="preserve"> ГОДИНА</w:t>
      </w:r>
    </w:p>
    <w:p w:rsidR="00F017DC" w:rsidRPr="000560FC" w:rsidRDefault="00F017DC" w:rsidP="00F017DC">
      <w:p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Настоящата програма се разработва в изпълнение на чл. 26а от Закона за нароните читалища и е съобразена с направените предложения от членовете на Читалищното настоятелство, както и правомощията и задълженията на читалищата определени в Закона за народните читалища.</w:t>
      </w:r>
    </w:p>
    <w:p w:rsidR="00F017DC" w:rsidRPr="000560FC" w:rsidRDefault="00F017DC" w:rsidP="00F017DC">
      <w:pPr>
        <w:pStyle w:val="a5"/>
        <w:numPr>
          <w:ilvl w:val="0"/>
          <w:numId w:val="1"/>
        </w:numPr>
        <w:spacing w:before="100" w:beforeAutospacing="1"/>
        <w:jc w:val="both"/>
        <w:rPr>
          <w:b/>
          <w:sz w:val="28"/>
          <w:szCs w:val="28"/>
          <w:lang w:val="en-US"/>
        </w:rPr>
      </w:pPr>
      <w:r w:rsidRPr="000560FC">
        <w:rPr>
          <w:b/>
          <w:sz w:val="28"/>
          <w:szCs w:val="28"/>
        </w:rPr>
        <w:t>ОСНОВНИ ЦЕЛИ</w:t>
      </w:r>
    </w:p>
    <w:p w:rsidR="00F017DC" w:rsidRPr="000560FC" w:rsidRDefault="00A42082" w:rsidP="00A42082">
      <w:pPr>
        <w:pStyle w:val="a5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Развитие и обогатяване на културния живот и социалната дейност в с. Сенокос;</w:t>
      </w:r>
    </w:p>
    <w:p w:rsidR="00A42082" w:rsidRPr="000560FC" w:rsidRDefault="00A42082" w:rsidP="00A42082">
      <w:pPr>
        <w:pStyle w:val="a5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Утвърждаване на традиционните читалищни дейности и търсене на нови съвременни форми за тяхното развитие;</w:t>
      </w:r>
    </w:p>
    <w:p w:rsidR="00A42082" w:rsidRPr="000560FC" w:rsidRDefault="00A42082" w:rsidP="00A42082">
      <w:pPr>
        <w:pStyle w:val="a5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Проучване, възстановяв</w:t>
      </w:r>
      <w:r w:rsidR="009A35B4" w:rsidRPr="000560FC">
        <w:rPr>
          <w:sz w:val="28"/>
          <w:szCs w:val="28"/>
        </w:rPr>
        <w:t>ане и запазване на обичаите и традициите в района;</w:t>
      </w:r>
    </w:p>
    <w:p w:rsidR="009A35B4" w:rsidRPr="000560FC" w:rsidRDefault="009A35B4" w:rsidP="00A42082">
      <w:pPr>
        <w:pStyle w:val="a5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Превръщане на читалището в обществено достъпен център за библиотечно и информационна осигуряване на населението;</w:t>
      </w:r>
    </w:p>
    <w:p w:rsidR="009A35B4" w:rsidRPr="000560FC" w:rsidRDefault="009A35B4" w:rsidP="00A42082">
      <w:pPr>
        <w:pStyle w:val="a5"/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Разширяване знанията на жителите и приобщаването им към ценностите на науката. Изкуството и културата.</w:t>
      </w:r>
    </w:p>
    <w:p w:rsidR="009A35B4" w:rsidRPr="000560FC" w:rsidRDefault="009A35B4" w:rsidP="009A35B4">
      <w:pPr>
        <w:pStyle w:val="a5"/>
        <w:numPr>
          <w:ilvl w:val="0"/>
          <w:numId w:val="1"/>
        </w:numPr>
        <w:spacing w:before="100" w:beforeAutospacing="1"/>
        <w:jc w:val="both"/>
        <w:rPr>
          <w:b/>
          <w:sz w:val="28"/>
          <w:szCs w:val="28"/>
        </w:rPr>
      </w:pPr>
      <w:r w:rsidRPr="000560FC">
        <w:rPr>
          <w:b/>
          <w:sz w:val="28"/>
          <w:szCs w:val="28"/>
        </w:rPr>
        <w:t>ОСНОВНИ ЗАДАЧИ</w:t>
      </w:r>
    </w:p>
    <w:p w:rsidR="009A35B4" w:rsidRPr="000560FC" w:rsidRDefault="009A35B4" w:rsidP="009A35B4">
      <w:pPr>
        <w:pStyle w:val="a5"/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Поддържане и обогатяване на библиотечната дейност на читалището</w:t>
      </w:r>
    </w:p>
    <w:p w:rsidR="009A35B4" w:rsidRPr="000560FC" w:rsidRDefault="009A35B4" w:rsidP="009A35B4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Да се осигури библиотечно- информационно обслужване на жителите на населеното място и района обхващащ селата Сенокос, Безводица, Пряспа, Дъбрава;</w:t>
      </w:r>
    </w:p>
    <w:p w:rsidR="009A35B4" w:rsidRPr="000560FC" w:rsidRDefault="009A35B4" w:rsidP="009A35B4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Закупуване на нова литература, периодични издания и ежедневници;</w:t>
      </w:r>
    </w:p>
    <w:p w:rsidR="009A35B4" w:rsidRPr="000560FC" w:rsidRDefault="009A35B4" w:rsidP="009A35B4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Организиране на индивидуална и културно- масова дейност с различни целеви групи</w:t>
      </w:r>
      <w:r w:rsidR="00302C3E" w:rsidRPr="000560FC">
        <w:rPr>
          <w:sz w:val="28"/>
          <w:szCs w:val="28"/>
        </w:rPr>
        <w:t>- деца, ученици, земеделски стопани, граждани и други;</w:t>
      </w:r>
    </w:p>
    <w:p w:rsidR="00302C3E" w:rsidRPr="000560FC" w:rsidRDefault="00302C3E" w:rsidP="009A35B4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Осигуряване на подходящо осветление и отопление в библиотеката;</w:t>
      </w:r>
    </w:p>
    <w:p w:rsidR="00302C3E" w:rsidRPr="000560FC" w:rsidRDefault="00302C3E" w:rsidP="009A35B4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Организиране на кътове и изложби. Посветени на годишнини свързани с исторически дати и личности.</w:t>
      </w:r>
    </w:p>
    <w:p w:rsidR="00302C3E" w:rsidRPr="000560FC" w:rsidRDefault="00302C3E" w:rsidP="00302C3E">
      <w:pPr>
        <w:pStyle w:val="a5"/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lastRenderedPageBreak/>
        <w:t>Развитие и подпомагане на любителското художествено творчество</w:t>
      </w:r>
    </w:p>
    <w:p w:rsidR="00302C3E" w:rsidRPr="000560FC" w:rsidRDefault="00302C3E" w:rsidP="00302C3E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Да се организира работа на самодейните състави;</w:t>
      </w:r>
    </w:p>
    <w:p w:rsidR="00302C3E" w:rsidRPr="000560FC" w:rsidRDefault="00302C3E" w:rsidP="00302C3E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Да се организира системно провеждане на репетиции със самодейните състави за усъвършенстването на тяхната подготовка и поддържане на репертоарите. Да се търси професионална помощ и съдействие при поставките на различните жанрове.</w:t>
      </w:r>
    </w:p>
    <w:p w:rsidR="00302C3E" w:rsidRPr="000560FC" w:rsidRDefault="00302C3E" w:rsidP="00302C3E">
      <w:pPr>
        <w:pStyle w:val="a5"/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Организиране на културно- масова работа разпределена по месеци.</w:t>
      </w:r>
    </w:p>
    <w:p w:rsidR="006C51E7" w:rsidRPr="000560FC" w:rsidRDefault="006C51E7" w:rsidP="006C51E7">
      <w:pPr>
        <w:pStyle w:val="a5"/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Културно- масова дейност</w:t>
      </w:r>
    </w:p>
    <w:p w:rsidR="00302C3E" w:rsidRPr="000560FC" w:rsidRDefault="00302C3E" w:rsidP="00302C3E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Удължаването на извънредната епидемиологична обстановка и спазвайки заповедите на Министъра на здравеопазването не може да се планират мероприятия в Годишната план програма за участия на самодейните състави. Не се провеждат репетиции на самодейните групи</w:t>
      </w:r>
      <w:r w:rsidR="006C51E7" w:rsidRPr="000560FC">
        <w:rPr>
          <w:sz w:val="28"/>
          <w:szCs w:val="28"/>
        </w:rPr>
        <w:t xml:space="preserve"> с оглед безопасността и здравето на хората;</w:t>
      </w:r>
    </w:p>
    <w:p w:rsidR="006C51E7" w:rsidRPr="000560FC" w:rsidRDefault="006C51E7" w:rsidP="006C51E7">
      <w:pPr>
        <w:pStyle w:val="a5"/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Библиотечна дейност</w:t>
      </w:r>
    </w:p>
    <w:p w:rsidR="006C51E7" w:rsidRPr="000560FC" w:rsidRDefault="006C51E7" w:rsidP="006C51E7">
      <w:pPr>
        <w:pStyle w:val="a5"/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Библиотечната работа при спазване на всички епидемиологични мерки, периодична дезинфекция и отделяне на върнатата литература за 72 часа в приспособено за това място.</w:t>
      </w:r>
    </w:p>
    <w:p w:rsidR="006C51E7" w:rsidRPr="000560FC" w:rsidRDefault="006C51E7" w:rsidP="006C51E7">
      <w:pPr>
        <w:pStyle w:val="a5"/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 xml:space="preserve"> </w:t>
      </w:r>
      <w:r w:rsidR="000560FC" w:rsidRPr="000560FC">
        <w:rPr>
          <w:sz w:val="28"/>
          <w:szCs w:val="28"/>
        </w:rPr>
        <w:t xml:space="preserve">  </w:t>
      </w:r>
    </w:p>
    <w:p w:rsidR="006C51E7" w:rsidRPr="000560FC" w:rsidRDefault="006C51E7" w:rsidP="006C51E7">
      <w:pPr>
        <w:pStyle w:val="a5"/>
        <w:spacing w:before="100" w:beforeAutospacing="1"/>
        <w:jc w:val="both"/>
        <w:rPr>
          <w:b/>
          <w:sz w:val="28"/>
          <w:szCs w:val="28"/>
        </w:rPr>
      </w:pPr>
      <w:r w:rsidRPr="000560FC">
        <w:rPr>
          <w:b/>
          <w:sz w:val="28"/>
          <w:szCs w:val="28"/>
        </w:rPr>
        <w:t xml:space="preserve">НЕОБХОДИМИ СРЕДСТВА </w:t>
      </w:r>
    </w:p>
    <w:p w:rsidR="006C51E7" w:rsidRPr="000560FC" w:rsidRDefault="006C51E7" w:rsidP="006C51E7">
      <w:pPr>
        <w:pStyle w:val="a5"/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НЧ „Христо Смирненски- 1941” с. Сенокос работи със средства от субсидии от държавния и общински бюджети.</w:t>
      </w:r>
    </w:p>
    <w:p w:rsidR="006C51E7" w:rsidRPr="000560FC" w:rsidRDefault="006C51E7" w:rsidP="006C51E7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Подмяна на дограма;</w:t>
      </w:r>
    </w:p>
    <w:p w:rsidR="006C51E7" w:rsidRPr="000560FC" w:rsidRDefault="006C51E7" w:rsidP="006C51E7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Подмяна на столовете в голямата зала;</w:t>
      </w:r>
    </w:p>
    <w:p w:rsidR="006C51E7" w:rsidRPr="000560FC" w:rsidRDefault="003D01F8" w:rsidP="006C51E7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Ремонт на падналите тавани</w:t>
      </w:r>
      <w:r w:rsidR="006C51E7" w:rsidRPr="000560FC">
        <w:rPr>
          <w:sz w:val="28"/>
          <w:szCs w:val="28"/>
        </w:rPr>
        <w:t>;</w:t>
      </w:r>
    </w:p>
    <w:p w:rsidR="006C51E7" w:rsidRPr="000560FC" w:rsidRDefault="003D01F8" w:rsidP="003D01F8">
      <w:pPr>
        <w:pStyle w:val="a5"/>
        <w:numPr>
          <w:ilvl w:val="0"/>
          <w:numId w:val="4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Спешен р</w:t>
      </w:r>
      <w:r w:rsidR="006C51E7" w:rsidRPr="000560FC">
        <w:rPr>
          <w:sz w:val="28"/>
          <w:szCs w:val="28"/>
        </w:rPr>
        <w:t>емонт на покрива;</w:t>
      </w:r>
    </w:p>
    <w:p w:rsidR="006C51E7" w:rsidRDefault="006C51E7" w:rsidP="003D01F8">
      <w:pPr>
        <w:pStyle w:val="a5"/>
        <w:spacing w:before="100" w:beforeAutospacing="1"/>
        <w:jc w:val="both"/>
        <w:rPr>
          <w:sz w:val="28"/>
          <w:szCs w:val="28"/>
        </w:rPr>
      </w:pPr>
    </w:p>
    <w:p w:rsidR="003D01F8" w:rsidRDefault="003D01F8" w:rsidP="006C51E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Размера на необходимите средства трябва да се определи от специалисти</w:t>
      </w:r>
    </w:p>
    <w:p w:rsidR="006C51E7" w:rsidRPr="000560FC" w:rsidRDefault="006C51E7" w:rsidP="006C51E7">
      <w:p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За да може да развива своята дейност нормално, читалището разчита на тази финансова помощ от община Балчик.</w:t>
      </w:r>
    </w:p>
    <w:p w:rsidR="000560FC" w:rsidRDefault="006C51E7" w:rsidP="006C51E7">
      <w:pPr>
        <w:spacing w:before="100" w:beforeAutospacing="1"/>
        <w:jc w:val="both"/>
        <w:rPr>
          <w:sz w:val="28"/>
          <w:szCs w:val="28"/>
        </w:rPr>
      </w:pPr>
      <w:r w:rsidRPr="000560FC">
        <w:rPr>
          <w:sz w:val="28"/>
          <w:szCs w:val="28"/>
        </w:rPr>
        <w:t>Културната програма за 202</w:t>
      </w:r>
      <w:r w:rsidR="003D01F8">
        <w:rPr>
          <w:sz w:val="28"/>
          <w:szCs w:val="28"/>
        </w:rPr>
        <w:t>2</w:t>
      </w:r>
      <w:r w:rsidRPr="000560FC">
        <w:rPr>
          <w:sz w:val="28"/>
          <w:szCs w:val="28"/>
        </w:rPr>
        <w:t xml:space="preserve"> година в Годишната план програма за развитие на Читалищната дейност на НЧ „</w:t>
      </w:r>
      <w:r w:rsidR="000560FC" w:rsidRPr="000560FC">
        <w:rPr>
          <w:sz w:val="28"/>
          <w:szCs w:val="28"/>
        </w:rPr>
        <w:t>Христо Смирненски- 1941</w:t>
      </w:r>
      <w:r w:rsidRPr="000560FC">
        <w:rPr>
          <w:sz w:val="28"/>
          <w:szCs w:val="28"/>
        </w:rPr>
        <w:t>”</w:t>
      </w:r>
      <w:r w:rsidR="000560FC" w:rsidRPr="000560FC">
        <w:rPr>
          <w:sz w:val="28"/>
          <w:szCs w:val="28"/>
        </w:rPr>
        <w:t xml:space="preserve"> с. Сенокос. Тя е съгласувана с членовете на Читалищното настоятелство.</w:t>
      </w:r>
    </w:p>
    <w:p w:rsidR="003D01F8" w:rsidRDefault="003D01F8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3D01F8" w:rsidRDefault="003D01F8" w:rsidP="006C51E7">
      <w:pPr>
        <w:spacing w:before="100" w:beforeAutospacing="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Дата</w:t>
      </w:r>
      <w:r>
        <w:rPr>
          <w:sz w:val="28"/>
          <w:szCs w:val="28"/>
          <w:lang w:val="en-US"/>
        </w:rPr>
        <w:t xml:space="preserve">: ………………..                                                  </w:t>
      </w:r>
      <w:r>
        <w:rPr>
          <w:sz w:val="28"/>
          <w:szCs w:val="28"/>
        </w:rPr>
        <w:t>Читалищен секретар: ……………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С. Тодорова</w:t>
      </w:r>
      <w:r>
        <w:rPr>
          <w:sz w:val="28"/>
          <w:szCs w:val="28"/>
          <w:lang w:val="en-US"/>
        </w:rPr>
        <w:t>\</w:t>
      </w: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0560FC" w:rsidRPr="000560FC" w:rsidRDefault="000560FC" w:rsidP="006C51E7">
      <w:pPr>
        <w:spacing w:before="100" w:beforeAutospacing="1"/>
        <w:jc w:val="both"/>
        <w:rPr>
          <w:sz w:val="28"/>
          <w:szCs w:val="28"/>
        </w:rPr>
      </w:pPr>
    </w:p>
    <w:p w:rsidR="006C51E7" w:rsidRDefault="006C51E7" w:rsidP="006C51E7">
      <w:pPr>
        <w:pStyle w:val="a5"/>
        <w:spacing w:before="100" w:beforeAutospacing="1"/>
        <w:jc w:val="both"/>
      </w:pPr>
    </w:p>
    <w:p w:rsidR="006C51E7" w:rsidRDefault="006C51E7" w:rsidP="006C51E7">
      <w:pPr>
        <w:spacing w:before="100" w:beforeAutospacing="1"/>
        <w:jc w:val="both"/>
      </w:pPr>
    </w:p>
    <w:p w:rsidR="00302C3E" w:rsidRPr="009A35B4" w:rsidRDefault="00302C3E" w:rsidP="00302C3E">
      <w:pPr>
        <w:spacing w:before="100" w:beforeAutospacing="1"/>
        <w:jc w:val="both"/>
      </w:pPr>
      <w:r>
        <w:t xml:space="preserve"> </w:t>
      </w:r>
    </w:p>
    <w:p w:rsidR="00F017DC" w:rsidRPr="00F017DC" w:rsidRDefault="00F017DC" w:rsidP="00F017DC">
      <w:pPr>
        <w:spacing w:before="100" w:beforeAutospacing="1"/>
        <w:jc w:val="both"/>
      </w:pPr>
    </w:p>
    <w:sectPr w:rsidR="00F017DC" w:rsidRPr="00F017DC" w:rsidSect="00316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CA"/>
    <w:multiLevelType w:val="hybridMultilevel"/>
    <w:tmpl w:val="8F529DF4"/>
    <w:lvl w:ilvl="0" w:tplc="E10403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567"/>
    <w:multiLevelType w:val="hybridMultilevel"/>
    <w:tmpl w:val="55228F78"/>
    <w:lvl w:ilvl="0" w:tplc="1E1E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703E"/>
    <w:multiLevelType w:val="hybridMultilevel"/>
    <w:tmpl w:val="599E6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AF9"/>
    <w:multiLevelType w:val="hybridMultilevel"/>
    <w:tmpl w:val="096A8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67C8"/>
    <w:rsid w:val="000560FC"/>
    <w:rsid w:val="00302C3E"/>
    <w:rsid w:val="003167C8"/>
    <w:rsid w:val="003D01F8"/>
    <w:rsid w:val="006C51E7"/>
    <w:rsid w:val="009A35B4"/>
    <w:rsid w:val="00A42082"/>
    <w:rsid w:val="00E22A57"/>
    <w:rsid w:val="00F0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17D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F017DC"/>
    <w:rPr>
      <w:i/>
      <w:iCs/>
    </w:rPr>
  </w:style>
  <w:style w:type="paragraph" w:styleId="a5">
    <w:name w:val="List Paragraph"/>
    <w:basedOn w:val="a"/>
    <w:uiPriority w:val="34"/>
    <w:qFormat/>
    <w:rsid w:val="00F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2020-11-09T18:36:00Z</dcterms:created>
  <dcterms:modified xsi:type="dcterms:W3CDTF">2022-03-28T18:03:00Z</dcterms:modified>
</cp:coreProperties>
</file>