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2"/>
          <w:szCs w:val="32"/>
        </w:rPr>
        <w:t>ОТЧЕТ НА НЧ „ПРОСВЕТА-1921”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село Благово обл.Монтана за 20</w:t>
      </w:r>
      <w:r>
        <w:rPr>
          <w:rFonts w:ascii="Times New Roman" w:cs="Times New Roman" w:hAnsi="Times New Roman"/>
          <w:sz w:val="36"/>
          <w:szCs w:val="36"/>
          <w:lang w:val="en-US"/>
        </w:rPr>
        <w:t>2</w:t>
      </w:r>
      <w:r>
        <w:rPr>
          <w:rFonts w:cs="Times New Roman" w:hAnsi="Times New Roman"/>
          <w:sz w:val="36"/>
          <w:szCs w:val="36"/>
          <w:lang w:val="en-US"/>
        </w:rPr>
        <w:t>1</w:t>
      </w:r>
      <w:r>
        <w:rPr>
          <w:rFonts w:ascii="Times New Roman" w:cs="Times New Roman" w:hAnsi="Times New Roman"/>
          <w:sz w:val="36"/>
          <w:szCs w:val="36"/>
        </w:rPr>
        <w:t>г.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Развитието на НЧ „Просвета-1921” се основава на опита си, като институция на Юридическо лице с нестопанска цел, работеща в обществена полза.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Основни цели: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Отстояване на позицията на водещо</w:t>
      </w:r>
      <w:r>
        <w:rPr>
          <w:rFonts w:ascii="Times New Roman" w:cs="Times New Roman" w:hAnsi="Times New Roman"/>
        </w:rPr>
        <w:t xml:space="preserve"> културно средище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Обогатяване на културния живот</w:t>
      </w:r>
      <w:r>
        <w:rPr>
          <w:rFonts w:ascii="Times New Roman" w:cs="Times New Roman" w:hAnsi="Times New Roman"/>
        </w:rPr>
        <w:t xml:space="preserve"> в населеното място.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Развитие на библиотечна дейност.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Превръщане на читалището в информационен център.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Съхраняване на народни обичаи и традиции.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Развитие и подпомагане на любителското художествено творчество.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Работа по проекти.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 Партниране с местното самоуправление за развитие на културния процес.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Приоритетни задачи: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Уреждане и поддържане на библиотеката.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Участие на самодейни колективи в културни форуми на местно и регионално ниво.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Предоставяне на компютърни и интернет услуги по програма </w:t>
      </w:r>
      <w:r>
        <w:rPr>
          <w:rFonts w:ascii="Times New Roman" w:cs="Times New Roman" w:hAnsi="Times New Roman"/>
        </w:rPr>
        <w:t>„Глобални библиотеки- България”</w:t>
      </w:r>
      <w:r>
        <w:rPr>
          <w:rFonts w:ascii="Times New Roman" w:cs="Times New Roman" w:hAnsi="Times New Roman"/>
        </w:rPr>
        <w:t xml:space="preserve">      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Кандидатстване, разработване и реализиране на проекти.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Актуално състояние на читалището като сдружение и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културен център</w:t>
      </w:r>
      <w:r>
        <w:rPr>
          <w:rFonts w:ascii="Times New Roman" w:cs="Times New Roman" w:hAnsi="Times New Roman"/>
          <w:b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Народно Читалище „Просвета-1921” има 51 брой регистри</w:t>
      </w:r>
      <w:r>
        <w:rPr>
          <w:rFonts w:ascii="Times New Roman" w:cs="Times New Roman" w:hAnsi="Times New Roman"/>
        </w:rPr>
        <w:t>рани членове, от които през 20</w:t>
      </w:r>
      <w:r>
        <w:rPr>
          <w:rFonts w:ascii="Times New Roman" w:cs="Times New Roman" w:hAnsi="Times New Roman"/>
          <w:lang w:val="en-US"/>
        </w:rPr>
        <w:t>21</w:t>
      </w:r>
      <w:r>
        <w:rPr>
          <w:rFonts w:ascii="Times New Roman" w:cs="Times New Roman" w:hAnsi="Times New Roman"/>
        </w:rPr>
        <w:t xml:space="preserve">г. бе събран </w:t>
      </w:r>
      <w:r>
        <w:rPr>
          <w:rFonts w:ascii="Times New Roman" w:cs="Times New Roman" w:hAnsi="Times New Roman"/>
          <w:lang w:val="en-US"/>
        </w:rPr>
        <w:t>5</w:t>
      </w:r>
      <w:r>
        <w:rPr>
          <w:rFonts w:ascii="Times New Roman" w:cs="Times New Roman" w:hAnsi="Times New Roman"/>
        </w:rPr>
        <w:t>0 лв. членски внос. През 20</w:t>
      </w:r>
      <w:r>
        <w:rPr>
          <w:rFonts w:ascii="Times New Roman" w:cs="Times New Roman" w:hAnsi="Times New Roman"/>
          <w:lang w:val="en-US"/>
        </w:rPr>
        <w:t>21</w:t>
      </w:r>
      <w:r>
        <w:rPr>
          <w:rFonts w:ascii="Times New Roman" w:cs="Times New Roman" w:hAnsi="Times New Roman"/>
        </w:rPr>
        <w:t>г. бяха проведени общо събрание на читалище и 3 заседания на читалищно настоятелство. Събранията и заседанията на ЧН</w:t>
      </w:r>
      <w:r>
        <w:rPr>
          <w:rFonts w:ascii="Times New Roman" w:cs="Times New Roman" w:hAnsi="Times New Roman"/>
        </w:rPr>
        <w:t xml:space="preserve"> се</w:t>
      </w:r>
      <w:r>
        <w:rPr>
          <w:rFonts w:ascii="Times New Roman" w:cs="Times New Roman" w:hAnsi="Times New Roman"/>
        </w:rPr>
        <w:t xml:space="preserve"> провеждат редовно, на които се обсъждат важни организационни въпроси свързани</w:t>
      </w:r>
      <w:r>
        <w:rPr>
          <w:rFonts w:ascii="Times New Roman" w:cs="Times New Roman" w:hAnsi="Times New Roman"/>
        </w:rPr>
        <w:t xml:space="preserve"> с читалищната дейност. Последна </w:t>
      </w:r>
      <w:r>
        <w:rPr>
          <w:rFonts w:ascii="Times New Roman" w:cs="Times New Roman" w:hAnsi="Times New Roman"/>
        </w:rPr>
        <w:t xml:space="preserve"> прере</w:t>
      </w:r>
      <w:r>
        <w:rPr>
          <w:rFonts w:ascii="Times New Roman" w:cs="Times New Roman" w:hAnsi="Times New Roman"/>
        </w:rPr>
        <w:t>гистрация</w:t>
      </w:r>
      <w:r>
        <w:rPr>
          <w:rFonts w:ascii="Times New Roman" w:cs="Times New Roman" w:hAnsi="Times New Roman"/>
        </w:rPr>
        <w:t xml:space="preserve"> на читалището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се извърши на </w:t>
      </w:r>
      <w:r>
        <w:rPr>
          <w:rFonts w:ascii="Times New Roman" w:cs="Times New Roman" w:hAnsi="Times New Roman"/>
          <w:lang w:val="en-US"/>
        </w:rPr>
        <w:t>28.01.2021</w:t>
      </w:r>
      <w:r>
        <w:rPr>
          <w:rFonts w:ascii="Times New Roman" w:cs="Times New Roman" w:hAnsi="Times New Roman"/>
        </w:rPr>
        <w:t>г.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Субсидираната ч</w:t>
      </w:r>
      <w:r>
        <w:rPr>
          <w:rFonts w:ascii="Times New Roman" w:cs="Times New Roman" w:hAnsi="Times New Roman"/>
        </w:rPr>
        <w:t>исленост на читалището през 20</w:t>
      </w:r>
      <w:r>
        <w:rPr>
          <w:rFonts w:ascii="Times New Roman" w:cs="Times New Roman" w:hAnsi="Times New Roman"/>
          <w:lang w:val="en-US"/>
        </w:rPr>
        <w:t>21</w:t>
      </w:r>
      <w:r>
        <w:rPr>
          <w:rFonts w:ascii="Times New Roman" w:cs="Times New Roman" w:hAnsi="Times New Roman"/>
        </w:rPr>
        <w:t xml:space="preserve">г. се състои -0,5 </w:t>
      </w:r>
      <w:r>
        <w:rPr>
          <w:rFonts w:ascii="Times New Roman" w:cs="Times New Roman" w:hAnsi="Times New Roman"/>
          <w:lang w:val="en-US"/>
        </w:rPr>
        <w:t>секретар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  <w:lang w:val="en-US"/>
        </w:rPr>
        <w:t xml:space="preserve"> библиотекар</w:t>
      </w:r>
    </w:p>
    <w:p>
      <w:pPr>
        <w:pStyle w:val="style0"/>
        <w:spacing w:lineRule="auto" w:line="24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</w:rPr>
        <w:t>Общ бюджет на читалището за 20</w:t>
      </w:r>
      <w:r>
        <w:rPr>
          <w:rFonts w:ascii="Times New Roman" w:cs="Times New Roman" w:hAnsi="Times New Roman"/>
          <w:lang w:val="en-US"/>
        </w:rPr>
        <w:t>21</w:t>
      </w:r>
      <w:r>
        <w:rPr>
          <w:rFonts w:ascii="Times New Roman" w:cs="Times New Roman" w:hAnsi="Times New Roman"/>
        </w:rPr>
        <w:t>г. е в размер-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5684</w:t>
      </w:r>
      <w:r>
        <w:rPr>
          <w:rFonts w:ascii="Times New Roman" w:cs="Times New Roman" w:hAnsi="Times New Roman"/>
        </w:rPr>
        <w:t>лв.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C</w:t>
      </w:r>
      <w:r>
        <w:rPr>
          <w:rFonts w:ascii="Times New Roman" w:cs="Times New Roman" w:hAnsi="Times New Roman"/>
        </w:rPr>
        <w:t>редствата са изразходвани за: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Работн</w:t>
      </w:r>
      <w:r>
        <w:rPr>
          <w:rFonts w:ascii="Times New Roman" w:cs="Times New Roman" w:hAnsi="Times New Roman"/>
        </w:rPr>
        <w:t>а заплата 0,5-</w:t>
      </w:r>
      <w:r>
        <w:rPr>
          <w:rFonts w:ascii="Times New Roman" w:cs="Times New Roman" w:hAnsi="Times New Roman"/>
        </w:rPr>
        <w:t xml:space="preserve"> секретар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</w:rPr>
        <w:t xml:space="preserve"> библиотекар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Материална- техническа база</w:t>
      </w:r>
      <w:r>
        <w:rPr>
          <w:rFonts w:ascii="Times New Roman" w:cs="Times New Roman" w:hAnsi="Times New Roman"/>
        </w:rPr>
        <w:t>: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НЧ”Просвета-1921” разполага с библиотека и читалня -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lang w:val="en-US"/>
        </w:rPr>
        <w:t>6</w:t>
      </w:r>
      <w:r>
        <w:rPr>
          <w:rFonts w:ascii="Times New Roman" w:cs="Times New Roman" w:hAnsi="Times New Roman"/>
        </w:rPr>
        <w:t>0кв.м площ; заседателна зала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-</w:t>
      </w:r>
      <w:r>
        <w:rPr>
          <w:rFonts w:ascii="Times New Roman" w:cs="Times New Roman" w:hAnsi="Times New Roman"/>
        </w:rPr>
        <w:t xml:space="preserve"> 70кв.м; читалищния салон разполага с 200 места, </w:t>
      </w:r>
      <w:r>
        <w:rPr>
          <w:rFonts w:ascii="Times New Roman" w:cs="Times New Roman" w:hAnsi="Times New Roman"/>
        </w:rPr>
        <w:t>ремонтиран</w:t>
      </w:r>
      <w:r>
        <w:rPr>
          <w:rFonts w:ascii="Times New Roman" w:cs="Times New Roman" w:hAnsi="Times New Roman"/>
        </w:rPr>
        <w:t xml:space="preserve"> 201</w:t>
      </w:r>
      <w:r>
        <w:rPr>
          <w:rFonts w:ascii="Times New Roman" w:cs="Times New Roman" w:hAnsi="Times New Roman"/>
          <w:lang w:val="en-US"/>
        </w:rPr>
        <w:t>6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>г. с помощта на Община Монтана.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През 2011г. библиотеката кандидатства по програма „Глобални библиотеки – България” и спечели 3компютъра; мултифункционален принтер; мултимедия. Имаме безплатен достъп до интернет.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Средствата за подпомагане на читалищната дейност се набират от членски внос, наем на читалищ</w:t>
      </w:r>
      <w:r>
        <w:rPr>
          <w:rFonts w:ascii="Times New Roman" w:cs="Times New Roman" w:hAnsi="Times New Roman"/>
        </w:rPr>
        <w:t xml:space="preserve">ния салон. 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Б</w:t>
      </w:r>
      <w:r>
        <w:rPr>
          <w:rFonts w:ascii="Times New Roman" w:cs="Times New Roman" w:hAnsi="Times New Roman"/>
        </w:rPr>
        <w:t>иблиотекар</w:t>
      </w:r>
      <w:r>
        <w:rPr>
          <w:rFonts w:ascii="Times New Roman" w:cs="Times New Roman" w:hAnsi="Times New Roman"/>
        </w:rPr>
        <w:t xml:space="preserve"> към читалището</w:t>
      </w:r>
      <w:r>
        <w:rPr>
          <w:rFonts w:ascii="Times New Roman" w:cs="Times New Roman" w:hAnsi="Times New Roman"/>
        </w:rPr>
        <w:t xml:space="preserve"> премина обучения</w:t>
      </w:r>
      <w:r>
        <w:rPr>
          <w:rFonts w:ascii="Times New Roman" w:cs="Times New Roman" w:hAnsi="Times New Roman"/>
        </w:rPr>
        <w:t xml:space="preserve"> за повишаване на квалификация</w:t>
      </w:r>
      <w:r>
        <w:rPr>
          <w:rFonts w:ascii="Times New Roman" w:cs="Times New Roman" w:hAnsi="Times New Roman"/>
        </w:rPr>
        <w:t xml:space="preserve"> по всички направления от</w:t>
      </w:r>
      <w:r>
        <w:rPr>
          <w:rFonts w:ascii="Times New Roman" w:cs="Times New Roman" w:hAnsi="Times New Roman"/>
        </w:rPr>
        <w:t xml:space="preserve"> програма „Глобални библиотеки – България”</w:t>
      </w:r>
      <w:r>
        <w:rPr>
          <w:rFonts w:ascii="Times New Roman" w:cs="Times New Roman" w:hAnsi="Times New Roman"/>
          <w:lang w:val="en-US"/>
        </w:rPr>
        <w:t>, участва във всички обучителни семинари и работни срещи.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Дейности на Читалището: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 и информационна дейност.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През 202</w:t>
      </w:r>
      <w:r>
        <w:rPr>
          <w:rFonts w:ascii="Times New Roman" w:cs="Times New Roman" w:hAnsi="Times New Roman"/>
          <w:lang w:val="en-US"/>
        </w:rPr>
        <w:t>1</w:t>
      </w:r>
      <w:r>
        <w:rPr>
          <w:rFonts w:ascii="Times New Roman" w:cs="Times New Roman" w:hAnsi="Times New Roman"/>
        </w:rPr>
        <w:t>г.ч</w:t>
      </w:r>
      <w:r>
        <w:rPr>
          <w:rFonts w:ascii="Times New Roman" w:cs="Times New Roman" w:hAnsi="Times New Roman"/>
        </w:rPr>
        <w:t>италищната библиотека разполага</w:t>
      </w:r>
      <w:r>
        <w:rPr>
          <w:rFonts w:ascii="Times New Roman" w:cs="Times New Roman" w:hAnsi="Times New Roman"/>
        </w:rPr>
        <w:t xml:space="preserve"> с 5015 броя библиотечни единици</w:t>
      </w:r>
      <w:r>
        <w:rPr>
          <w:rFonts w:ascii="Times New Roman" w:cs="Times New Roman" w:hAnsi="Times New Roman"/>
        </w:rPr>
        <w:t xml:space="preserve">.  Постоянните читатели са 40. Посещения – </w:t>
      </w:r>
      <w:r>
        <w:rPr>
          <w:rFonts w:ascii="Times New Roman" w:cs="Times New Roman" w:hAnsi="Times New Roman"/>
          <w:lang w:val="en-US"/>
        </w:rPr>
        <w:t>1</w:t>
      </w:r>
      <w:r>
        <w:rPr>
          <w:rFonts w:ascii="Times New Roman" w:cs="Times New Roman" w:hAnsi="Times New Roman"/>
        </w:rPr>
        <w:t>00</w:t>
      </w:r>
      <w:r>
        <w:rPr>
          <w:rFonts w:ascii="Times New Roman" w:cs="Times New Roman" w:hAnsi="Times New Roman"/>
        </w:rPr>
        <w:t xml:space="preserve">. Раздадена литература </w:t>
      </w:r>
      <w:r>
        <w:rPr>
          <w:rFonts w:ascii="Times New Roman" w:cs="Times New Roman" w:hAnsi="Times New Roman"/>
        </w:rPr>
        <w:t>–</w:t>
      </w:r>
      <w:r>
        <w:rPr>
          <w:rFonts w:ascii="Times New Roman" w:cs="Times New Roman" w:hAnsi="Times New Roman"/>
        </w:rPr>
        <w:t xml:space="preserve"> 2</w:t>
      </w:r>
      <w:r>
        <w:rPr>
          <w:rFonts w:ascii="Times New Roman" w:cs="Times New Roman" w:hAnsi="Times New Roman"/>
          <w:lang w:val="en-US"/>
        </w:rPr>
        <w:t>00</w:t>
      </w:r>
      <w:r>
        <w:rPr>
          <w:rFonts w:ascii="Times New Roman" w:cs="Times New Roman" w:hAnsi="Times New Roman"/>
        </w:rPr>
        <w:t xml:space="preserve"> тома. Посещения с</w:t>
      </w:r>
      <w:r>
        <w:rPr>
          <w:rFonts w:ascii="Times New Roman" w:cs="Times New Roman" w:hAnsi="Times New Roman"/>
        </w:rPr>
        <w:t xml:space="preserve"> цел ползване на компютри – </w:t>
      </w:r>
      <w:r>
        <w:rPr>
          <w:rFonts w:ascii="Times New Roman" w:cs="Times New Roman" w:hAnsi="Times New Roman"/>
        </w:rPr>
        <w:t>3</w:t>
      </w:r>
      <w:r>
        <w:rPr>
          <w:rFonts w:ascii="Times New Roman" w:cs="Times New Roman" w:hAnsi="Times New Roman"/>
          <w:lang w:val="en-US"/>
        </w:rPr>
        <w:t>00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Компютърната техника предоставена от програмата „ Глобални библиотеки – България” се изпо</w:t>
      </w:r>
      <w:r>
        <w:rPr>
          <w:rFonts w:ascii="Times New Roman" w:cs="Times New Roman" w:hAnsi="Times New Roman"/>
        </w:rPr>
        <w:t>лзва активно. С нея се подготвят</w:t>
      </w:r>
      <w:r>
        <w:rPr>
          <w:rFonts w:ascii="Times New Roman" w:cs="Times New Roman" w:hAnsi="Times New Roman"/>
        </w:rPr>
        <w:t xml:space="preserve"> мултимедийни презентации, провеждат се индивидуални обучения по начална компютърна грамотност,  консултации  , изготвят се справки, отчети, изпраща се информация до различни обществени организации. За  безработните се пишат автобиографии, мотивационни писма, СV и др. Сканират се и се правят ксерокопия на необходимите документи за гражданите. 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Културни мероприятия на читалището и библиотеката.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Към читалището функционират следните художествени колективи: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Фолклорен </w:t>
      </w:r>
      <w:r>
        <w:rPr>
          <w:rFonts w:ascii="Times New Roman" w:cs="Times New Roman" w:hAnsi="Times New Roman"/>
        </w:rPr>
        <w:t xml:space="preserve"> танцов състав;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Група за художествено слово и фолклор;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Индивидуални изпълнители.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Колективите към читалището се включиха активно в провеждането и организирането на местни празници – Бабин ден;</w:t>
      </w:r>
      <w:r>
        <w:rPr>
          <w:rFonts w:ascii="Times New Roman" w:cs="Times New Roman" w:hAnsi="Times New Roman"/>
        </w:rPr>
        <w:t xml:space="preserve"> Ден на Лозаря; Ден на влюбените; </w:t>
      </w:r>
      <w:r>
        <w:rPr>
          <w:rFonts w:ascii="Times New Roman" w:cs="Times New Roman" w:hAnsi="Times New Roman"/>
        </w:rPr>
        <w:t xml:space="preserve"> Баба Марта;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8-ми Март; Лазаров ден; 24 Май;</w:t>
      </w:r>
      <w:r>
        <w:rPr>
          <w:rFonts w:ascii="Times New Roman" w:cs="Times New Roman" w:hAnsi="Times New Roman"/>
        </w:rPr>
        <w:t xml:space="preserve"> 1 юни – Ден на детето; „Свети дух” – събор на селото;</w:t>
      </w:r>
      <w:r>
        <w:rPr>
          <w:rFonts w:ascii="Times New Roman" w:cs="Times New Roman" w:hAnsi="Times New Roman"/>
        </w:rPr>
        <w:t xml:space="preserve"> другите празници не бяха отбелязани заради епидемичната обстановка в страната.</w:t>
      </w:r>
      <w:r>
        <w:rPr>
          <w:rFonts w:ascii="Times New Roman" w:cs="Times New Roman" w:hAnsi="Times New Roman"/>
          <w:lang w:val="en-US"/>
        </w:rPr>
        <w:t xml:space="preserve"> 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 помощта на детска работилница бяха организирани изложби: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Мартеници;</w:t>
      </w:r>
    </w:p>
    <w:p>
      <w:pPr>
        <w:pStyle w:val="style0"/>
        <w:numPr>
          <w:ilvl w:val="0"/>
          <w:numId w:val="1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Детски рисунки и апликации;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библиотеката с помощта  на техниката дарена  по програма  „Глобални библиоте</w:t>
      </w:r>
      <w:r>
        <w:rPr>
          <w:rFonts w:ascii="Times New Roman" w:cs="Times New Roman" w:hAnsi="Times New Roman"/>
        </w:rPr>
        <w:t>ки-</w:t>
      </w:r>
      <w:r>
        <w:rPr>
          <w:rFonts w:ascii="Times New Roman" w:cs="Times New Roman" w:hAnsi="Times New Roman"/>
        </w:rPr>
        <w:t xml:space="preserve">България” </w:t>
      </w:r>
      <w:r>
        <w:rPr>
          <w:rFonts w:ascii="Times New Roman" w:cs="Times New Roman" w:hAnsi="Times New Roman"/>
        </w:rPr>
        <w:t xml:space="preserve"> бяха излъчени презентац</w:t>
      </w:r>
      <w:r>
        <w:rPr>
          <w:rFonts w:ascii="Times New Roman" w:cs="Times New Roman" w:hAnsi="Times New Roman"/>
        </w:rPr>
        <w:t>ии: „3 Март –ден на освобождението на България</w:t>
      </w:r>
      <w:r>
        <w:rPr>
          <w:rFonts w:ascii="Times New Roman" w:cs="Times New Roman" w:hAnsi="Times New Roman"/>
        </w:rPr>
        <w:t>”;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„Пролетни празници”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Партньори на </w:t>
      </w:r>
      <w:r>
        <w:rPr>
          <w:rFonts w:ascii="Times New Roman" w:cs="Times New Roman" w:hAnsi="Times New Roman"/>
        </w:rPr>
        <w:t>читалището са: Кметство Благово</w:t>
      </w:r>
      <w:r>
        <w:rPr>
          <w:rFonts w:ascii="Times New Roman" w:cs="Times New Roman" w:hAnsi="Times New Roman"/>
        </w:rPr>
        <w:t>;</w:t>
      </w:r>
      <w:r>
        <w:rPr>
          <w:rFonts w:ascii="Times New Roman" w:cs="Times New Roman" w:hAnsi="Times New Roman"/>
        </w:rPr>
        <w:t xml:space="preserve"> РБ” Гео Милев”   гр. Монтана; РЕКИЦ „Читалища” гр. Монтана; Регионална здравна инспекция; Областен информационен </w:t>
      </w:r>
      <w:r>
        <w:rPr>
          <w:rFonts w:ascii="Times New Roman" w:cs="Times New Roman" w:hAnsi="Times New Roman"/>
        </w:rPr>
        <w:t>център гр. Монтана.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Председател :</w:t>
      </w:r>
      <w:r>
        <w:rPr>
          <w:rFonts w:ascii="Times New Roman" w:cs="Times New Roman" w:hAnsi="Times New Roman"/>
          <w:lang w:val="en-US"/>
        </w:rPr>
        <w:t xml:space="preserve"> Лъчезар Асенов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</w:rPr>
      </w:pPr>
    </w:p>
    <w:sectPr>
      <w:headerReference w:type="default" r:id="rId2"/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766BF0"/>
    <w:lvl w:ilvl="0" w:tplc="6400E594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4C4B5A0"/>
    <w:lvl w:ilvl="0" w:tplc="F522DBA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ourier New" w:cs="Courier New" w:eastAsia="Calibri" w:hAnsi="Courier New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color w:val="000000"/>
      <w:sz w:val="24"/>
      <w:szCs w:val="24"/>
      <w:lang w:val="bg-B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703"/>
        <w:tab w:val="right" w:leader="none" w:pos="9406"/>
      </w:tabs>
    </w:pPr>
    <w:rPr/>
  </w:style>
  <w:style w:type="character" w:customStyle="1" w:styleId="style4097">
    <w:name w:val="Header Char_08b5fbf4-0e4f-412d-9e93-7da0d1e50c88"/>
    <w:basedOn w:val="style65"/>
    <w:next w:val="style4097"/>
    <w:link w:val="style31"/>
    <w:uiPriority w:val="99"/>
    <w:rPr>
      <w:color w:val="000000"/>
      <w:sz w:val="24"/>
      <w:szCs w:val="24"/>
      <w:lang w:val="bg-BG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703"/>
        <w:tab w:val="right" w:leader="none" w:pos="9406"/>
      </w:tabs>
    </w:pPr>
    <w:rPr/>
  </w:style>
  <w:style w:type="character" w:customStyle="1" w:styleId="style4098">
    <w:name w:val="Footer Char_b62f9d22-0e07-408a-9e09-d94e768a3a47"/>
    <w:basedOn w:val="style65"/>
    <w:next w:val="style4098"/>
    <w:link w:val="style32"/>
    <w:uiPriority w:val="99"/>
    <w:rPr>
      <w:color w:val="000000"/>
      <w:sz w:val="24"/>
      <w:szCs w:val="24"/>
      <w:lang w:val="bg-BG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541</Words>
  <Pages>3</Pages>
  <Characters>3454</Characters>
  <Application>WPS Office</Application>
  <DocSecurity>4</DocSecurity>
  <Paragraphs>54</Paragraphs>
  <ScaleCrop>false</ScaleCrop>
  <LinksUpToDate>false</LinksUpToDate>
  <CharactersWithSpaces>4059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2022-03-29T12:38:13Z</dcterms:created>
  <dc:creator>Global Libraries Bulgaria</dc:creator>
  <lastModifiedBy>T10</lastModifiedBy>
  <lastPrinted>2015-02-25T12:53:00Z</lastPrinted>
  <dcterms:modified xsi:type="dcterms:W3CDTF">2022-03-29T12:38:14Z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0a7a94e7768a4e7f9c294360f07b84eb</vt:lpwstr>
  </property>
</Properties>
</file>