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УСТАВ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>НА НАРОДНО ЧИТАЛИЩЕ „ЛЕВ Н. ТОЛСТОЙ“1926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</w:t>
      </w:r>
      <w:r>
        <w:rPr>
          <w:rFonts w:ascii="Times New Roman CYR" w:hAnsi="Times New Roman CYR" w:cs="Times New Roman CYR"/>
          <w:sz w:val="24"/>
          <w:szCs w:val="24"/>
        </w:rPr>
        <w:t>С.ЯСНА ПОЛЯНА ОБЩ.ПРИМОРСКО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РАЗДЕЛ 1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ОБЩИ ПОЛОЖЕНИЯ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Член1.Този Устав урежда управлението,финансирането,                          имуществото,дейността,издръжката и прекратяването на Народно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читалище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„</w:t>
      </w:r>
      <w:r>
        <w:rPr>
          <w:rFonts w:ascii="Times New Roman CYR" w:hAnsi="Times New Roman CYR" w:cs="Times New Roman CYR"/>
          <w:sz w:val="24"/>
          <w:szCs w:val="24"/>
        </w:rPr>
        <w:t>Л.Н.Толстой“1926-с.Ясна поляна в съответствие със Закона на Народните читалища.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Член 2./1/Народно Читалище „Л.Н.Толстой“1926,е самоуправляващо се културно-просветно сдружение на жителите на с. Ясна поляна.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/2/</w:t>
      </w:r>
      <w:r>
        <w:rPr>
          <w:rFonts w:ascii="Times New Roman CYR" w:hAnsi="Times New Roman CYR" w:cs="Times New Roman CYR"/>
          <w:sz w:val="24"/>
          <w:szCs w:val="24"/>
        </w:rPr>
        <w:t>Народно читалище „Л.Н.Толстой“1926-с.Ясна поляна е юридическо лице с нестопанска цел за обществено полезна дейност.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Член  3.В дейността на читалището могат да участват всички лица,независимо от народност,етническа принадлежност,пол,произход,религия,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образование,политическа принадлежност,лично и обществено положение или имуществено състояние.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</w:t>
      </w:r>
      <w:r>
        <w:rPr>
          <w:rFonts w:ascii="Times New Roman CYR" w:hAnsi="Times New Roman CYR" w:cs="Times New Roman CYR"/>
          <w:sz w:val="24"/>
          <w:szCs w:val="24"/>
        </w:rPr>
        <w:t>Член 4. Читалището осъществява своята дейност в тясно взаимодействие с учебните заведения,обществени и стопански организации които извършват или подпомагат,културно-просветнатна и художествено -творческата дейност.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</w:t>
      </w:r>
      <w:r>
        <w:rPr>
          <w:rFonts w:ascii="Times New Roman CYR" w:hAnsi="Times New Roman CYR" w:cs="Times New Roman CYR"/>
          <w:sz w:val="24"/>
          <w:szCs w:val="24"/>
        </w:rPr>
        <w:t xml:space="preserve">Член 5. Читалището подържа най-тесни връзки на сътрудничество при 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осъществяване на културни дейности,организирани от Кметство -с.Ясна поляна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РАЗДЕЛ 2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НАИМЕНОВАНИЕ И СЕДАЛИЩЕ 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Член 6. Народно читалище „Л.Н.Толстой“1926 е основано през месец октомври на 1926г.При основаването е носело името „Съзнание“.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Основател на читалището е тогавашния учител Андрей Ненов,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 по -късно е преименувано на „Л.Н.Толстой“.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Седалището на читалището е в с. Ясна поляна,община Приморско,обл.Бургас.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РАЗДЕЛ 3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</w:t>
      </w:r>
      <w:r>
        <w:rPr>
          <w:rFonts w:ascii="Times New Roman CYR" w:hAnsi="Times New Roman CYR" w:cs="Times New Roman CYR"/>
          <w:sz w:val="24"/>
          <w:szCs w:val="24"/>
        </w:rPr>
        <w:t>ЦЕЛИ И ДЕЙНОСТ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Член 7.Целите на читалището са: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1/ </w:t>
      </w:r>
      <w:r>
        <w:rPr>
          <w:rFonts w:ascii="Times New Roman CYR" w:hAnsi="Times New Roman CYR" w:cs="Times New Roman CYR"/>
          <w:sz w:val="24"/>
          <w:szCs w:val="24"/>
        </w:rPr>
        <w:t>Да задоволява потребностите на населението на с.Ясна поляна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,свързани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 развитие и обогатяване на културния им живот,социалната и образователна 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дейност.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 xml:space="preserve">2/ </w:t>
      </w:r>
      <w:r>
        <w:rPr>
          <w:rFonts w:ascii="Times New Roman CYR" w:hAnsi="Times New Roman CYR" w:cs="Times New Roman CYR"/>
          <w:sz w:val="24"/>
          <w:szCs w:val="24"/>
        </w:rPr>
        <w:t>да работи за запазване обичаите и традициите на българския народ и местното население.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3/</w:t>
      </w:r>
      <w:r>
        <w:rPr>
          <w:rFonts w:ascii="Times New Roman CYR" w:hAnsi="Times New Roman CYR" w:cs="Times New Roman CYR"/>
          <w:sz w:val="24"/>
          <w:szCs w:val="24"/>
        </w:rPr>
        <w:t>да възпитава и утвърждава националното самосъзнание.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4/</w:t>
      </w:r>
      <w:r>
        <w:rPr>
          <w:rFonts w:ascii="Times New Roman CYR" w:hAnsi="Times New Roman CYR" w:cs="Times New Roman CYR"/>
          <w:sz w:val="24"/>
          <w:szCs w:val="24"/>
        </w:rPr>
        <w:t>да бъде средище на духовен живот и култура на населението на с. Ясна поляна.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5/</w:t>
      </w:r>
      <w:r>
        <w:rPr>
          <w:rFonts w:ascii="Times New Roman CYR" w:hAnsi="Times New Roman CYR" w:cs="Times New Roman CYR"/>
          <w:sz w:val="24"/>
          <w:szCs w:val="24"/>
        </w:rPr>
        <w:t>да осигурява достъп до информация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>Член 8. За постигане на целите си Читалището ще извършва основни дейности като: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1/</w:t>
      </w:r>
      <w:r>
        <w:rPr>
          <w:rFonts w:ascii="Times New Roman CYR" w:hAnsi="Times New Roman CYR" w:cs="Times New Roman CYR"/>
          <w:sz w:val="24"/>
          <w:szCs w:val="24"/>
        </w:rPr>
        <w:t>уреждане и подържане на библиотека и читалня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,както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създаване и подържане на електронни информационни мрежи.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2/</w:t>
      </w:r>
      <w:r>
        <w:rPr>
          <w:rFonts w:ascii="Times New Roman CYR" w:hAnsi="Times New Roman CYR" w:cs="Times New Roman CYR"/>
          <w:sz w:val="24"/>
          <w:szCs w:val="24"/>
        </w:rPr>
        <w:t>развитие и подпомагане на любителското художествено творчество.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3/</w:t>
      </w:r>
      <w:r>
        <w:rPr>
          <w:rFonts w:ascii="Times New Roman CYR" w:hAnsi="Times New Roman CYR" w:cs="Times New Roman CYR"/>
          <w:sz w:val="24"/>
          <w:szCs w:val="24"/>
        </w:rPr>
        <w:t>организиране на кръжоци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,курсове,клубове,кино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-и видео показ,концерти,чествания и младежки дейности,изложби.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4/</w:t>
      </w:r>
      <w:r>
        <w:rPr>
          <w:rFonts w:ascii="Times New Roman CYR" w:hAnsi="Times New Roman CYR" w:cs="Times New Roman CYR"/>
          <w:sz w:val="24"/>
          <w:szCs w:val="24"/>
        </w:rPr>
        <w:t>създаване и съхраняване на музейни колекции съгласно Закона за културното наследство.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5/</w:t>
      </w:r>
      <w:r>
        <w:rPr>
          <w:rFonts w:ascii="Times New Roman CYR" w:hAnsi="Times New Roman CYR" w:cs="Times New Roman CYR"/>
          <w:sz w:val="24"/>
          <w:szCs w:val="24"/>
        </w:rPr>
        <w:t>предоставяне на компютърни и интернет услуги.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6/</w:t>
      </w:r>
      <w:r>
        <w:rPr>
          <w:rFonts w:ascii="Times New Roman CYR" w:hAnsi="Times New Roman CYR" w:cs="Times New Roman CYR"/>
          <w:sz w:val="24"/>
          <w:szCs w:val="24"/>
        </w:rPr>
        <w:t>събиране и разпостраняване на знания за родния край.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>Член 9.Народно читалище „Л.Н.Толстой“1926 няма право да организира и предоставя базата и имуществото си за: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1/ </w:t>
      </w:r>
      <w:r>
        <w:rPr>
          <w:rFonts w:ascii="Times New Roman CYR" w:hAnsi="Times New Roman CYR" w:cs="Times New Roman CYR"/>
          <w:sz w:val="24"/>
          <w:szCs w:val="24"/>
        </w:rPr>
        <w:t>хазартни игри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2/ </w:t>
      </w:r>
      <w:r>
        <w:rPr>
          <w:rFonts w:ascii="Times New Roman CYR" w:hAnsi="Times New Roman CYR" w:cs="Times New Roman CYR"/>
          <w:sz w:val="24"/>
          <w:szCs w:val="24"/>
        </w:rPr>
        <w:t xml:space="preserve">за дейност на нерегистрирани по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Закона 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вероизповеданията,религиозни общности и юридически лица с нестопанска цел на такива общности.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3/ </w:t>
      </w:r>
      <w:r>
        <w:rPr>
          <w:rFonts w:ascii="Times New Roman CYR" w:hAnsi="Times New Roman CYR" w:cs="Times New Roman CYR"/>
          <w:sz w:val="24"/>
          <w:szCs w:val="24"/>
        </w:rPr>
        <w:t>за постоянно ползване от политически партии и организации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4/</w:t>
      </w:r>
      <w:r>
        <w:rPr>
          <w:rFonts w:ascii="Times New Roman CYR" w:hAnsi="Times New Roman CYR" w:cs="Times New Roman CYR"/>
          <w:sz w:val="24"/>
          <w:szCs w:val="24"/>
        </w:rPr>
        <w:t>на председателя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,секретаря,членовете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 настоятелството и проверителната комисия и на членовете на техните семейства.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РАЗДЕЛ 4.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</w:t>
      </w:r>
      <w:r>
        <w:rPr>
          <w:rFonts w:ascii="Times New Roman CYR" w:hAnsi="Times New Roman CYR" w:cs="Times New Roman CYR"/>
          <w:sz w:val="24"/>
          <w:szCs w:val="24"/>
        </w:rPr>
        <w:t>ЧЛЕНСТВО,ПРАВА И ЗАДЪЛЖЕНИЯ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</w:t>
      </w:r>
      <w:r>
        <w:rPr>
          <w:rFonts w:ascii="Times New Roman CYR" w:hAnsi="Times New Roman CYR" w:cs="Times New Roman CYR"/>
          <w:sz w:val="24"/>
          <w:szCs w:val="24"/>
        </w:rPr>
        <w:t>ПРЕКРАТЯВАНЕ НА ЧЛЕНСТВОТО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</w:t>
      </w:r>
      <w:r>
        <w:rPr>
          <w:rFonts w:ascii="Times New Roman CYR" w:hAnsi="Times New Roman CYR" w:cs="Times New Roman CYR"/>
          <w:sz w:val="24"/>
          <w:szCs w:val="24"/>
        </w:rPr>
        <w:t>Член 10.1/Членуването в Народно читалище „Л.Н.Толстой“1926 е доброволно.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2/ </w:t>
      </w:r>
      <w:r>
        <w:rPr>
          <w:rFonts w:ascii="Times New Roman CYR" w:hAnsi="Times New Roman CYR" w:cs="Times New Roman CYR"/>
          <w:sz w:val="24"/>
          <w:szCs w:val="24"/>
        </w:rPr>
        <w:t>Желанието за членство се изразява с писменно заявление до Настоятелството на читалището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което всеки кандидат декларира ,че познава Устава,съгласен е с него,ще работи за постигане целите на читалището и ще заплаща редовно членския си внос.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3/</w:t>
      </w:r>
      <w:r>
        <w:rPr>
          <w:rFonts w:ascii="Times New Roman CYR" w:hAnsi="Times New Roman CYR" w:cs="Times New Roman CYR"/>
          <w:sz w:val="24"/>
          <w:szCs w:val="24"/>
        </w:rPr>
        <w:t>Новите членове се приемат с обикновено мнозинство от Общото събрание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на читалището.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4/ </w:t>
      </w:r>
      <w:r>
        <w:rPr>
          <w:rFonts w:ascii="Times New Roman CYR" w:hAnsi="Times New Roman CYR" w:cs="Times New Roman CYR"/>
          <w:sz w:val="24"/>
          <w:szCs w:val="24"/>
        </w:rPr>
        <w:t>Сприемането на новият член от Общото събрание и вписването му в протокола на заседанието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,той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има същите права ,какг.то и останалите членове и може да гласува по точките от дневния ред.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>Член 11.1/Членовете на читалището са индивидуални,колективни и почетни.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2/</w:t>
      </w:r>
      <w:r>
        <w:rPr>
          <w:rFonts w:ascii="Times New Roman CYR" w:hAnsi="Times New Roman CYR" w:cs="Times New Roman CYR"/>
          <w:sz w:val="24"/>
          <w:szCs w:val="24"/>
        </w:rPr>
        <w:t>Индивидуалните членове са български граждани.Те биват действителни и спомагателни.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-</w:t>
      </w:r>
      <w:r>
        <w:rPr>
          <w:rFonts w:ascii="Times New Roman CYR" w:hAnsi="Times New Roman CYR" w:cs="Times New Roman CYR"/>
          <w:sz w:val="24"/>
          <w:szCs w:val="24"/>
        </w:rPr>
        <w:t>действителните членове могат да бъдат всички лица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,навършили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18 години,редовно плащащи имуществените вноски определени по настоящият Устав и имат право на глас.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-</w:t>
      </w:r>
      <w:r>
        <w:rPr>
          <w:rFonts w:ascii="Times New Roman CYR" w:hAnsi="Times New Roman CYR" w:cs="Times New Roman CYR"/>
          <w:sz w:val="24"/>
          <w:szCs w:val="24"/>
        </w:rPr>
        <w:t>спомагателни членове могат да бъдат всички лица които не са навършили 18 години и работят за постигане на ц елите.Те могат да бъдат освободени от плащането на имуществените вноски.Спомагателните членове нямат право да бъдат избирани в читалищното настоятелство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,имат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право на съвещателен глас.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-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колективните  членове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съдействат за осъществяване целите на читалището,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подпомагат дейностите,подържането и обогатяването на материалната база и имат право на един глас.Такива могат да бъдат,професионални организации,търговски дружества,кооперации и сдружения,културно просветни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 любителски клубове и творчески колективи.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Почетни членове могат да бъдат български и чужди граждани с изключителни заслуги към Читалището.Решението за обявяване на почетно членство се взема от Общото събрание на читалището по предложение на настоятелството.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>Член 12.Членовете на читалището имат право: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1.</w:t>
      </w:r>
      <w:r>
        <w:rPr>
          <w:rFonts w:ascii="Times New Roman CYR" w:hAnsi="Times New Roman CYR" w:cs="Times New Roman CYR"/>
          <w:sz w:val="24"/>
          <w:szCs w:val="24"/>
        </w:rPr>
        <w:t xml:space="preserve">да избират и да бъдат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избирани  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органите му,както и да участват в неговата дейност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.</w:t>
      </w:r>
      <w:r>
        <w:rPr>
          <w:rFonts w:ascii="Times New Roman CYR" w:hAnsi="Times New Roman CYR" w:cs="Times New Roman CYR"/>
          <w:sz w:val="24"/>
          <w:szCs w:val="24"/>
        </w:rPr>
        <w:t xml:space="preserve">за да бъдат избирани в органите му трябва да са членували не по    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 xml:space="preserve">малко от 2години към читалището. 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>да ползват с предимство културно -просветната база на читалището.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3.</w:t>
      </w:r>
      <w:r>
        <w:rPr>
          <w:rFonts w:ascii="Times New Roman CYR" w:hAnsi="Times New Roman CYR" w:cs="Times New Roman CYR"/>
          <w:sz w:val="24"/>
          <w:szCs w:val="24"/>
        </w:rPr>
        <w:t>да получават информация относно дейността на читалището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 участват в организираните от читалището мероприятия.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>Член 12.Членовете на читалището са длъжни: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 спазват Устава на читалището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 изпълняват решенията на Общото събрание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 участват с лични усилия за постигане целите на читалището и утвърждаване на неговия престиж и авторитет.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 съдействуват за развитието и обогатяване на материалната база на читалището съобразно възможностите си.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 работят за популязиране на целите и дейността на читалището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 заплаща редовно имуществени вноски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 опазват читалищното имущество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Член 14.Членството в читалището се прекратява с Решение на Общото събрание на читалището,взето с мнозинство най-малко 2/3 ов всички от всички членове когато членът: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нарушава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настоящия устав.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изпълнява решенията на Общото събрание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работи срещу целите и интересите на читалището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>уронва престижа и авторитета на читалището.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5.</w:t>
      </w:r>
      <w:r>
        <w:rPr>
          <w:rFonts w:ascii="Times New Roman CYR" w:hAnsi="Times New Roman CYR" w:cs="Times New Roman CYR"/>
          <w:sz w:val="24"/>
          <w:szCs w:val="24"/>
        </w:rPr>
        <w:t>причинил е значителни вреди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6.</w:t>
      </w:r>
      <w:r>
        <w:rPr>
          <w:rFonts w:ascii="Times New Roman CYR" w:hAnsi="Times New Roman CYR" w:cs="Times New Roman CYR"/>
          <w:sz w:val="24"/>
          <w:szCs w:val="24"/>
        </w:rPr>
        <w:t xml:space="preserve">не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заплаща  имуществените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си вноски.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РАЗДЕЛ 5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</w:t>
      </w:r>
      <w:r>
        <w:rPr>
          <w:rFonts w:ascii="Times New Roman CYR" w:hAnsi="Times New Roman CYR" w:cs="Times New Roman CYR"/>
          <w:sz w:val="24"/>
          <w:szCs w:val="24"/>
        </w:rPr>
        <w:t>ИМУЩЕСТВО И ФИНАНСИРАНЕ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Член 15.Имуществото на читалището се състои от право на собственост и от други вещни права,вземания ,ценни книжа,други права и задължения.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</w:t>
      </w:r>
      <w:r>
        <w:rPr>
          <w:rFonts w:ascii="Times New Roman CYR" w:hAnsi="Times New Roman CYR" w:cs="Times New Roman CYR"/>
          <w:sz w:val="24"/>
          <w:szCs w:val="24"/>
        </w:rPr>
        <w:t>Член 16.Читалището набира средства за своята дейност от: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имуществени вноски на членовете.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-</w:t>
      </w:r>
      <w:r>
        <w:rPr>
          <w:rFonts w:ascii="Times New Roman CYR" w:hAnsi="Times New Roman CYR" w:cs="Times New Roman CYR"/>
          <w:sz w:val="24"/>
          <w:szCs w:val="24"/>
        </w:rPr>
        <w:t>платена културно-просветна дейност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-</w:t>
      </w:r>
      <w:r>
        <w:rPr>
          <w:rFonts w:ascii="Times New Roman CYR" w:hAnsi="Times New Roman CYR" w:cs="Times New Roman CYR"/>
          <w:sz w:val="24"/>
          <w:szCs w:val="24"/>
        </w:rPr>
        <w:t>субсидия от държавни и общински бюджети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-</w:t>
      </w:r>
      <w:r>
        <w:rPr>
          <w:rFonts w:ascii="Times New Roman CYR" w:hAnsi="Times New Roman CYR" w:cs="Times New Roman CYR"/>
          <w:sz w:val="24"/>
          <w:szCs w:val="24"/>
        </w:rPr>
        <w:t>помощи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,завещания,дарения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спонсорство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-</w:t>
      </w:r>
      <w:r>
        <w:rPr>
          <w:rFonts w:ascii="Times New Roman CYR" w:hAnsi="Times New Roman CYR" w:cs="Times New Roman CYR"/>
          <w:sz w:val="24"/>
          <w:szCs w:val="24"/>
        </w:rPr>
        <w:t>наеми от движимо и недвижимо имущество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-</w:t>
      </w:r>
      <w:r>
        <w:rPr>
          <w:rFonts w:ascii="Times New Roman CYR" w:hAnsi="Times New Roman CYR" w:cs="Times New Roman CYR"/>
          <w:sz w:val="24"/>
          <w:szCs w:val="24"/>
        </w:rPr>
        <w:t>други приходи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>Член 17./1/ Вкомисията по разпределение на предвидените по държавния и общински бюджет средства за читалищната дейност ще участват двама члена на читалищното ръководство.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       /2/</w:t>
      </w:r>
      <w:r>
        <w:rPr>
          <w:rFonts w:ascii="Times New Roman CYR" w:hAnsi="Times New Roman CYR" w:cs="Times New Roman CYR"/>
          <w:sz w:val="24"/>
          <w:szCs w:val="24"/>
        </w:rPr>
        <w:t>средствата определени от комисията се управляват от читалищното настоятелство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 xml:space="preserve">/3/ </w:t>
      </w:r>
      <w:r>
        <w:rPr>
          <w:rFonts w:ascii="Times New Roman CYR" w:hAnsi="Times New Roman CYR" w:cs="Times New Roman CYR"/>
          <w:sz w:val="24"/>
          <w:szCs w:val="24"/>
        </w:rPr>
        <w:t>при недостиг на средства в бюджета на читалището за подръжка и ремонт на читалищната сграда по решение на настоятелството читалището ще кандидатства пред Общината за предотавянето им.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>Член 18/1/ Управлението на имуществото и финансите на читалището се осъществява от читалищното настоятелство.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/2/ </w:t>
      </w:r>
      <w:r>
        <w:rPr>
          <w:rFonts w:ascii="Times New Roman CYR" w:hAnsi="Times New Roman CYR" w:cs="Times New Roman CYR"/>
          <w:sz w:val="24"/>
          <w:szCs w:val="24"/>
        </w:rPr>
        <w:t>Недвижимото имущество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,собственост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 читалището не може да бъде отчуждавано или ипотекирано.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/3/</w:t>
      </w:r>
      <w:r>
        <w:rPr>
          <w:rFonts w:ascii="Times New Roman CYR" w:hAnsi="Times New Roman CYR" w:cs="Times New Roman CYR"/>
          <w:sz w:val="24"/>
          <w:szCs w:val="24"/>
        </w:rPr>
        <w:t>Движими вещи могат да бъдат отчуждавани или залагани само по решение на настоятелството.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>Член 19./1/Читалищното настоятелство изготвя годишен отчет за приходите и разходите,които се приемат от Общото събрание.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/2/</w:t>
      </w:r>
      <w:r>
        <w:rPr>
          <w:rFonts w:ascii="Times New Roman CYR" w:hAnsi="Times New Roman CYR" w:cs="Times New Roman CYR"/>
          <w:sz w:val="24"/>
          <w:szCs w:val="24"/>
        </w:rPr>
        <w:t>Отчетът за изразходваните от бюджета средсва се представя в Общината.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РАЗДЕЛ  6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</w:t>
      </w:r>
      <w:r>
        <w:rPr>
          <w:rFonts w:ascii="Times New Roman CYR" w:hAnsi="Times New Roman CYR" w:cs="Times New Roman CYR"/>
          <w:sz w:val="24"/>
          <w:szCs w:val="24"/>
        </w:rPr>
        <w:t>ОРГАНИ НА УПРАВЛЕНИЕ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Член 20.Органи на управление на читалището са неговите Общо събрание,Настоятелство иПроверителна комисия.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>Член 21.Върховен орган на читалището е Общото събрание,което се състои от всички членове,имащи право на глас.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>Член 22./1/ Общото събрание: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1.</w:t>
      </w:r>
      <w:r>
        <w:rPr>
          <w:rFonts w:ascii="Times New Roman CYR" w:hAnsi="Times New Roman CYR" w:cs="Times New Roman CYR"/>
          <w:sz w:val="24"/>
          <w:szCs w:val="24"/>
        </w:rPr>
        <w:t>изменя и допълва Устава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2.</w:t>
      </w:r>
      <w:r>
        <w:rPr>
          <w:rFonts w:ascii="Times New Roman CYR" w:hAnsi="Times New Roman CYR" w:cs="Times New Roman CYR"/>
          <w:sz w:val="24"/>
          <w:szCs w:val="24"/>
        </w:rPr>
        <w:t>избира и освобождава членовете на настоятелството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,Проверителната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комисия и Председателя;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приема вътрешните актове,необходими за организацията на дейността на читалището;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изключва членовете на читалището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 основни насоки на дейността на читалището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взема решение зачленуване илиза прекратяване на членството в читалищното сдружение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приема бюджета на читалището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приема годишния отчет до 30 март на следващата година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 размера на имуществената вноска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взема решение за откриване на филиали на читалището след съглусаване с Общината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взема решения за прекратяване на Читалището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взема решения за отнасяне до Съда на незаконосъобразни действия на ръководството или отделни членове на читалището</w:t>
      </w:r>
    </w:p>
    <w:p w:rsidR="00C33ED8" w:rsidRDefault="00C33ED8" w:rsidP="00C33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взема решения и по други въпроси,съгласно Закона и този Устав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/2/</w:t>
      </w:r>
      <w:r>
        <w:rPr>
          <w:rFonts w:ascii="Times New Roman CYR" w:hAnsi="Times New Roman CYR" w:cs="Times New Roman CYR"/>
          <w:sz w:val="24"/>
          <w:szCs w:val="24"/>
        </w:rPr>
        <w:t>Решенията на Общото събрание са задължителни за другите органи на Читалището.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Член 23./1/Редовно Общо събрание на Читалището се свиква от настоятелството най-малко веднъж годишно.Извънаредно Общо събрание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може да бъде свикано по решение на настоятелството,по искане на проверителната комисия или 1/3от от членовете на читалището.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/2/</w:t>
      </w:r>
      <w:r>
        <w:rPr>
          <w:rFonts w:ascii="Times New Roman CYR" w:hAnsi="Times New Roman CYR" w:cs="Times New Roman CYR"/>
          <w:sz w:val="24"/>
          <w:szCs w:val="24"/>
        </w:rPr>
        <w:t xml:space="preserve">Свикването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Общото  събрание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става с писмена покана в 7-дневен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срок преди датата на насроченото събрание .Тя съдържа дневния ред,датата и часа и мястото на провеждане и кой го свиква.Всъщия срок на вратата на читалището и други обществено достъпни места в с. Ясна поляна трябва да бъде залепена поканата за събранието.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/3/</w:t>
      </w:r>
      <w:r>
        <w:rPr>
          <w:rFonts w:ascii="Times New Roman CYR" w:hAnsi="Times New Roman CYR" w:cs="Times New Roman CYR"/>
          <w:sz w:val="24"/>
          <w:szCs w:val="24"/>
        </w:rPr>
        <w:t>Общото събрание е законно,ако присъствуват най-малко половината от имащите право на глас членове на читалището.При липса на кворум събранието се отлага с един час.Тога ва събранието е законно,ако на него присъстватне по малко от една трета от членовете при редовно Общо събрание и не по малко от половината плюс един от членовете при извънредно общо събрание.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/4/ </w:t>
      </w:r>
      <w:r>
        <w:rPr>
          <w:rFonts w:ascii="Times New Roman CYR" w:hAnsi="Times New Roman CYR" w:cs="Times New Roman CYR"/>
          <w:sz w:val="24"/>
          <w:szCs w:val="24"/>
        </w:rPr>
        <w:t>Решенията по чл.14 ал.1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,т.1,4,10,11и12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от Закона за Народните читалища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 вземат с мнозинство най-малко две трети от всички членове.Останалите решения се вземат с мнозинство повече от половината от присъстващите членове.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/5/</w:t>
      </w:r>
      <w:r>
        <w:rPr>
          <w:rFonts w:ascii="Times New Roman CYR" w:hAnsi="Times New Roman CYR" w:cs="Times New Roman CYR"/>
          <w:sz w:val="24"/>
          <w:szCs w:val="24"/>
        </w:rPr>
        <w:t>Две трети от членовете на общото събрание на народното читалище могат да предявяят иск пред окръжния съд по седалището на читалището за отмяна на решение на общото събрание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,ако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то противоречи на закона или устава.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/6/</w:t>
      </w:r>
      <w:r>
        <w:rPr>
          <w:rFonts w:ascii="Times New Roman CYR" w:hAnsi="Times New Roman CYR" w:cs="Times New Roman CYR"/>
          <w:sz w:val="24"/>
          <w:szCs w:val="24"/>
        </w:rPr>
        <w:t>Искът се предевява в едномесечен срок от узнаването на решението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,но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не по късно от една година от датата на вземане на решението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/7/</w:t>
      </w:r>
      <w:r>
        <w:rPr>
          <w:rFonts w:ascii="Times New Roman CYR" w:hAnsi="Times New Roman CYR" w:cs="Times New Roman CYR"/>
          <w:sz w:val="24"/>
          <w:szCs w:val="24"/>
        </w:rPr>
        <w:t>Прокурорът може да иска от окръжния съд по седалище на читалището да отмени решение на общото събрание,което противоречи на закона или устава,в едномесечен срок от узнаване на решението,но не по -късно от една година от датата на вземане на решението.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Член 24. /1/ Ръководен орган на читалището е настоятелството, което се състои най малко от трима  членове,избрани за срок от три години.Същите да нямат роднински връзки по права и съребрена линия до четвърта степен.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/2/ </w:t>
      </w:r>
      <w:r>
        <w:rPr>
          <w:rFonts w:ascii="Times New Roman CYR" w:hAnsi="Times New Roman CYR" w:cs="Times New Roman CYR"/>
          <w:sz w:val="24"/>
          <w:szCs w:val="24"/>
        </w:rPr>
        <w:t>Настоятелството: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Свиква Общото събрание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>осигурява изпълнението на решенията на Ощото събрание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непосредствено ръководи читалищната дейност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>подготвя и внася в Общото събрание проект за бюджета на читалището и утвърждава щата му;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5.</w:t>
      </w:r>
      <w:r>
        <w:rPr>
          <w:rFonts w:ascii="Times New Roman CYR" w:hAnsi="Times New Roman CYR" w:cs="Times New Roman CYR"/>
          <w:sz w:val="24"/>
          <w:szCs w:val="24"/>
        </w:rPr>
        <w:t>подготвя и внася в Общото събрание отчет за дейността на читалището;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/>
        </w:rPr>
        <w:t>6.</w:t>
      </w:r>
      <w:r>
        <w:rPr>
          <w:rFonts w:ascii="Times New Roman CYR" w:hAnsi="Times New Roman CYR" w:cs="Times New Roman CYR"/>
          <w:sz w:val="24"/>
          <w:szCs w:val="24"/>
        </w:rPr>
        <w:t>назначава секретар на читалището и утвърждава длъжностната му характеристика.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/3/</w:t>
      </w:r>
      <w:r>
        <w:rPr>
          <w:rFonts w:ascii="Times New Roman CYR" w:hAnsi="Times New Roman CYR" w:cs="Times New Roman CYR"/>
          <w:sz w:val="24"/>
          <w:szCs w:val="24"/>
        </w:rPr>
        <w:t>Настоотелството взема решения с мнозинство повече от половината на членовете си.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>Член 25./1/Председателят на читалището е член на настоятелството и се избира за срок от три години.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/2/</w:t>
      </w:r>
      <w:r>
        <w:rPr>
          <w:rFonts w:ascii="Times New Roman CYR" w:hAnsi="Times New Roman CYR" w:cs="Times New Roman CYR"/>
          <w:sz w:val="24"/>
          <w:szCs w:val="24"/>
        </w:rPr>
        <w:t>Председателят: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1.</w:t>
      </w:r>
      <w:r>
        <w:rPr>
          <w:rFonts w:ascii="Times New Roman CYR" w:hAnsi="Times New Roman CYR" w:cs="Times New Roman CYR"/>
          <w:sz w:val="24"/>
          <w:szCs w:val="24"/>
        </w:rPr>
        <w:t>организира дейността на читалището съобразнозакона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,устава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решенията на общото събрание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2.</w:t>
      </w:r>
      <w:r>
        <w:rPr>
          <w:rFonts w:ascii="Times New Roman CYR" w:hAnsi="Times New Roman CYR" w:cs="Times New Roman CYR"/>
          <w:sz w:val="24"/>
          <w:szCs w:val="24"/>
        </w:rPr>
        <w:t>Предсавлява читалището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3.</w:t>
      </w:r>
      <w:r>
        <w:rPr>
          <w:rFonts w:ascii="Times New Roman CYR" w:hAnsi="Times New Roman CYR" w:cs="Times New Roman CYR"/>
          <w:sz w:val="24"/>
          <w:szCs w:val="24"/>
        </w:rPr>
        <w:t>свиква и ръководи заседанията на настоятелството и председателства общото събрание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4.</w:t>
      </w:r>
      <w:r>
        <w:rPr>
          <w:rFonts w:ascii="Times New Roman CYR" w:hAnsi="Times New Roman CYR" w:cs="Times New Roman CYR"/>
          <w:sz w:val="24"/>
          <w:szCs w:val="24"/>
        </w:rPr>
        <w:t>отчита дейността си пред настоятелството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5.</w:t>
      </w:r>
      <w:r>
        <w:rPr>
          <w:rFonts w:ascii="Times New Roman CYR" w:hAnsi="Times New Roman CYR" w:cs="Times New Roman CYR"/>
          <w:sz w:val="24"/>
          <w:szCs w:val="24"/>
        </w:rPr>
        <w:t>сключва и прекратява трудовите договори със служителите съобразно бюджета на читалището и въз основа решение на настоятелството.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>Член 26 /1/Секретарят на читалището: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1.</w:t>
      </w:r>
      <w:r>
        <w:rPr>
          <w:rFonts w:ascii="Times New Roman CYR" w:hAnsi="Times New Roman CYR" w:cs="Times New Roman CYR"/>
          <w:sz w:val="24"/>
          <w:szCs w:val="24"/>
        </w:rPr>
        <w:t>организира изпълнението на решенията на настоятелството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,включително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решенията за изпълнението на бюджета;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     2.</w:t>
      </w:r>
      <w:r>
        <w:rPr>
          <w:rFonts w:ascii="Times New Roman CYR" w:hAnsi="Times New Roman CYR" w:cs="Times New Roman CYR"/>
          <w:sz w:val="24"/>
          <w:szCs w:val="24"/>
        </w:rPr>
        <w:t>отговаря на щатния и хонорувания персонал;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представлява читалището заедно и поотделно с председателя.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/2/ </w:t>
      </w:r>
      <w:r>
        <w:rPr>
          <w:rFonts w:ascii="Times New Roman CYR" w:hAnsi="Times New Roman CYR" w:cs="Times New Roman CYR"/>
          <w:sz w:val="24"/>
          <w:szCs w:val="24"/>
        </w:rPr>
        <w:t>Секретарят не може да бъде е в роднински връзки с членовете на настоятелството и на проверителната комисия по права и съребрена линия до четвърта степен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,както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да бъде съпруг/съпруга на председателя на читалището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 xml:space="preserve">/3/ </w:t>
      </w:r>
      <w:r>
        <w:rPr>
          <w:rFonts w:ascii="Times New Roman CYR" w:hAnsi="Times New Roman CYR" w:cs="Times New Roman CYR"/>
          <w:sz w:val="24"/>
          <w:szCs w:val="24"/>
        </w:rPr>
        <w:t>Трудовият договор на секретаря не се прекратява с изтичане на мандата на настоятелството .Новото настоятелство може да прекрати договора само при условията на Кодекса на труда.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>Член 27./1/Проверителната комисия се състои най-малко от трима членове,избрани за срок от три години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/2/</w:t>
      </w:r>
      <w:r>
        <w:rPr>
          <w:rFonts w:ascii="Times New Roman CYR" w:hAnsi="Times New Roman CYR" w:cs="Times New Roman CYR"/>
          <w:sz w:val="24"/>
          <w:szCs w:val="24"/>
        </w:rPr>
        <w:t>Членовете на проверителната комисия не могат да бъдат лица,които са в трудовоправни отношения с читалището или са роднини на членовете на настоятелството,на председателя или секретаря по права линия,съпрузи,братя,сестри и роднини по сватовство от първа степен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/3/</w:t>
      </w:r>
      <w:r>
        <w:rPr>
          <w:rFonts w:ascii="Times New Roman CYR" w:hAnsi="Times New Roman CYR" w:cs="Times New Roman CYR"/>
          <w:sz w:val="24"/>
          <w:szCs w:val="24"/>
        </w:rPr>
        <w:t>Проверителната комисия осъществява контрол върху дейността на настоятелството, председателя и секретаря на читалището по спазване закона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,устава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решенията на общото събрание.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/4/</w:t>
      </w:r>
      <w:r>
        <w:rPr>
          <w:rFonts w:ascii="Times New Roman CYR" w:hAnsi="Times New Roman CYR" w:cs="Times New Roman CYR"/>
          <w:sz w:val="24"/>
          <w:szCs w:val="24"/>
        </w:rPr>
        <w:t>При констатирани нарушения проверителната комисия уведомява общото събрание на читалището, а при данни за извършено престъпление-и органите на прокуратурата.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/5/</w:t>
      </w:r>
      <w:r>
        <w:rPr>
          <w:rFonts w:ascii="Times New Roman CYR" w:hAnsi="Times New Roman CYR" w:cs="Times New Roman CYR"/>
          <w:sz w:val="24"/>
          <w:szCs w:val="24"/>
        </w:rPr>
        <w:t>комисията сама определя правилата на своята дейност.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/6/</w:t>
      </w:r>
      <w:r>
        <w:rPr>
          <w:rFonts w:ascii="Times New Roman CYR" w:hAnsi="Times New Roman CYR" w:cs="Times New Roman CYR"/>
          <w:sz w:val="24"/>
          <w:szCs w:val="24"/>
        </w:rPr>
        <w:t xml:space="preserve">не могат да бъдат избирани за членове на настоятелството и на проверителната комисия членове които имат по малко от две години членство и също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 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секретари лица,които са осъждани на лишаване от свобода за умишлени престъпления от общ характер.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/7/</w:t>
      </w:r>
      <w:r>
        <w:rPr>
          <w:rFonts w:ascii="Times New Roman CYR" w:hAnsi="Times New Roman CYR" w:cs="Times New Roman CYR"/>
          <w:sz w:val="24"/>
          <w:szCs w:val="24"/>
        </w:rPr>
        <w:t>Членовете на настоятелството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,включително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председателят и секретарят,подават декларации за конфликт на интереси при условията и по реда на Закона за предотвратяване и разкриване на конфликт на интереси.Декларациите се обявяват на интернет страницата на съответното читалище.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РАЗДЕЛ 7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>АДМИНИСТРАТИВНО НАКАЗАТЕЛНИ РАЗПОРЕДБИ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Член 29./1/Председател или секретар на читалище който предостави имущество в нарушение на чл.3 ал.4 се наказва с глоба в размер от 500до 1000 лв и с лишаване от право да заема изборна длъжност в читалището оза срок от 5 години.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/2/.</w:t>
      </w:r>
      <w:r>
        <w:rPr>
          <w:rFonts w:ascii="Times New Roman CYR" w:hAnsi="Times New Roman CYR" w:cs="Times New Roman CYR"/>
          <w:sz w:val="24"/>
          <w:szCs w:val="24"/>
        </w:rPr>
        <w:t>Председател на читалище или представляващ читалищно сдружение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,който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не заяви вписване в регистара на читалищата или читалищните сдружения в срока по чл.10,ал.3 се наказва с глоба от 150 до300лв.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/3/</w:t>
      </w:r>
      <w:r>
        <w:rPr>
          <w:rFonts w:ascii="Times New Roman CYR" w:hAnsi="Times New Roman CYR" w:cs="Times New Roman CYR"/>
          <w:sz w:val="24"/>
          <w:szCs w:val="24"/>
        </w:rPr>
        <w:t xml:space="preserve">Председател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читалище ,който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не представи доклад за изпълнението на читалищните дейности и за изразходваните от бюджета средства в срока по чл.26,ал.4от закона за народните читалища се наказва с глоба от 150до300лв. 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Член 28./1/Читалището може да бъде прекратено по решение на общото събрание,вписано в регистъра на Окръжния съд.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/2/</w:t>
      </w:r>
      <w:r>
        <w:rPr>
          <w:rFonts w:ascii="Times New Roman CYR" w:hAnsi="Times New Roman CYR" w:cs="Times New Roman CYR"/>
          <w:sz w:val="24"/>
          <w:szCs w:val="24"/>
        </w:rPr>
        <w:t>Читалището се прекратява с ликвидация или по решение на Окръжния съд в случаите визирани в чл.27 от Закона за Народните читалища.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РАЗДЕЛ 8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</w:t>
      </w:r>
      <w:r>
        <w:rPr>
          <w:rFonts w:ascii="Times New Roman CYR" w:hAnsi="Times New Roman CYR" w:cs="Times New Roman CYR"/>
          <w:sz w:val="24"/>
          <w:szCs w:val="24"/>
        </w:rPr>
        <w:t>ПРЕКРАТЯВАНЕ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Член 28./1/Читалището може да бъде прекратено по решение на общото събрание,вписано в регистъра на Окръжния съд.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/2/</w:t>
      </w:r>
      <w:r>
        <w:rPr>
          <w:rFonts w:ascii="Times New Roman CYR" w:hAnsi="Times New Roman CYR" w:cs="Times New Roman CYR"/>
          <w:sz w:val="24"/>
          <w:szCs w:val="24"/>
        </w:rPr>
        <w:t>Читалището се прекратява с ликвидация или по решение на Окръжния съд в случаите визирани в чл.27 от Закона за Народните читалища.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РАЗДЕЛ 9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ПРЕХОДНИ И ЗАКЛЮЧИТЕЛНИ РАЗПОРЕДБИ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Читалището има кръгъл печат с надпис на български език-Народно читалище "Л.Н.Толстой 1926"-с.Ясна поляна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За всички неуредени с този устав въпроси се прилага действащото в страната законодателство.</w:t>
      </w:r>
      <w:proofErr w:type="gramEnd"/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Този устав е приет от всички физически лица-учредители на читалището на учредително събрание състояло се на 18.12.2010г.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е подписан от тях ,,съгласно списък на членовете на читалището,съставляващ неразделна част от настоящият устав.</w:t>
      </w:r>
    </w:p>
    <w:p w:rsidR="00C33ED8" w:rsidRDefault="00C33ED8" w:rsidP="00C33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</w:p>
    <w:p w:rsidR="00DD1F00" w:rsidRDefault="00DD1F00"/>
    <w:sectPr w:rsidR="00DD1F00" w:rsidSect="0056772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8E84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ED8"/>
    <w:rsid w:val="0004774A"/>
    <w:rsid w:val="00472B4E"/>
    <w:rsid w:val="0070006F"/>
    <w:rsid w:val="00C33ED8"/>
    <w:rsid w:val="00DD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2466</Words>
  <Characters>14058</Characters>
  <Application>Microsoft Office Word</Application>
  <DocSecurity>0</DocSecurity>
  <Lines>117</Lines>
  <Paragraphs>32</Paragraphs>
  <ScaleCrop>false</ScaleCrop>
  <Company>Grizli777</Company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1</cp:revision>
  <dcterms:created xsi:type="dcterms:W3CDTF">2022-03-25T08:03:00Z</dcterms:created>
  <dcterms:modified xsi:type="dcterms:W3CDTF">2022-03-25T08:03:00Z</dcterms:modified>
</cp:coreProperties>
</file>