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D" w:rsidRDefault="00467F7D" w:rsidP="00467F7D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467F7D" w:rsidRDefault="00467F7D" w:rsidP="00467F7D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852C9E" w:rsidRDefault="00852C9E" w:rsidP="00852C9E">
      <w:pPr>
        <w:spacing w:line="240" w:lineRule="auto"/>
        <w:jc w:val="both"/>
      </w:pPr>
    </w:p>
    <w:p w:rsidR="00852C9E" w:rsidRDefault="00852C9E" w:rsidP="00852C9E">
      <w:pPr>
        <w:spacing w:line="240" w:lineRule="auto"/>
        <w:jc w:val="both"/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F7D">
        <w:rPr>
          <w:rFonts w:ascii="Times New Roman" w:hAnsi="Times New Roman" w:cs="Times New Roman"/>
          <w:b/>
          <w:sz w:val="36"/>
          <w:szCs w:val="36"/>
        </w:rPr>
        <w:t>ОТЧЕТЕН ДОКЛАД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7D">
        <w:rPr>
          <w:rFonts w:ascii="Times New Roman" w:hAnsi="Times New Roman" w:cs="Times New Roman"/>
          <w:b/>
          <w:sz w:val="32"/>
          <w:szCs w:val="32"/>
        </w:rPr>
        <w:t xml:space="preserve">за дейността на Народно читалище </w:t>
      </w:r>
      <w:r w:rsidR="00E1529A" w:rsidRPr="00467F7D">
        <w:rPr>
          <w:rFonts w:ascii="Times New Roman" w:hAnsi="Times New Roman" w:cs="Times New Roman"/>
          <w:b/>
          <w:sz w:val="32"/>
          <w:szCs w:val="32"/>
        </w:rPr>
        <w:t>„Светлина-</w:t>
      </w:r>
      <w:r w:rsidR="000E4820" w:rsidRPr="00467F7D">
        <w:rPr>
          <w:rFonts w:ascii="Times New Roman" w:hAnsi="Times New Roman" w:cs="Times New Roman"/>
          <w:b/>
          <w:sz w:val="32"/>
          <w:szCs w:val="32"/>
        </w:rPr>
        <w:t>1928г.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през 202</w:t>
      </w:r>
      <w:r w:rsidR="00EC371F">
        <w:rPr>
          <w:rFonts w:ascii="Times New Roman" w:hAnsi="Times New Roman" w:cs="Times New Roman"/>
          <w:b/>
          <w:sz w:val="32"/>
          <w:szCs w:val="32"/>
        </w:rPr>
        <w:t>1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E1529A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Народно читалище „Светлина-1928г.” Горни Лозен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е юридическо лице с нестопанска цел, с адрес на управление: село Лозен, </w:t>
      </w:r>
      <w:r w:rsidRPr="00467F7D">
        <w:rPr>
          <w:rFonts w:ascii="Times New Roman" w:hAnsi="Times New Roman" w:cs="Times New Roman"/>
          <w:sz w:val="28"/>
          <w:szCs w:val="28"/>
        </w:rPr>
        <w:t>ул.Янко Панайотов 29</w:t>
      </w:r>
      <w:r w:rsidR="00E31AE3" w:rsidRPr="00467F7D">
        <w:rPr>
          <w:rFonts w:ascii="Times New Roman" w:hAnsi="Times New Roman" w:cs="Times New Roman"/>
          <w:sz w:val="28"/>
          <w:szCs w:val="28"/>
        </w:rPr>
        <w:t>, регистри</w:t>
      </w:r>
      <w:r w:rsidR="00852C9E" w:rsidRPr="00467F7D">
        <w:rPr>
          <w:rFonts w:ascii="Times New Roman" w:hAnsi="Times New Roman" w:cs="Times New Roman"/>
          <w:sz w:val="28"/>
          <w:szCs w:val="28"/>
        </w:rPr>
        <w:t>рано в Агенцията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по вписванията с ЕИК: </w:t>
      </w:r>
      <w:r w:rsidRPr="00467F7D">
        <w:rPr>
          <w:rFonts w:ascii="Times New Roman" w:hAnsi="Times New Roman" w:cs="Times New Roman"/>
          <w:sz w:val="28"/>
          <w:szCs w:val="28"/>
        </w:rPr>
        <w:t>0006</w:t>
      </w:r>
      <w:r w:rsidR="00467F7D">
        <w:rPr>
          <w:rFonts w:ascii="Times New Roman" w:hAnsi="Times New Roman" w:cs="Times New Roman"/>
          <w:sz w:val="28"/>
          <w:szCs w:val="28"/>
        </w:rPr>
        <w:t>72183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Читалището организира своята дейност като спазва основните принципи в Закона за народните читалища, ръководи се от върховен орган – Общото събрание и от читалищно настоятелство. 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Към 31.12.202</w:t>
      </w:r>
      <w:r w:rsidR="00EC37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 в читалището работят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четирима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служители: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секретар, библиотекар, организатор и чистач.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Основната дейност на  читалището е културна.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Негови цели са: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на библиотечната дейност.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основен информационен център.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Съхраняване и популяризиране на местните традиции и обичаи.</w:t>
      </w:r>
    </w:p>
    <w:p w:rsidR="00852C9E" w:rsidRPr="00467F7D" w:rsidRDefault="00852C9E" w:rsidP="00852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През изтеклата 202</w:t>
      </w:r>
      <w:r w:rsidR="00EC37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 xml:space="preserve"> г. дейността на читалището се извършваше с активното участие на служителите на читалището, на Настоятелств</w:t>
      </w:r>
      <w:r w:rsidR="00E31AE3" w:rsidRPr="00467F7D">
        <w:rPr>
          <w:rFonts w:ascii="Times New Roman" w:eastAsia="Times New Roman" w:hAnsi="Times New Roman" w:cs="Times New Roman"/>
          <w:sz w:val="28"/>
          <w:szCs w:val="28"/>
        </w:rPr>
        <w:t xml:space="preserve">ото, на  ръководителите на 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>групи, на самодейците и на родителите на децата, посещаващи читалището.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Въпреки обявената епидемичната обстановка в страната, свързана с 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COVID-19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имаше много събития и изяви, повечето, от които се проведоха онлайн. </w:t>
      </w:r>
    </w:p>
    <w:p w:rsidR="00E31AE3" w:rsidRPr="00467F7D" w:rsidRDefault="00E31AE3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I.</w:t>
      </w:r>
      <w:r w:rsidRPr="00467F7D">
        <w:rPr>
          <w:rFonts w:ascii="Times New Roman" w:hAnsi="Times New Roman" w:cs="Times New Roman"/>
          <w:b/>
          <w:sz w:val="28"/>
          <w:szCs w:val="28"/>
        </w:rPr>
        <w:t>Художествена самодейност: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</w:rPr>
        <w:tab/>
      </w:r>
      <w:r w:rsidRPr="00467F7D">
        <w:rPr>
          <w:rFonts w:ascii="Times New Roman" w:hAnsi="Times New Roman" w:cs="Times New Roman"/>
          <w:sz w:val="28"/>
          <w:szCs w:val="28"/>
        </w:rPr>
        <w:t>През изтеклата 202</w:t>
      </w:r>
      <w:r w:rsidR="00EC371F">
        <w:rPr>
          <w:rFonts w:ascii="Times New Roman" w:hAnsi="Times New Roman" w:cs="Times New Roman"/>
          <w:sz w:val="28"/>
          <w:szCs w:val="28"/>
        </w:rPr>
        <w:t>1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в читалището се подготвиха и организираха всички традиционни местни празници и обичаи</w:t>
      </w:r>
      <w:r w:rsidR="00EC371F">
        <w:rPr>
          <w:rFonts w:ascii="Times New Roman" w:hAnsi="Times New Roman" w:cs="Times New Roman"/>
          <w:sz w:val="28"/>
          <w:szCs w:val="28"/>
        </w:rPr>
        <w:t xml:space="preserve">. </w:t>
      </w:r>
      <w:r w:rsidRPr="00467F7D">
        <w:rPr>
          <w:rFonts w:ascii="Times New Roman" w:hAnsi="Times New Roman" w:cs="Times New Roman"/>
          <w:sz w:val="28"/>
          <w:szCs w:val="28"/>
        </w:rPr>
        <w:t>Заради въведената епидемична обстановка в страната, празници</w:t>
      </w:r>
      <w:r w:rsidR="00EC371F">
        <w:rPr>
          <w:rFonts w:ascii="Times New Roman" w:hAnsi="Times New Roman" w:cs="Times New Roman"/>
          <w:sz w:val="28"/>
          <w:szCs w:val="28"/>
        </w:rPr>
        <w:t>те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  <w:r w:rsidR="00EC371F" w:rsidRPr="00EC371F">
        <w:rPr>
          <w:rFonts w:ascii="Times New Roman" w:hAnsi="Times New Roman" w:cs="Times New Roman"/>
          <w:sz w:val="28"/>
          <w:szCs w:val="28"/>
        </w:rPr>
        <w:t xml:space="preserve"> </w:t>
      </w:r>
      <w:r w:rsidR="00EC371F" w:rsidRPr="00467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Василовден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>, Сирни заговезни и Тодоровден</w:t>
      </w:r>
      <w:r w:rsidR="00EC371F">
        <w:rPr>
          <w:rFonts w:ascii="Times New Roman" w:hAnsi="Times New Roman" w:cs="Times New Roman"/>
          <w:sz w:val="28"/>
          <w:szCs w:val="28"/>
        </w:rPr>
        <w:t xml:space="preserve">, </w:t>
      </w:r>
      <w:r w:rsidR="00EC371F" w:rsidRPr="00467F7D">
        <w:rPr>
          <w:rFonts w:ascii="Times New Roman" w:hAnsi="Times New Roman" w:cs="Times New Roman"/>
          <w:sz w:val="28"/>
          <w:szCs w:val="28"/>
        </w:rPr>
        <w:t xml:space="preserve">бяха отбелязани онлайн на Страницата на читалището във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>.</w:t>
      </w:r>
      <w:r w:rsidR="00E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, Цветница, Благовещение, Еньовден, Великден, Гергьовден, 24 май – Ден на славянската писменост и култура, 1 юни – Ден на детето, </w:t>
      </w:r>
      <w:r w:rsidR="00EC371F">
        <w:rPr>
          <w:rFonts w:ascii="Times New Roman" w:hAnsi="Times New Roman" w:cs="Times New Roman"/>
          <w:sz w:val="28"/>
          <w:szCs w:val="28"/>
        </w:rPr>
        <w:t xml:space="preserve">Фестивала на певческото и танцовото изкуство, </w:t>
      </w:r>
      <w:r w:rsidRPr="00467F7D">
        <w:rPr>
          <w:rFonts w:ascii="Times New Roman" w:hAnsi="Times New Roman" w:cs="Times New Roman"/>
          <w:sz w:val="28"/>
          <w:szCs w:val="28"/>
        </w:rPr>
        <w:t>1 ноември – Ден на наро</w:t>
      </w:r>
      <w:r w:rsidR="00EC371F">
        <w:rPr>
          <w:rFonts w:ascii="Times New Roman" w:hAnsi="Times New Roman" w:cs="Times New Roman"/>
          <w:sz w:val="28"/>
          <w:szCs w:val="28"/>
        </w:rPr>
        <w:t>дните будители,   и Коледуване се проведоха на живо.</w:t>
      </w:r>
    </w:p>
    <w:p w:rsidR="00852C9E" w:rsidRPr="00467F7D" w:rsidRDefault="00852C9E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Въпреки ограничителните мерки свързани с  </w:t>
      </w:r>
      <w:r w:rsidRPr="00467F7D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467F7D">
        <w:rPr>
          <w:rFonts w:ascii="Times New Roman" w:hAnsi="Times New Roman" w:cs="Times New Roman"/>
          <w:sz w:val="28"/>
          <w:szCs w:val="28"/>
        </w:rPr>
        <w:t>, през 202</w:t>
      </w:r>
      <w:r w:rsidR="00EC371F">
        <w:rPr>
          <w:rFonts w:ascii="Times New Roman" w:hAnsi="Times New Roman" w:cs="Times New Roman"/>
          <w:sz w:val="28"/>
          <w:szCs w:val="28"/>
        </w:rPr>
        <w:t>1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година, самодейните групи от читалището имаха многобройни изяви в провеждащите се онлайн фолклорни фестивали, конкурси и събори. Женската група за автентичен фолклор, Младежката певческа група за автентичен фолклор, Детската певческа група за автентичен фолклор, Групите за обреден фолклор, Детския танцов състав, Клуба по народни хора,  в:</w:t>
      </w:r>
    </w:p>
    <w:p w:rsidR="00852C9E" w:rsidRPr="00467F7D" w:rsidRDefault="00EC371F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 празник на църквата „Св.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</w:p>
    <w:p w:rsidR="00852C9E" w:rsidRPr="00467F7D" w:rsidRDefault="00EC371F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Великден в храм „ 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</w:p>
    <w:p w:rsidR="00852C9E" w:rsidRPr="00467F7D" w:rsidRDefault="00DC048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Фолклорен фестивал с песен и танц в Панчарево</w:t>
      </w:r>
    </w:p>
    <w:p w:rsidR="00852C9E" w:rsidRPr="00467F7D" w:rsidRDefault="00DC048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 „Шопско надиграване” с. Долни Богров</w:t>
      </w:r>
    </w:p>
    <w:p w:rsidR="00852C9E" w:rsidRPr="00467F7D" w:rsidRDefault="00DC048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Национален детски фолклорен фестивал „Дай, бабо,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огънче</w:t>
      </w:r>
      <w:proofErr w:type="spellEnd"/>
      <w:r>
        <w:rPr>
          <w:rFonts w:ascii="Times New Roman" w:hAnsi="Times New Roman" w:cs="Times New Roman"/>
          <w:sz w:val="28"/>
          <w:szCs w:val="28"/>
        </w:rPr>
        <w:t>!”2021- с. Мещица</w:t>
      </w:r>
    </w:p>
    <w:p w:rsidR="00DC0481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481" w:rsidRPr="00DC04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0481">
        <w:rPr>
          <w:rFonts w:ascii="Times New Roman" w:hAnsi="Times New Roman" w:cs="Times New Roman"/>
          <w:sz w:val="28"/>
          <w:szCs w:val="28"/>
        </w:rPr>
        <w:t>-ти</w:t>
      </w:r>
      <w:r w:rsidRPr="00DC0481">
        <w:rPr>
          <w:rFonts w:ascii="Times New Roman" w:hAnsi="Times New Roman" w:cs="Times New Roman"/>
          <w:sz w:val="28"/>
          <w:szCs w:val="28"/>
        </w:rPr>
        <w:t xml:space="preserve"> Фолклорен фестивал </w:t>
      </w:r>
      <w:r w:rsidR="00DC0481" w:rsidRPr="00DC0481">
        <w:rPr>
          <w:rFonts w:ascii="Times New Roman" w:hAnsi="Times New Roman" w:cs="Times New Roman"/>
          <w:sz w:val="28"/>
          <w:szCs w:val="28"/>
        </w:rPr>
        <w:t>певческото и танцово изкуство</w:t>
      </w:r>
      <w:r w:rsidR="00DC0481">
        <w:rPr>
          <w:rFonts w:ascii="Times New Roman" w:hAnsi="Times New Roman" w:cs="Times New Roman"/>
          <w:sz w:val="28"/>
          <w:szCs w:val="28"/>
        </w:rPr>
        <w:t>,</w:t>
      </w:r>
      <w:r w:rsidR="00DC0481" w:rsidRPr="00DC0481">
        <w:rPr>
          <w:rFonts w:ascii="Times New Roman" w:hAnsi="Times New Roman" w:cs="Times New Roman"/>
          <w:sz w:val="28"/>
          <w:szCs w:val="28"/>
        </w:rPr>
        <w:t xml:space="preserve"> с. Лозен</w:t>
      </w:r>
    </w:p>
    <w:p w:rsidR="00852C9E" w:rsidRPr="00DC0481" w:rsidRDefault="00DC048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Равнополска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5F9">
        <w:rPr>
          <w:rFonts w:ascii="Times New Roman" w:hAnsi="Times New Roman" w:cs="Times New Roman"/>
          <w:sz w:val="28"/>
          <w:szCs w:val="28"/>
        </w:rPr>
        <w:t>пролет 2021</w:t>
      </w:r>
      <w:r>
        <w:rPr>
          <w:rFonts w:ascii="Times New Roman" w:hAnsi="Times New Roman" w:cs="Times New Roman"/>
          <w:sz w:val="28"/>
          <w:szCs w:val="28"/>
        </w:rPr>
        <w:t xml:space="preserve"> – с.Равно поле</w:t>
      </w:r>
    </w:p>
    <w:p w:rsidR="00852C9E" w:rsidRPr="00467F7D" w:rsidRDefault="001455F9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Фолклорен празник в с. Бистрица</w:t>
      </w:r>
    </w:p>
    <w:p w:rsidR="00852C9E" w:rsidRPr="00467F7D" w:rsidRDefault="00852C9E" w:rsidP="00852C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На всички участия самодейните групи заслужено получиха медали, дипломи, грамоти,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плакети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 и други награди.</w:t>
      </w: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II.</w:t>
      </w:r>
      <w:r w:rsidRPr="00467F7D">
        <w:rPr>
          <w:rFonts w:ascii="Times New Roman" w:hAnsi="Times New Roman" w:cs="Times New Roman"/>
          <w:b/>
          <w:sz w:val="28"/>
          <w:szCs w:val="28"/>
        </w:rPr>
        <w:t>Групи и школи: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Женска певческа група за автентичен фолклор с ръководител 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Цветанка Петрова </w:t>
      </w:r>
    </w:p>
    <w:p w:rsidR="00BE212B" w:rsidRPr="00467F7D" w:rsidRDefault="00BE212B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Младежка певческа група за автентичен фолклор с ръководител Цветанка Петрова</w:t>
      </w:r>
    </w:p>
    <w:p w:rsidR="00852C9E" w:rsidRPr="00467F7D" w:rsidRDefault="00852C9E" w:rsidP="00E31AE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lastRenderedPageBreak/>
        <w:t>Детска певческа група за автентичен фолклор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с ръководител Цветанка Петрова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Група за обреден фолклор – пресъздаване на обичаи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с ръководител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Групи за обреден фолкло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р с ръководител Цветанка Петрова и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</w:p>
    <w:p w:rsidR="00852C9E" w:rsidRPr="00467F7D" w:rsidRDefault="00852C9E" w:rsidP="00852C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Лазарки</w:t>
      </w:r>
    </w:p>
    <w:p w:rsidR="00852C9E" w:rsidRPr="00467F7D" w:rsidRDefault="00852C9E" w:rsidP="00E31A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Коледари</w:t>
      </w:r>
    </w:p>
    <w:p w:rsidR="001455F9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t xml:space="preserve">Детски Танцов състав 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с ръководител </w:t>
      </w:r>
      <w:r w:rsidR="001455F9" w:rsidRPr="001455F9">
        <w:rPr>
          <w:rFonts w:ascii="Times New Roman" w:hAnsi="Times New Roman" w:cs="Times New Roman"/>
          <w:sz w:val="28"/>
          <w:szCs w:val="28"/>
        </w:rPr>
        <w:t>Георги Георгиев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F9" w:rsidRP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t>Клуб за народни хора с ръководител Николай Димитров:</w:t>
      </w:r>
    </w:p>
    <w:p w:rsidR="001455F9" w:rsidRPr="00467F7D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начинаещи</w:t>
      </w:r>
    </w:p>
    <w:p w:rsidR="001455F9" w:rsidRPr="001455F9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напреднали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Спортен клуб „Джудо” с треньор Емил Дамянов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„Сръчни ръце” с ръководител Цветелина Сидерова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 Книжни приключения” с ръководител Цветанка Сиракова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 Млад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C977DA">
        <w:rPr>
          <w:rFonts w:ascii="Times New Roman" w:hAnsi="Times New Roman" w:cs="Times New Roman"/>
          <w:sz w:val="28"/>
          <w:szCs w:val="28"/>
        </w:rPr>
        <w:t xml:space="preserve"> – ръководител Цветелина Сидерово</w:t>
      </w:r>
    </w:p>
    <w:p w:rsidR="00C977DA" w:rsidRDefault="00C977DA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„Българско везмо” – ръководител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Матейна</w:t>
      </w:r>
      <w:proofErr w:type="spellEnd"/>
    </w:p>
    <w:p w:rsidR="001455F9" w:rsidRPr="001455F9" w:rsidRDefault="001455F9" w:rsidP="001455F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III.</w:t>
      </w:r>
      <w:r w:rsidRPr="00467F7D"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852C9E" w:rsidRPr="00467F7D" w:rsidRDefault="00852C9E" w:rsidP="00852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 момента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библиотеката разполага с </w:t>
      </w:r>
      <w:r w:rsidR="0059171D">
        <w:rPr>
          <w:rFonts w:ascii="Times New Roman" w:hAnsi="Times New Roman" w:cs="Times New Roman"/>
          <w:sz w:val="28"/>
          <w:szCs w:val="28"/>
        </w:rPr>
        <w:t>9115</w:t>
      </w:r>
      <w:r w:rsidRPr="00467F7D">
        <w:rPr>
          <w:rFonts w:ascii="Times New Roman" w:hAnsi="Times New Roman" w:cs="Times New Roman"/>
          <w:sz w:val="28"/>
          <w:szCs w:val="28"/>
        </w:rPr>
        <w:t xml:space="preserve"> библиотечни документа. През 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зтеклата година са </w:t>
      </w:r>
      <w:r w:rsidR="00333B9A" w:rsidRPr="00517B65">
        <w:rPr>
          <w:rFonts w:ascii="Times New Roman" w:hAnsi="Times New Roman" w:cs="Times New Roman"/>
          <w:sz w:val="28"/>
          <w:szCs w:val="28"/>
        </w:rPr>
        <w:t>отчислени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9171D">
        <w:rPr>
          <w:rFonts w:ascii="Times New Roman" w:hAnsi="Times New Roman" w:cs="Times New Roman"/>
          <w:sz w:val="28"/>
          <w:szCs w:val="28"/>
        </w:rPr>
        <w:t>185</w:t>
      </w:r>
      <w:r w:rsidR="00517B65">
        <w:rPr>
          <w:rFonts w:ascii="Times New Roman" w:hAnsi="Times New Roman" w:cs="Times New Roman"/>
          <w:sz w:val="28"/>
          <w:szCs w:val="28"/>
        </w:rPr>
        <w:t xml:space="preserve">тома на обща стойност </w:t>
      </w:r>
      <w:r w:rsidR="0059171D">
        <w:rPr>
          <w:rFonts w:ascii="Times New Roman" w:hAnsi="Times New Roman" w:cs="Times New Roman"/>
          <w:sz w:val="28"/>
          <w:szCs w:val="28"/>
        </w:rPr>
        <w:t>74</w:t>
      </w:r>
      <w:r w:rsidR="00517B65">
        <w:rPr>
          <w:rFonts w:ascii="Times New Roman" w:hAnsi="Times New Roman" w:cs="Times New Roman"/>
          <w:sz w:val="28"/>
          <w:szCs w:val="28"/>
        </w:rPr>
        <w:t>лв /</w:t>
      </w:r>
      <w:r w:rsidR="0059171D">
        <w:rPr>
          <w:rFonts w:ascii="Times New Roman" w:hAnsi="Times New Roman" w:cs="Times New Roman"/>
          <w:sz w:val="28"/>
          <w:szCs w:val="28"/>
        </w:rPr>
        <w:t xml:space="preserve">седемдесет и четири </w:t>
      </w:r>
      <w:r w:rsidR="00517B65">
        <w:rPr>
          <w:rFonts w:ascii="Times New Roman" w:hAnsi="Times New Roman" w:cs="Times New Roman"/>
          <w:sz w:val="28"/>
          <w:szCs w:val="28"/>
        </w:rPr>
        <w:t>лв./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467F7D">
        <w:rPr>
          <w:rFonts w:ascii="Times New Roman" w:hAnsi="Times New Roman" w:cs="Times New Roman"/>
          <w:sz w:val="28"/>
          <w:szCs w:val="28"/>
        </w:rPr>
        <w:t>физически изхабени кн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иги. </w:t>
      </w:r>
      <w:r w:rsidR="00517B65">
        <w:rPr>
          <w:rFonts w:ascii="Times New Roman" w:hAnsi="Times New Roman" w:cs="Times New Roman"/>
          <w:sz w:val="28"/>
          <w:szCs w:val="28"/>
        </w:rPr>
        <w:t>За изминалата година о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т дарения са постъпили </w:t>
      </w:r>
      <w:r w:rsidR="00417BE8">
        <w:rPr>
          <w:rFonts w:ascii="Times New Roman" w:hAnsi="Times New Roman" w:cs="Times New Roman"/>
          <w:sz w:val="28"/>
          <w:szCs w:val="28"/>
        </w:rPr>
        <w:t>178</w:t>
      </w:r>
      <w:r w:rsidR="00517B65">
        <w:rPr>
          <w:rFonts w:ascii="Times New Roman" w:hAnsi="Times New Roman" w:cs="Times New Roman"/>
          <w:sz w:val="28"/>
          <w:szCs w:val="28"/>
        </w:rPr>
        <w:t xml:space="preserve"> тома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на стойност </w:t>
      </w:r>
      <w:r w:rsidR="00517B65">
        <w:rPr>
          <w:rFonts w:ascii="Times New Roman" w:hAnsi="Times New Roman" w:cs="Times New Roman"/>
          <w:sz w:val="28"/>
          <w:szCs w:val="28"/>
        </w:rPr>
        <w:t>13</w:t>
      </w:r>
      <w:r w:rsidR="00417BE8">
        <w:rPr>
          <w:rFonts w:ascii="Times New Roman" w:hAnsi="Times New Roman" w:cs="Times New Roman"/>
          <w:sz w:val="28"/>
          <w:szCs w:val="28"/>
        </w:rPr>
        <w:t>47</w:t>
      </w:r>
      <w:r w:rsidR="00517B65">
        <w:rPr>
          <w:rFonts w:ascii="Times New Roman" w:hAnsi="Times New Roman" w:cs="Times New Roman"/>
          <w:sz w:val="28"/>
          <w:szCs w:val="28"/>
        </w:rPr>
        <w:t>лв /</w:t>
      </w:r>
      <w:r w:rsidR="0059171D">
        <w:rPr>
          <w:rFonts w:ascii="Times New Roman" w:hAnsi="Times New Roman" w:cs="Times New Roman"/>
          <w:sz w:val="28"/>
          <w:szCs w:val="28"/>
        </w:rPr>
        <w:t>….</w:t>
      </w:r>
      <w:r w:rsidR="00517B65">
        <w:rPr>
          <w:rFonts w:ascii="Times New Roman" w:hAnsi="Times New Roman" w:cs="Times New Roman"/>
          <w:sz w:val="28"/>
          <w:szCs w:val="28"/>
        </w:rPr>
        <w:t xml:space="preserve"> лв./ и закупени  </w:t>
      </w:r>
      <w:r w:rsidR="00517B65" w:rsidRPr="00467F7D">
        <w:rPr>
          <w:rFonts w:ascii="Times New Roman" w:hAnsi="Times New Roman" w:cs="Times New Roman"/>
          <w:sz w:val="28"/>
          <w:szCs w:val="28"/>
        </w:rPr>
        <w:t>нови книги</w:t>
      </w:r>
      <w:r w:rsidR="00517B65">
        <w:rPr>
          <w:rFonts w:ascii="Times New Roman" w:hAnsi="Times New Roman" w:cs="Times New Roman"/>
          <w:sz w:val="28"/>
          <w:szCs w:val="28"/>
        </w:rPr>
        <w:t xml:space="preserve"> – </w:t>
      </w:r>
      <w:r w:rsidR="00417BE8">
        <w:rPr>
          <w:rFonts w:ascii="Times New Roman" w:hAnsi="Times New Roman" w:cs="Times New Roman"/>
          <w:sz w:val="28"/>
          <w:szCs w:val="28"/>
        </w:rPr>
        <w:t>79</w:t>
      </w:r>
      <w:r w:rsidR="00517B65">
        <w:rPr>
          <w:rFonts w:ascii="Times New Roman" w:hAnsi="Times New Roman" w:cs="Times New Roman"/>
          <w:sz w:val="28"/>
          <w:szCs w:val="28"/>
        </w:rPr>
        <w:t xml:space="preserve">  тома  на стойност </w:t>
      </w:r>
      <w:r w:rsidR="00417BE8">
        <w:rPr>
          <w:rFonts w:ascii="Times New Roman" w:hAnsi="Times New Roman" w:cs="Times New Roman"/>
          <w:sz w:val="28"/>
          <w:szCs w:val="28"/>
        </w:rPr>
        <w:t>605</w:t>
      </w:r>
      <w:r w:rsidR="00517B65">
        <w:rPr>
          <w:rFonts w:ascii="Times New Roman" w:hAnsi="Times New Roman" w:cs="Times New Roman"/>
          <w:sz w:val="28"/>
          <w:szCs w:val="28"/>
        </w:rPr>
        <w:t>лв/</w:t>
      </w:r>
      <w:r w:rsidR="00417BE8">
        <w:rPr>
          <w:rFonts w:ascii="Times New Roman" w:hAnsi="Times New Roman" w:cs="Times New Roman"/>
          <w:sz w:val="28"/>
          <w:szCs w:val="28"/>
        </w:rPr>
        <w:t>,,,</w:t>
      </w:r>
      <w:r w:rsidR="00517B65">
        <w:rPr>
          <w:rFonts w:ascii="Times New Roman" w:hAnsi="Times New Roman" w:cs="Times New Roman"/>
          <w:sz w:val="28"/>
          <w:szCs w:val="28"/>
        </w:rPr>
        <w:t xml:space="preserve"> лв./ </w:t>
      </w:r>
      <w:r w:rsidR="003346EF">
        <w:rPr>
          <w:rFonts w:ascii="Times New Roman" w:hAnsi="Times New Roman" w:cs="Times New Roman"/>
          <w:sz w:val="28"/>
          <w:szCs w:val="28"/>
        </w:rPr>
        <w:t>в</w:t>
      </w:r>
      <w:r w:rsidR="00BE212B" w:rsidRPr="00467F7D">
        <w:rPr>
          <w:rFonts w:ascii="Times New Roman" w:hAnsi="Times New Roman" w:cs="Times New Roman"/>
          <w:sz w:val="28"/>
          <w:szCs w:val="28"/>
        </w:rPr>
        <w:t>ъпреки, че през по-</w:t>
      </w:r>
      <w:r w:rsidRPr="00467F7D">
        <w:rPr>
          <w:rFonts w:ascii="Times New Roman" w:hAnsi="Times New Roman" w:cs="Times New Roman"/>
          <w:sz w:val="28"/>
          <w:szCs w:val="28"/>
        </w:rPr>
        <w:t xml:space="preserve">голямата част от годината библиотеката беше затворена, броят на читателите в сравнение </w:t>
      </w:r>
      <w:r w:rsidRPr="00553839">
        <w:rPr>
          <w:rFonts w:ascii="Times New Roman" w:hAnsi="Times New Roman" w:cs="Times New Roman"/>
          <w:sz w:val="28"/>
          <w:szCs w:val="28"/>
        </w:rPr>
        <w:t>с пр</w:t>
      </w:r>
      <w:r w:rsidR="00333B9A" w:rsidRPr="00553839">
        <w:rPr>
          <w:rFonts w:ascii="Times New Roman" w:hAnsi="Times New Roman" w:cs="Times New Roman"/>
          <w:sz w:val="28"/>
          <w:szCs w:val="28"/>
        </w:rPr>
        <w:t xml:space="preserve">едходната година се </w:t>
      </w:r>
      <w:r w:rsidR="00417BE8">
        <w:rPr>
          <w:rFonts w:ascii="Times New Roman" w:hAnsi="Times New Roman" w:cs="Times New Roman"/>
          <w:sz w:val="28"/>
          <w:szCs w:val="28"/>
        </w:rPr>
        <w:t>е увеличил</w:t>
      </w:r>
      <w:r w:rsidR="00417BE8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33B9A" w:rsidRPr="00467F7D">
        <w:rPr>
          <w:rFonts w:ascii="Times New Roman" w:hAnsi="Times New Roman" w:cs="Times New Roman"/>
          <w:sz w:val="28"/>
          <w:szCs w:val="28"/>
        </w:rPr>
        <w:t>–</w:t>
      </w:r>
      <w:r w:rsidR="003E686F">
        <w:rPr>
          <w:rFonts w:ascii="Times New Roman" w:hAnsi="Times New Roman" w:cs="Times New Roman"/>
          <w:sz w:val="28"/>
          <w:szCs w:val="28"/>
        </w:rPr>
        <w:t>1</w:t>
      </w:r>
      <w:r w:rsidR="00417BE8">
        <w:rPr>
          <w:rFonts w:ascii="Times New Roman" w:hAnsi="Times New Roman" w:cs="Times New Roman"/>
          <w:sz w:val="28"/>
          <w:szCs w:val="28"/>
        </w:rPr>
        <w:t>33</w:t>
      </w:r>
      <w:r w:rsidR="003E686F">
        <w:rPr>
          <w:rFonts w:ascii="Times New Roman" w:hAnsi="Times New Roman" w:cs="Times New Roman"/>
          <w:sz w:val="28"/>
          <w:szCs w:val="28"/>
        </w:rPr>
        <w:t xml:space="preserve">, </w:t>
      </w:r>
      <w:r w:rsidR="00417BE8">
        <w:rPr>
          <w:rFonts w:ascii="Times New Roman" w:hAnsi="Times New Roman" w:cs="Times New Roman"/>
          <w:sz w:val="28"/>
          <w:szCs w:val="28"/>
        </w:rPr>
        <w:t>увеличение има и</w:t>
      </w:r>
      <w:r w:rsidRPr="00467F7D">
        <w:rPr>
          <w:rFonts w:ascii="Times New Roman" w:hAnsi="Times New Roman" w:cs="Times New Roman"/>
          <w:sz w:val="28"/>
          <w:szCs w:val="28"/>
        </w:rPr>
        <w:t xml:space="preserve"> при посещенията –  </w:t>
      </w:r>
      <w:r w:rsidR="00417BE8">
        <w:rPr>
          <w:rFonts w:ascii="Times New Roman" w:hAnsi="Times New Roman" w:cs="Times New Roman"/>
          <w:sz w:val="28"/>
          <w:szCs w:val="28"/>
        </w:rPr>
        <w:t>2096</w:t>
      </w:r>
      <w:r w:rsidRPr="00467F7D">
        <w:rPr>
          <w:rFonts w:ascii="Times New Roman" w:hAnsi="Times New Roman" w:cs="Times New Roman"/>
          <w:sz w:val="28"/>
          <w:szCs w:val="28"/>
        </w:rPr>
        <w:t xml:space="preserve"> и заетите библиотечни документи, к</w:t>
      </w:r>
      <w:r w:rsidR="003E686F">
        <w:rPr>
          <w:rFonts w:ascii="Times New Roman" w:hAnsi="Times New Roman" w:cs="Times New Roman"/>
          <w:sz w:val="28"/>
          <w:szCs w:val="28"/>
        </w:rPr>
        <w:t>оито за 202</w:t>
      </w:r>
      <w:r w:rsidR="00417BE8">
        <w:rPr>
          <w:rFonts w:ascii="Times New Roman" w:hAnsi="Times New Roman" w:cs="Times New Roman"/>
          <w:sz w:val="28"/>
          <w:szCs w:val="28"/>
        </w:rPr>
        <w:t>1</w:t>
      </w:r>
      <w:r w:rsidR="003E686F">
        <w:rPr>
          <w:rFonts w:ascii="Times New Roman" w:hAnsi="Times New Roman" w:cs="Times New Roman"/>
          <w:sz w:val="28"/>
          <w:szCs w:val="28"/>
        </w:rPr>
        <w:t xml:space="preserve"> г. са </w:t>
      </w:r>
      <w:r w:rsidR="00417BE8">
        <w:rPr>
          <w:rFonts w:ascii="Times New Roman" w:hAnsi="Times New Roman" w:cs="Times New Roman"/>
          <w:sz w:val="28"/>
          <w:szCs w:val="28"/>
        </w:rPr>
        <w:t>5897</w:t>
      </w:r>
      <w:r w:rsidRPr="00467F7D">
        <w:rPr>
          <w:rFonts w:ascii="Times New Roman" w:hAnsi="Times New Roman" w:cs="Times New Roman"/>
          <w:sz w:val="28"/>
          <w:szCs w:val="28"/>
        </w:rPr>
        <w:t>.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17BE8">
        <w:rPr>
          <w:rFonts w:ascii="Times New Roman" w:hAnsi="Times New Roman" w:cs="Times New Roman"/>
          <w:sz w:val="28"/>
          <w:szCs w:val="28"/>
        </w:rPr>
        <w:t xml:space="preserve">Продължава поддържането на 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9A"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67F7D" w:rsidRPr="00467F7D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Каталог на книги в библиотеката на НЧ"Светлина-1928" Горни Лозен</w:t>
      </w:r>
      <w:r w:rsidR="00467F7D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 в която са качени най-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новите книги </w:t>
      </w:r>
      <w:r w:rsidR="00417BE8">
        <w:rPr>
          <w:rFonts w:ascii="Times New Roman" w:hAnsi="Times New Roman" w:cs="Times New Roman"/>
          <w:sz w:val="28"/>
          <w:szCs w:val="28"/>
        </w:rPr>
        <w:t xml:space="preserve">придружени с кратка </w:t>
      </w:r>
      <w:proofErr w:type="spellStart"/>
      <w:r w:rsidR="00417BE8">
        <w:rPr>
          <w:rFonts w:ascii="Times New Roman" w:hAnsi="Times New Roman" w:cs="Times New Roman"/>
          <w:sz w:val="28"/>
          <w:szCs w:val="28"/>
        </w:rPr>
        <w:t>анутация</w:t>
      </w:r>
      <w:proofErr w:type="spellEnd"/>
      <w:r w:rsidR="00417BE8">
        <w:rPr>
          <w:rFonts w:ascii="Times New Roman" w:hAnsi="Times New Roman" w:cs="Times New Roman"/>
          <w:sz w:val="28"/>
          <w:szCs w:val="28"/>
        </w:rPr>
        <w:t xml:space="preserve">, 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за улеснение на читателите по време на частичните затваряна на </w:t>
      </w:r>
      <w:r w:rsidR="00417BE8">
        <w:rPr>
          <w:rFonts w:ascii="Times New Roman" w:hAnsi="Times New Roman" w:cs="Times New Roman"/>
          <w:sz w:val="28"/>
          <w:szCs w:val="28"/>
        </w:rPr>
        <w:t>библиотеката</w:t>
      </w:r>
      <w:r w:rsidR="00BE212B" w:rsidRPr="00467F7D">
        <w:rPr>
          <w:rFonts w:ascii="Times New Roman" w:hAnsi="Times New Roman" w:cs="Times New Roman"/>
          <w:sz w:val="28"/>
          <w:szCs w:val="28"/>
        </w:rPr>
        <w:t>.След избор на книги от читателите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те бяха доставяни по домовете от служители на читалището.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517B65">
        <w:rPr>
          <w:rFonts w:ascii="Times New Roman" w:hAnsi="Times New Roman" w:cs="Times New Roman"/>
          <w:sz w:val="28"/>
          <w:szCs w:val="28"/>
        </w:rPr>
        <w:t>Направени са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17BE8">
        <w:rPr>
          <w:rFonts w:ascii="Times New Roman" w:hAnsi="Times New Roman" w:cs="Times New Roman"/>
          <w:sz w:val="28"/>
          <w:szCs w:val="28"/>
        </w:rPr>
        <w:t>29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справки предимно за учащи се, в различни области на науката и културата. През 202</w:t>
      </w:r>
      <w:r w:rsidR="00417BE8">
        <w:rPr>
          <w:rFonts w:ascii="Times New Roman" w:hAnsi="Times New Roman" w:cs="Times New Roman"/>
          <w:sz w:val="28"/>
          <w:szCs w:val="28"/>
        </w:rPr>
        <w:t>1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г. заради обявената епидемична обстановка в страната, свързана с </w:t>
      </w:r>
      <w:r w:rsidRPr="00467F7D">
        <w:rPr>
          <w:rFonts w:ascii="Times New Roman" w:hAnsi="Times New Roman" w:cs="Times New Roman"/>
          <w:sz w:val="28"/>
          <w:szCs w:val="28"/>
          <w:lang w:val="en-GB"/>
        </w:rPr>
        <w:t>COVID-19</w:t>
      </w:r>
      <w:r w:rsidRPr="00467F7D">
        <w:rPr>
          <w:rFonts w:ascii="Times New Roman" w:hAnsi="Times New Roman" w:cs="Times New Roman"/>
          <w:sz w:val="28"/>
          <w:szCs w:val="28"/>
        </w:rPr>
        <w:t xml:space="preserve">, всички бележити дати, годишнини, национални, традиционни и местни празници се отбелязаха онлайн, а за времето когато библиотеката работеше се оформяха витрини. През месец Април, пак заради </w:t>
      </w:r>
      <w:r w:rsidRPr="00467F7D">
        <w:rPr>
          <w:rFonts w:ascii="Times New Roman" w:hAnsi="Times New Roman" w:cs="Times New Roman"/>
          <w:sz w:val="28"/>
          <w:szCs w:val="28"/>
        </w:rPr>
        <w:lastRenderedPageBreak/>
        <w:t xml:space="preserve">епидемичната обстановка, традиционната среща с първокласниците от </w:t>
      </w:r>
      <w:r w:rsidR="00BE212B" w:rsidRPr="00467F7D">
        <w:rPr>
          <w:rFonts w:ascii="Times New Roman" w:hAnsi="Times New Roman" w:cs="Times New Roman"/>
          <w:sz w:val="28"/>
          <w:szCs w:val="28"/>
        </w:rPr>
        <w:t>201 ОУ „Св.</w:t>
      </w:r>
      <w:proofErr w:type="spellStart"/>
      <w:r w:rsidR="00BE212B" w:rsidRPr="00467F7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E212B" w:rsidRPr="00467F7D">
        <w:rPr>
          <w:rFonts w:ascii="Times New Roman" w:hAnsi="Times New Roman" w:cs="Times New Roman"/>
          <w:sz w:val="28"/>
          <w:szCs w:val="28"/>
        </w:rPr>
        <w:t xml:space="preserve"> Кирил и Методий”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 цел запознаване с библиотеката, не се проведе. През цялата година </w:t>
      </w:r>
      <w:r w:rsidR="00417BE8">
        <w:rPr>
          <w:rFonts w:ascii="Times New Roman" w:hAnsi="Times New Roman" w:cs="Times New Roman"/>
          <w:sz w:val="28"/>
          <w:szCs w:val="28"/>
        </w:rPr>
        <w:t xml:space="preserve">индивидуално 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се оказваше помощ на студенти при писането на курсови и дипломни работи. 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Участия в проекти:</w:t>
      </w:r>
    </w:p>
    <w:p w:rsidR="00852C9E" w:rsidRPr="00467F7D" w:rsidRDefault="00852C9E" w:rsidP="00553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202</w:t>
      </w:r>
      <w:r w:rsidR="001760B1">
        <w:rPr>
          <w:rFonts w:ascii="Times New Roman" w:hAnsi="Times New Roman" w:cs="Times New Roman"/>
          <w:sz w:val="28"/>
          <w:szCs w:val="28"/>
        </w:rPr>
        <w:t>1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година, читалището </w:t>
      </w:r>
      <w:r w:rsidR="00467F7D">
        <w:rPr>
          <w:rFonts w:ascii="Times New Roman" w:hAnsi="Times New Roman" w:cs="Times New Roman"/>
          <w:sz w:val="28"/>
          <w:szCs w:val="28"/>
        </w:rPr>
        <w:t>кандидатства по П</w:t>
      </w:r>
      <w:r w:rsidR="00E1529A" w:rsidRPr="00467F7D">
        <w:rPr>
          <w:rFonts w:ascii="Times New Roman" w:hAnsi="Times New Roman" w:cs="Times New Roman"/>
          <w:sz w:val="28"/>
          <w:szCs w:val="28"/>
        </w:rPr>
        <w:t>рограма „</w:t>
      </w:r>
      <w:r w:rsidR="001760B1">
        <w:rPr>
          <w:rFonts w:ascii="Times New Roman" w:hAnsi="Times New Roman" w:cs="Times New Roman"/>
          <w:sz w:val="28"/>
          <w:szCs w:val="28"/>
        </w:rPr>
        <w:t>Зелена София</w:t>
      </w:r>
      <w:r w:rsidR="00E1529A" w:rsidRPr="00467F7D">
        <w:rPr>
          <w:rFonts w:ascii="Times New Roman" w:hAnsi="Times New Roman" w:cs="Times New Roman"/>
          <w:sz w:val="28"/>
          <w:szCs w:val="28"/>
        </w:rPr>
        <w:t xml:space="preserve">” по която се </w:t>
      </w:r>
      <w:r w:rsidR="001760B1">
        <w:rPr>
          <w:rFonts w:ascii="Times New Roman" w:hAnsi="Times New Roman" w:cs="Times New Roman"/>
          <w:sz w:val="28"/>
          <w:szCs w:val="28"/>
        </w:rPr>
        <w:t xml:space="preserve"> предоставиха плочки , пейки, </w:t>
      </w:r>
      <w:proofErr w:type="spellStart"/>
      <w:r w:rsidR="001760B1">
        <w:rPr>
          <w:rFonts w:ascii="Times New Roman" w:hAnsi="Times New Roman" w:cs="Times New Roman"/>
          <w:sz w:val="28"/>
          <w:szCs w:val="28"/>
        </w:rPr>
        <w:t>кашпи</w:t>
      </w:r>
      <w:proofErr w:type="spellEnd"/>
      <w:r w:rsidR="001760B1">
        <w:rPr>
          <w:rFonts w:ascii="Times New Roman" w:hAnsi="Times New Roman" w:cs="Times New Roman"/>
          <w:sz w:val="28"/>
          <w:szCs w:val="28"/>
        </w:rPr>
        <w:t xml:space="preserve"> ,кошчета, цветя храсти и дървета за облагородяване на детска площадка в селото.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Материална база: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изтеклата 202</w:t>
      </w:r>
      <w:r w:rsidR="001760B1">
        <w:rPr>
          <w:rFonts w:ascii="Times New Roman" w:hAnsi="Times New Roman" w:cs="Times New Roman"/>
          <w:sz w:val="28"/>
          <w:szCs w:val="28"/>
        </w:rPr>
        <w:t>1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поради липса на средства не беше направено нищо за подобряване материалната база на читалището, освен частични ремонтни дейности</w:t>
      </w:r>
      <w:r w:rsidR="001760B1">
        <w:rPr>
          <w:rFonts w:ascii="Times New Roman" w:hAnsi="Times New Roman" w:cs="Times New Roman"/>
          <w:sz w:val="28"/>
          <w:szCs w:val="28"/>
        </w:rPr>
        <w:t xml:space="preserve"> и поставяне на алуминиева врата във </w:t>
      </w:r>
      <w:proofErr w:type="spellStart"/>
      <w:r w:rsidR="001760B1">
        <w:rPr>
          <w:rFonts w:ascii="Times New Roman" w:hAnsi="Times New Roman" w:cs="Times New Roman"/>
          <w:sz w:val="28"/>
          <w:szCs w:val="28"/>
        </w:rPr>
        <w:t>предверието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>.</w:t>
      </w:r>
    </w:p>
    <w:p w:rsidR="0009507E" w:rsidRPr="00467F7D" w:rsidRDefault="000950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07E" w:rsidRPr="00467F7D" w:rsidSect="00FA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5A3"/>
    <w:multiLevelType w:val="hybridMultilevel"/>
    <w:tmpl w:val="9D624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889"/>
    <w:multiLevelType w:val="hybridMultilevel"/>
    <w:tmpl w:val="0BEA5D86"/>
    <w:lvl w:ilvl="0" w:tplc="0402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4E8A4B76"/>
    <w:multiLevelType w:val="hybridMultilevel"/>
    <w:tmpl w:val="E2A8EB1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480DB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6550F8D"/>
    <w:multiLevelType w:val="hybridMultilevel"/>
    <w:tmpl w:val="94E23314"/>
    <w:lvl w:ilvl="0" w:tplc="F556A4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C9E"/>
    <w:rsid w:val="000277C5"/>
    <w:rsid w:val="0009507E"/>
    <w:rsid w:val="000E4820"/>
    <w:rsid w:val="001455F9"/>
    <w:rsid w:val="001760B1"/>
    <w:rsid w:val="00222969"/>
    <w:rsid w:val="002A603C"/>
    <w:rsid w:val="00333B9A"/>
    <w:rsid w:val="003346EF"/>
    <w:rsid w:val="00341109"/>
    <w:rsid w:val="003E686F"/>
    <w:rsid w:val="003F7C83"/>
    <w:rsid w:val="00417BE8"/>
    <w:rsid w:val="00467F7D"/>
    <w:rsid w:val="00517B65"/>
    <w:rsid w:val="00553839"/>
    <w:rsid w:val="0059171D"/>
    <w:rsid w:val="00852C9E"/>
    <w:rsid w:val="00885906"/>
    <w:rsid w:val="0090590A"/>
    <w:rsid w:val="00A32233"/>
    <w:rsid w:val="00AE45E5"/>
    <w:rsid w:val="00BE212B"/>
    <w:rsid w:val="00C1794F"/>
    <w:rsid w:val="00C272CA"/>
    <w:rsid w:val="00C977DA"/>
    <w:rsid w:val="00D85828"/>
    <w:rsid w:val="00DC0481"/>
    <w:rsid w:val="00E1529A"/>
    <w:rsid w:val="00E31AE3"/>
    <w:rsid w:val="00EC371F"/>
    <w:rsid w:val="00F54D6A"/>
    <w:rsid w:val="00FA7FEA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7</cp:revision>
  <cp:lastPrinted>2021-03-12T14:51:00Z</cp:lastPrinted>
  <dcterms:created xsi:type="dcterms:W3CDTF">2022-03-17T13:58:00Z</dcterms:created>
  <dcterms:modified xsi:type="dcterms:W3CDTF">2022-03-17T15:13:00Z</dcterms:modified>
</cp:coreProperties>
</file>