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23" w:rsidRDefault="006058FA" w:rsidP="006058FA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ОТЧЕТ</w:t>
      </w:r>
    </w:p>
    <w:p w:rsidR="006058FA" w:rsidRDefault="006058FA" w:rsidP="006058FA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ДЕЙНОСТТА НА</w:t>
      </w:r>
    </w:p>
    <w:p w:rsidR="006058FA" w:rsidRDefault="006058FA" w:rsidP="006058FA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НЧ“ЗОРА 1930“ СЕЛО ЧЕЛНИК</w:t>
      </w:r>
    </w:p>
    <w:p w:rsidR="006058FA" w:rsidRDefault="006058FA" w:rsidP="006058FA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2021ГОДИНА</w:t>
      </w:r>
    </w:p>
    <w:p w:rsidR="006058FA" w:rsidRDefault="006058FA" w:rsidP="006058FA">
      <w:pPr>
        <w:spacing w:line="240" w:lineRule="auto"/>
        <w:jc w:val="center"/>
        <w:rPr>
          <w:b/>
          <w:i/>
          <w:sz w:val="40"/>
          <w:szCs w:val="40"/>
        </w:rPr>
      </w:pPr>
    </w:p>
    <w:p w:rsidR="006058FA" w:rsidRDefault="006058FA" w:rsidP="006058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В последните две години читалищата бяха сред първите институции,принудени да затворят вратите заради мерките срещу разпространението на пандемията обхванал</w:t>
      </w:r>
      <w:r w:rsidR="006E02CE">
        <w:rPr>
          <w:sz w:val="32"/>
          <w:szCs w:val="32"/>
        </w:rPr>
        <w:t>а целия свят.Така замряха фестив</w:t>
      </w:r>
      <w:r>
        <w:rPr>
          <w:sz w:val="32"/>
          <w:szCs w:val="32"/>
        </w:rPr>
        <w:t>алите,концертите в сал</w:t>
      </w:r>
      <w:r w:rsidR="006E02CE">
        <w:rPr>
          <w:sz w:val="32"/>
          <w:szCs w:val="32"/>
        </w:rPr>
        <w:t>оните, прекъснаха срещите, дейността на клубовете,репетициите на певческите,танцовите и театралните състави също станаха невъзможни.Отложиха се всички тържества,чествания,  мероприятия в читалището стана тихо.Събират се хора но рядко в малобройни групи.</w:t>
      </w:r>
    </w:p>
    <w:p w:rsidR="006E02CE" w:rsidRDefault="006E02CE" w:rsidP="006E02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ЧЛЕНОВЕ НА ЧИТАЛИЩЕТО,</w:t>
      </w:r>
    </w:p>
    <w:p w:rsidR="006E02CE" w:rsidRDefault="006E02CE" w:rsidP="006E02C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Изминалата 2021 година се записа в историята като година </w:t>
      </w:r>
      <w:r w:rsidR="009F47FA">
        <w:rPr>
          <w:sz w:val="32"/>
          <w:szCs w:val="32"/>
        </w:rPr>
        <w:t xml:space="preserve">на </w:t>
      </w:r>
      <w:r>
        <w:rPr>
          <w:sz w:val="32"/>
          <w:szCs w:val="32"/>
        </w:rPr>
        <w:t>изненади,изпитания,страхове,за нашето читалище бе една трудна година в организационно отношение.Бяхме изправени пред едни нови правила за влизане и излизане от епидемичната обстановка с</w:t>
      </w:r>
      <w:r w:rsidR="001056E3">
        <w:rPr>
          <w:sz w:val="32"/>
          <w:szCs w:val="32"/>
        </w:rPr>
        <w:t xml:space="preserve"> различна продължителност да </w:t>
      </w:r>
      <w:proofErr w:type="spellStart"/>
      <w:r w:rsidR="001056E3">
        <w:rPr>
          <w:sz w:val="32"/>
          <w:szCs w:val="32"/>
        </w:rPr>
        <w:t>пренастроим</w:t>
      </w:r>
      <w:proofErr w:type="spellEnd"/>
      <w:r w:rsidR="001056E3">
        <w:rPr>
          <w:sz w:val="32"/>
          <w:szCs w:val="32"/>
        </w:rPr>
        <w:t xml:space="preserve"> своята работа </w:t>
      </w:r>
      <w:r>
        <w:rPr>
          <w:sz w:val="32"/>
          <w:szCs w:val="32"/>
        </w:rPr>
        <w:t>така,че</w:t>
      </w:r>
      <w:r w:rsidR="001056E3">
        <w:rPr>
          <w:sz w:val="32"/>
          <w:szCs w:val="32"/>
        </w:rPr>
        <w:t xml:space="preserve"> да спазваме правилата.Срещу всяка трудност се изправяхме и продължавахме напред.Основната ни културно просветна дейност,както с най-малките и с възрастните се ограничи много.Е,успяхме по някакъв начин да </w:t>
      </w:r>
      <w:proofErr w:type="spellStart"/>
      <w:r w:rsidR="001056E3">
        <w:rPr>
          <w:sz w:val="32"/>
          <w:szCs w:val="32"/>
        </w:rPr>
        <w:t>пренастроим</w:t>
      </w:r>
      <w:proofErr w:type="spellEnd"/>
      <w:r w:rsidR="001056E3">
        <w:rPr>
          <w:sz w:val="32"/>
          <w:szCs w:val="32"/>
        </w:rPr>
        <w:t xml:space="preserve"> раб</w:t>
      </w:r>
      <w:r w:rsidR="00D42069">
        <w:rPr>
          <w:sz w:val="32"/>
          <w:szCs w:val="32"/>
        </w:rPr>
        <w:t>отата си,за да продължим напред като се адаптирахме към новите условия на работа.</w:t>
      </w:r>
      <w:r w:rsidR="0070014F">
        <w:rPr>
          <w:sz w:val="32"/>
          <w:szCs w:val="32"/>
        </w:rPr>
        <w:t xml:space="preserve">Нашата читалищна институция не отстъпи от позицията си на културно-просветно сдружение и изпълни мисията си на такава,независимо от затворените пространства и забраната за събиране на хората.Повечето от проведените мероприятия се организираха и провеждаха на </w:t>
      </w:r>
      <w:r w:rsidR="0070014F">
        <w:rPr>
          <w:sz w:val="32"/>
          <w:szCs w:val="32"/>
        </w:rPr>
        <w:lastRenderedPageBreak/>
        <w:t>открито.</w:t>
      </w:r>
      <w:r w:rsidR="001056E3">
        <w:rPr>
          <w:sz w:val="32"/>
          <w:szCs w:val="32"/>
        </w:rPr>
        <w:t>Груповите занимания преминаха при спазване на всички епидемични изисквания  поставени от здравните власти.</w:t>
      </w:r>
    </w:p>
    <w:p w:rsidR="0084378C" w:rsidRDefault="009F47FA" w:rsidP="006E02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Отчета за дейността на читалището отчита  изпълнението на дейността по Годишната програма за развитие на читалищната дейност.Целта на тази програма бе да обедини усилията на местната общност за по-нататъшното развитие на читалището не само като важна обществена институция,но и читалището като културен и образователен център</w:t>
      </w:r>
      <w:r w:rsidR="00D42069">
        <w:rPr>
          <w:sz w:val="32"/>
          <w:szCs w:val="32"/>
        </w:rPr>
        <w:t xml:space="preserve"> в общността.</w:t>
      </w:r>
      <w:r w:rsidR="0070014F">
        <w:rPr>
          <w:sz w:val="32"/>
          <w:szCs w:val="32"/>
        </w:rPr>
        <w:t>През отчетната година нашето читалище се предържаше и</w:t>
      </w:r>
      <w:r w:rsidR="004B1FEB">
        <w:rPr>
          <w:sz w:val="32"/>
          <w:szCs w:val="32"/>
        </w:rPr>
        <w:t xml:space="preserve"> изпълняваше заложените като приоритетни цели:</w:t>
      </w:r>
    </w:p>
    <w:p w:rsidR="004B1FEB" w:rsidRDefault="004B1FEB" w:rsidP="006E02C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Поддържане на библиотеката и насърчаване към четенето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Осигуряване на достъп до информация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Опазване и популяризиране на културното многообразие-традиции,фолклор и развитие на техния потенциал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Създаване на добри условия на действащите културни състави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Насърчаване на талантливи деца с техните заложби в условията за изява и потенциално развитие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>
        <w:rPr>
          <w:sz w:val="32"/>
          <w:szCs w:val="32"/>
        </w:rPr>
        <w:t>Поддържане и съхраняване на имуществото и сграден фонд</w:t>
      </w:r>
    </w:p>
    <w:p w:rsidR="004B1FEB" w:rsidRDefault="004B1FEB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.</w:t>
      </w:r>
      <w:r w:rsidR="00E81847">
        <w:rPr>
          <w:sz w:val="32"/>
          <w:szCs w:val="32"/>
        </w:rPr>
        <w:t>Продължаване на вече изградената екипна т</w:t>
      </w:r>
      <w:r>
        <w:rPr>
          <w:sz w:val="32"/>
          <w:szCs w:val="32"/>
        </w:rPr>
        <w:t>радиция,заедно с другите институции на територията на селото и общината</w:t>
      </w:r>
      <w:r w:rsidR="00E81847">
        <w:rPr>
          <w:sz w:val="32"/>
          <w:szCs w:val="32"/>
        </w:rPr>
        <w:t xml:space="preserve"> за реализиране на съвместни културни мероприятия</w:t>
      </w:r>
    </w:p>
    <w:p w:rsidR="005068A6" w:rsidRDefault="005068A6" w:rsidP="004B1FE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Основни дейности за изпълнение целите и задачите:</w:t>
      </w:r>
    </w:p>
    <w:p w:rsidR="005068A6" w:rsidRDefault="005068A6" w:rsidP="004B1FE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І-БИБЛИОТЕЧНО-ИНФОРМАЦИОННА ДЕЙНОСТ:</w:t>
      </w:r>
    </w:p>
    <w:p w:rsidR="005068A6" w:rsidRDefault="005068A6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D092B">
        <w:rPr>
          <w:sz w:val="32"/>
          <w:szCs w:val="32"/>
        </w:rPr>
        <w:t xml:space="preserve"> Библиотеката е духовен и информационен център,заемащ водещо място в дейността на читалището</w:t>
      </w:r>
      <w:r>
        <w:rPr>
          <w:sz w:val="32"/>
          <w:szCs w:val="32"/>
        </w:rPr>
        <w:t>.</w:t>
      </w:r>
      <w:r w:rsidR="00AD092B">
        <w:rPr>
          <w:sz w:val="32"/>
          <w:szCs w:val="32"/>
        </w:rPr>
        <w:t>С изключително богатия си по съдържани</w:t>
      </w:r>
      <w:r w:rsidR="001672F9">
        <w:rPr>
          <w:sz w:val="32"/>
          <w:szCs w:val="32"/>
        </w:rPr>
        <w:t>е фонд,библиотеката осигурява ле</w:t>
      </w:r>
      <w:r w:rsidR="00AD092B">
        <w:rPr>
          <w:sz w:val="32"/>
          <w:szCs w:val="32"/>
        </w:rPr>
        <w:t>сен достъп до информация.</w:t>
      </w:r>
      <w:r w:rsidR="001672F9">
        <w:rPr>
          <w:sz w:val="32"/>
          <w:szCs w:val="32"/>
        </w:rPr>
        <w:t xml:space="preserve">Тя е и притегателен център за населението,като място за комуникация в населеното място.Тук се съхраняват ценни книги и с всяка година се обогатяват и обновяват. </w:t>
      </w:r>
      <w:r>
        <w:rPr>
          <w:sz w:val="32"/>
          <w:szCs w:val="32"/>
        </w:rPr>
        <w:t xml:space="preserve">През отчетния период библиотеката продължи своята </w:t>
      </w:r>
      <w:r>
        <w:rPr>
          <w:sz w:val="32"/>
          <w:szCs w:val="32"/>
        </w:rPr>
        <w:lastRenderedPageBreak/>
        <w:t>дейност въпреки специфичната обстановка в ст</w:t>
      </w:r>
      <w:r w:rsidR="00AD092B">
        <w:rPr>
          <w:sz w:val="32"/>
          <w:szCs w:val="32"/>
        </w:rPr>
        <w:t>раната,като стриктно се спаз</w:t>
      </w:r>
      <w:r w:rsidR="001672F9">
        <w:rPr>
          <w:sz w:val="32"/>
          <w:szCs w:val="32"/>
        </w:rPr>
        <w:t>ваха</w:t>
      </w:r>
      <w:r w:rsidR="00AD092B">
        <w:rPr>
          <w:sz w:val="32"/>
          <w:szCs w:val="32"/>
        </w:rPr>
        <w:t xml:space="preserve"> санитарно- хигиенни изисквания при пандемия.</w:t>
      </w:r>
    </w:p>
    <w:p w:rsidR="001672F9" w:rsidRDefault="001672F9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Библиотеката при читалището разполага с фонд-5001 единици</w:t>
      </w:r>
      <w:r w:rsidR="00FC1BC0">
        <w:rPr>
          <w:sz w:val="32"/>
          <w:szCs w:val="32"/>
        </w:rPr>
        <w:t>,читатели-49 броя,от които до 14 години-10 броя.Посещенията през отчетния период са 1540 в заемна за дома и 79 в читалнята</w:t>
      </w:r>
      <w:r w:rsidR="00451C4A">
        <w:rPr>
          <w:sz w:val="32"/>
          <w:szCs w:val="32"/>
        </w:rPr>
        <w:t>,заетите материали-2502 единици.Зачислени по инвентарната книга за 2021година са:дарения-13 книги и закупени 47 книги,отчислени-110 книги.</w:t>
      </w:r>
    </w:p>
    <w:p w:rsidR="00451C4A" w:rsidRDefault="005755E3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 отчетния период в</w:t>
      </w:r>
      <w:r w:rsidR="00451C4A">
        <w:rPr>
          <w:sz w:val="32"/>
          <w:szCs w:val="32"/>
        </w:rPr>
        <w:t xml:space="preserve"> библиотеката се организираха различни инициативи насочени към </w:t>
      </w:r>
      <w:r>
        <w:rPr>
          <w:sz w:val="32"/>
          <w:szCs w:val="32"/>
        </w:rPr>
        <w:t>п</w:t>
      </w:r>
      <w:r w:rsidR="004A4C07">
        <w:rPr>
          <w:sz w:val="32"/>
          <w:szCs w:val="32"/>
        </w:rPr>
        <w:t>опуляризирането на книжния фонд и изпълнение на основните задачи</w:t>
      </w:r>
      <w:r w:rsidR="001A3E0F">
        <w:rPr>
          <w:sz w:val="32"/>
          <w:szCs w:val="32"/>
        </w:rPr>
        <w:t>,з</w:t>
      </w:r>
      <w:r>
        <w:rPr>
          <w:sz w:val="32"/>
          <w:szCs w:val="32"/>
        </w:rPr>
        <w:t xml:space="preserve">апознаване на подрастващите с изискванията и условията и начина на ползване на литературата,пораждане интерес към четенето,възобновена традицията за </w:t>
      </w:r>
      <w:proofErr w:type="spellStart"/>
      <w:r>
        <w:rPr>
          <w:sz w:val="32"/>
          <w:szCs w:val="32"/>
        </w:rPr>
        <w:t>разнос</w:t>
      </w:r>
      <w:proofErr w:type="spellEnd"/>
      <w:r>
        <w:rPr>
          <w:sz w:val="32"/>
          <w:szCs w:val="32"/>
        </w:rPr>
        <w:t xml:space="preserve"> на книги по домовете с цел да се улеснят читателите в неравностойно положение,обогатяване на библиотечния фонд в зависимост от читателските търсения и потребно</w:t>
      </w:r>
      <w:r w:rsidR="00A3303C">
        <w:rPr>
          <w:sz w:val="32"/>
          <w:szCs w:val="32"/>
        </w:rPr>
        <w:t>сти,продължихме изградената традиция за ра</w:t>
      </w:r>
      <w:r w:rsidR="001A3E0F">
        <w:rPr>
          <w:sz w:val="32"/>
          <w:szCs w:val="32"/>
        </w:rPr>
        <w:t>бота“Лятна творческа занималня“.И</w:t>
      </w:r>
      <w:r w:rsidR="00A3303C">
        <w:rPr>
          <w:sz w:val="32"/>
          <w:szCs w:val="32"/>
        </w:rPr>
        <w:t>зготвени бяха кътове и витрини</w:t>
      </w:r>
      <w:r w:rsidR="003B71E0">
        <w:rPr>
          <w:sz w:val="32"/>
          <w:szCs w:val="32"/>
        </w:rPr>
        <w:t>,</w:t>
      </w:r>
      <w:r w:rsidR="00A3303C">
        <w:rPr>
          <w:sz w:val="32"/>
          <w:szCs w:val="32"/>
        </w:rPr>
        <w:t xml:space="preserve"> като утвърден начин за популяризиране на творчеството на авторите или актуални годишнини и събития,</w:t>
      </w:r>
      <w:r w:rsidR="003B71E0">
        <w:rPr>
          <w:sz w:val="32"/>
          <w:szCs w:val="32"/>
        </w:rPr>
        <w:t>материали изработ</w:t>
      </w:r>
      <w:r w:rsidR="001A3E0F">
        <w:rPr>
          <w:sz w:val="32"/>
          <w:szCs w:val="32"/>
        </w:rPr>
        <w:t>ени от клубовете към читалището.      П</w:t>
      </w:r>
      <w:r w:rsidR="003B71E0">
        <w:rPr>
          <w:sz w:val="32"/>
          <w:szCs w:val="32"/>
        </w:rPr>
        <w:t>родължихме да работим освен по-информационната и п</w:t>
      </w:r>
      <w:r w:rsidR="001A3E0F">
        <w:rPr>
          <w:sz w:val="32"/>
          <w:szCs w:val="32"/>
        </w:rPr>
        <w:t>о извършване на компютърни и интернет услуги.</w:t>
      </w:r>
      <w:r w:rsidR="00A22646">
        <w:rPr>
          <w:sz w:val="32"/>
          <w:szCs w:val="32"/>
        </w:rPr>
        <w:t>Всичко това се прави с цел да се улесни достъпа на местното население до услуги,свързани с новите технологии,и от друга страна да се  пести време и средства на хората и пътуване до града.</w:t>
      </w:r>
      <w:r w:rsidR="009E3809">
        <w:rPr>
          <w:sz w:val="32"/>
          <w:szCs w:val="32"/>
        </w:rPr>
        <w:t>Утвърждава се мястото на читалището като обществено значима институция със собствен принос в полза на гражданите.</w:t>
      </w:r>
    </w:p>
    <w:p w:rsidR="008918E2" w:rsidRDefault="008918E2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Нашата цел е библиотеката да развива своите фондове,да върви по-глобалния път на информационното общество и да бъде център за четене и информираност в населеното място.</w:t>
      </w:r>
    </w:p>
    <w:p w:rsidR="008918E2" w:rsidRDefault="008918E2" w:rsidP="004B1FEB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ІІ-ЛЮБИТЕЛСКО ХУДОЖЕСТВЕНО ТВОРЧЕСТО:</w:t>
      </w:r>
    </w:p>
    <w:p w:rsidR="000B6795" w:rsidRDefault="008918E2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Една от основните ни цел</w:t>
      </w:r>
      <w:r w:rsidR="0014470E">
        <w:rPr>
          <w:sz w:val="32"/>
          <w:szCs w:val="32"/>
        </w:rPr>
        <w:t>и в дейността ни е подкрепа и насърчаване на любителското творчество,насочено към нематериалното културно наследство.</w:t>
      </w:r>
      <w:r w:rsidR="00BC1407">
        <w:rPr>
          <w:sz w:val="32"/>
          <w:szCs w:val="32"/>
        </w:rPr>
        <w:t>Спомагане и изграждане на ценностна система и подрастващото поколение.Участие на любителските формации към читалището</w:t>
      </w:r>
      <w:r>
        <w:rPr>
          <w:sz w:val="32"/>
          <w:szCs w:val="32"/>
        </w:rPr>
        <w:t xml:space="preserve"> </w:t>
      </w:r>
      <w:r w:rsidR="00BC1407">
        <w:rPr>
          <w:sz w:val="32"/>
          <w:szCs w:val="32"/>
        </w:rPr>
        <w:t>в общински, регионални и международни фестивали с цел достъп до културния продукт на най-широк кръг граждани,изграждане и популяризиране на талантливи деца,като се включва техния продукт в различни фестивали</w:t>
      </w:r>
      <w:r w:rsidR="000B6795">
        <w:rPr>
          <w:sz w:val="32"/>
          <w:szCs w:val="32"/>
        </w:rPr>
        <w:t>.</w:t>
      </w:r>
    </w:p>
    <w:p w:rsidR="00B00C03" w:rsidRDefault="000B6795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Маскарадната група“Кукери“ която наброява 35 самодейци за съжаление през отчетения период, епидемията спря техните сценични изяви.Третата седмица на месец Февруари по традиция кукерите обикалят селото с благословия за здраве и берекет</w:t>
      </w:r>
      <w:r w:rsidR="00BC1407">
        <w:rPr>
          <w:sz w:val="32"/>
          <w:szCs w:val="32"/>
        </w:rPr>
        <w:t xml:space="preserve"> </w:t>
      </w:r>
      <w:r>
        <w:rPr>
          <w:sz w:val="32"/>
          <w:szCs w:val="32"/>
        </w:rPr>
        <w:t>2021г. ще остане незабравима за всички участници,заради пандемията кукерите обиколиха улиците без да влизат по домовете в неделя на центъра не се състоя традиционния по обичая,които всяка друга година разиграват пред широка публика.</w:t>
      </w:r>
      <w:r w:rsidR="008918E2">
        <w:rPr>
          <w:sz w:val="32"/>
          <w:szCs w:val="32"/>
        </w:rPr>
        <w:t xml:space="preserve"> </w:t>
      </w:r>
      <w:r w:rsidR="00B00C03">
        <w:rPr>
          <w:sz w:val="32"/>
          <w:szCs w:val="32"/>
        </w:rPr>
        <w:t>Групата участва в онлайн издание на ХV-ти Национален кукерски фестивал“Калипетрово 2021“където им бе присъдена Диплом,Грамота и парична премия за обичая“Кукери“.</w:t>
      </w:r>
      <w:r w:rsidR="00376D9E">
        <w:rPr>
          <w:sz w:val="32"/>
          <w:szCs w:val="32"/>
        </w:rPr>
        <w:t>Всички те налагат своето активно присъствие и дават приноса си за разгръщане на широк спектър от разнообразни културни инициативи в селото и извън него.</w:t>
      </w:r>
    </w:p>
    <w:p w:rsidR="00B00C03" w:rsidRDefault="00B00C03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Групата за пресъздаване на обичаи която се състои от 15 самодееца на различна възрастова група е с участие в местните празници  в Общинския празник“Модата се мени традициите остават“село Генерал Инзово.</w:t>
      </w:r>
      <w:r w:rsidR="008918E2">
        <w:rPr>
          <w:sz w:val="32"/>
          <w:szCs w:val="32"/>
        </w:rPr>
        <w:t xml:space="preserve"> </w:t>
      </w:r>
      <w:r w:rsidR="00D423D1">
        <w:rPr>
          <w:sz w:val="32"/>
          <w:szCs w:val="32"/>
        </w:rPr>
        <w:t xml:space="preserve">                                                              Участието и изявите на самодейните формации</w:t>
      </w:r>
      <w:r w:rsidR="008918E2">
        <w:rPr>
          <w:sz w:val="32"/>
          <w:szCs w:val="32"/>
        </w:rPr>
        <w:t xml:space="preserve"> </w:t>
      </w:r>
      <w:r w:rsidR="00D423D1">
        <w:rPr>
          <w:sz w:val="32"/>
          <w:szCs w:val="32"/>
        </w:rPr>
        <w:t>в местен,общински,регионален и национален  мащаб дава шанс за изява на любителите,занимаващи се със сценично изкуство,а от другата страна среща публиката със сценичния продукт.По този начин самодейците</w:t>
      </w:r>
      <w:r w:rsidR="00C1134B">
        <w:rPr>
          <w:sz w:val="32"/>
          <w:szCs w:val="32"/>
        </w:rPr>
        <w:t xml:space="preserve"> създават изкуство,</w:t>
      </w:r>
      <w:r w:rsidR="00D423D1">
        <w:rPr>
          <w:sz w:val="32"/>
          <w:szCs w:val="32"/>
        </w:rPr>
        <w:t xml:space="preserve"> популяризират местните традиции и обичаи и ги предават на идното поколение.</w:t>
      </w:r>
    </w:p>
    <w:p w:rsidR="00D423D1" w:rsidRDefault="00B00C03" w:rsidP="004B1FEB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ІІІ-КУЛТ</w:t>
      </w:r>
      <w:r w:rsidR="00C1134B">
        <w:rPr>
          <w:b/>
          <w:sz w:val="32"/>
          <w:szCs w:val="32"/>
        </w:rPr>
        <w:t xml:space="preserve">УРНО МАСОВА </w:t>
      </w:r>
      <w:r w:rsidR="00D423D1">
        <w:rPr>
          <w:b/>
          <w:sz w:val="32"/>
          <w:szCs w:val="32"/>
        </w:rPr>
        <w:t xml:space="preserve"> ДЕЙНОСТ:</w:t>
      </w:r>
    </w:p>
    <w:p w:rsidR="00A319FC" w:rsidRDefault="00A319FC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8D7219">
        <w:rPr>
          <w:sz w:val="32"/>
          <w:szCs w:val="32"/>
        </w:rPr>
        <w:t>Дейността на читалището през 2021г. бе концентрирана основно в рамките на дейностите,планирани в културния календар на читалището.Неговата политика бе насочена към съхраняване на културните традиции.</w:t>
      </w:r>
    </w:p>
    <w:p w:rsidR="008D7219" w:rsidRDefault="008D7219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Традиционно проявите са организирани в партньорство между читалище,кметство,клуб на пенсионера и младежката организация.Съвместните дейности разшириха видимо формата,съдържание и капацитет на културния живот на територията на селото ни.</w:t>
      </w:r>
    </w:p>
    <w:p w:rsidR="008D7219" w:rsidRDefault="008D7219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Основните прояви в календара,които съумяхме да организираме въпреки </w:t>
      </w:r>
      <w:r w:rsidR="00AE39CD">
        <w:rPr>
          <w:sz w:val="32"/>
          <w:szCs w:val="32"/>
        </w:rPr>
        <w:t>извънредното положение в страната във връзка с пандемията</w:t>
      </w:r>
      <w:r>
        <w:rPr>
          <w:sz w:val="32"/>
          <w:szCs w:val="32"/>
        </w:rPr>
        <w:t xml:space="preserve"> </w:t>
      </w:r>
      <w:r w:rsidR="00AE39CD">
        <w:rPr>
          <w:sz w:val="32"/>
          <w:szCs w:val="32"/>
        </w:rPr>
        <w:t>са:</w:t>
      </w:r>
    </w:p>
    <w:p w:rsidR="00C962D4" w:rsidRDefault="00C962D4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Два месеца продължи Лятната творческа занималня за малки и големи деца организирани от читалището.В програмата са включени разнообразни теми някои от които са“Да попеем заедно“,“Малкото,голямо четене“,“Театрална работилница“,  „Правила за добро здраве“ и др.Темите дават на децата възможност да усвоят нови знания,да придобиват различни умения и да формират полезни навици.Ежедневните занимания </w:t>
      </w:r>
      <w:r w:rsidR="00810328">
        <w:rPr>
          <w:sz w:val="32"/>
          <w:szCs w:val="32"/>
        </w:rPr>
        <w:t>осмислят свободното време на де</w:t>
      </w:r>
      <w:r>
        <w:rPr>
          <w:sz w:val="32"/>
          <w:szCs w:val="32"/>
        </w:rPr>
        <w:t>цата,поставят на правилна основа тяхното развитие и израстване със</w:t>
      </w:r>
      <w:r w:rsidR="00810328">
        <w:rPr>
          <w:sz w:val="32"/>
          <w:szCs w:val="32"/>
        </w:rPr>
        <w:t xml:space="preserve"> съчетаване на мислене,занимание и отдих,възможност за лична изява.</w:t>
      </w:r>
    </w:p>
    <w:p w:rsidR="00810328" w:rsidRDefault="00810328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Проявите  организирани по повод местните,общинските и национални празници са 3Март,8 Март,22 Март,9 Май и така до като стигнем до последното мероприятие по повод 1 Октомври- Ден на възрастните хора,украсата и запалване светлините на елхата по повод настъпващите Коледни и Новогодишни празници.И тази изминала 2021год.,месеците когато бяха затегнати мерките по пандемията</w:t>
      </w:r>
      <w:r w:rsidR="00151522">
        <w:rPr>
          <w:sz w:val="32"/>
          <w:szCs w:val="32"/>
        </w:rPr>
        <w:t xml:space="preserve"> доста от мероприятията не се осъществиха но не по-наша причина.</w:t>
      </w:r>
    </w:p>
    <w:p w:rsidR="00D148E2" w:rsidRDefault="00D148E2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Друг акцент в работата на читалището е съхраняване и обогатяване на вече изградената музейна колекция,която се помещава в читалището.Подредена с традиционни местни </w:t>
      </w:r>
      <w:r>
        <w:rPr>
          <w:sz w:val="32"/>
          <w:szCs w:val="32"/>
        </w:rPr>
        <w:lastRenderedPageBreak/>
        <w:t>предмети дарени от местните граждани,използвани в миналото от нашите деди,които реално представят бита и културата на селото ни.През изминалата година продължихме с допълване на колекцията с предмети дарени от нашите граждани.</w:t>
      </w:r>
    </w:p>
    <w:p w:rsidR="00E8155C" w:rsidRDefault="00E8155C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Социалното дистанциране и изолация ни отдалечи за кратко от нашите читатели,ползватели на услуги и потребители.Сега те най-остра нужда те изпитват от социални контакти и разговори.Най-вероятно когато вече ще </w:t>
      </w:r>
      <w:proofErr w:type="spellStart"/>
      <w:r>
        <w:rPr>
          <w:sz w:val="32"/>
          <w:szCs w:val="32"/>
        </w:rPr>
        <w:t>можеми</w:t>
      </w:r>
      <w:proofErr w:type="spellEnd"/>
      <w:r>
        <w:rPr>
          <w:sz w:val="32"/>
          <w:szCs w:val="32"/>
        </w:rPr>
        <w:t xml:space="preserve"> да се събираме на едно място,точно това ще правим-ще разговаряме.</w:t>
      </w:r>
    </w:p>
    <w:p w:rsidR="00A22646" w:rsidRDefault="00A22646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Читалищата са оцелявали и в по-лоши времена надяваме се,че следващите години ще бъдат по-благоприятни,по-спокойни за да успеем да обединим усилията си и да не спира, а да продължи културния живот в селото.</w:t>
      </w:r>
      <w:r w:rsidR="009E3809">
        <w:rPr>
          <w:sz w:val="32"/>
          <w:szCs w:val="32"/>
        </w:rPr>
        <w:t>Читалището ни върви по пътя на утвърждаването си като един мощен информационен-културен институт,за който възрастта и етноса нямат за нас значение.     Важното за нас е,всеки посетител да бъде удовлетворен с отговора на своите въпроси.Защото ние работим с тях и за тях.</w:t>
      </w:r>
    </w:p>
    <w:p w:rsidR="00D148E2" w:rsidRDefault="00D148E2" w:rsidP="004B1FE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ІV-ФИНАНСИРАНЕ:</w:t>
      </w:r>
    </w:p>
    <w:p w:rsidR="00D148E2" w:rsidRDefault="00D148E2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През 2021година обезпечаването на читалищната дейност бе осъществена от:Държавна субсидия разпределена съгласно изискванията на ЗНЧ</w:t>
      </w:r>
      <w:r w:rsidR="00510429">
        <w:rPr>
          <w:sz w:val="32"/>
          <w:szCs w:val="32"/>
        </w:rPr>
        <w:t>-  за 1,5 щатна бройка,наеми,членски внос и дарения.Всички средства се изразходваха съгласно приетия бюдж</w:t>
      </w:r>
      <w:r w:rsidR="00376D9E">
        <w:rPr>
          <w:sz w:val="32"/>
          <w:szCs w:val="32"/>
        </w:rPr>
        <w:t>ет на читалището.Средствата от 6</w:t>
      </w:r>
      <w:r w:rsidR="00510429">
        <w:rPr>
          <w:sz w:val="32"/>
          <w:szCs w:val="32"/>
        </w:rPr>
        <w:t>000.00 за закупуване инвентар на ч</w:t>
      </w:r>
      <w:r w:rsidR="00376D9E">
        <w:rPr>
          <w:sz w:val="32"/>
          <w:szCs w:val="32"/>
        </w:rPr>
        <w:t>италището, които бяхме депониран</w:t>
      </w:r>
      <w:r w:rsidR="00510429">
        <w:rPr>
          <w:sz w:val="32"/>
          <w:szCs w:val="32"/>
        </w:rPr>
        <w:t>и не се извърши поради причината:не осъществения ремонт сградата на читалището.</w:t>
      </w:r>
    </w:p>
    <w:p w:rsidR="00510429" w:rsidRDefault="00510429" w:rsidP="004B1FE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V-МАТЕРИАЛНО</w:t>
      </w:r>
      <w:r w:rsidR="00F57A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ТЕХНИЧЕСКА БАЗА:</w:t>
      </w:r>
    </w:p>
    <w:p w:rsidR="00510429" w:rsidRDefault="00510429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57A8A">
        <w:rPr>
          <w:sz w:val="32"/>
          <w:szCs w:val="32"/>
        </w:rPr>
        <w:t xml:space="preserve">По отношение материално- техническата база,нейното обновяване и поддържане е важно условие за развитието на читалищната дейност.Сградата на читалището се нуждае от ремонтни дейности.Най-важен и неотложен е ремонт на зрителната зала,която е в не добро състояние,също така и </w:t>
      </w:r>
      <w:r w:rsidR="00F57A8A">
        <w:rPr>
          <w:sz w:val="32"/>
          <w:szCs w:val="32"/>
        </w:rPr>
        <w:lastRenderedPageBreak/>
        <w:t>подмяна прозорците и боядисване на библиотеката.</w:t>
      </w:r>
      <w:r w:rsidR="00376D9E">
        <w:rPr>
          <w:sz w:val="32"/>
          <w:szCs w:val="32"/>
        </w:rPr>
        <w:t>Физическата среда,в която ежедневно граждани от малки до големи,пребивават,бидейки ползватели на читалищните услуги трябва максимално да е естетизирана.Още повече,когато в същата тази физическа сграда хората се обучават и занимават с изкуство.</w:t>
      </w:r>
      <w:r w:rsidR="00F57A8A">
        <w:rPr>
          <w:sz w:val="32"/>
          <w:szCs w:val="32"/>
        </w:rPr>
        <w:t>Проекта който е разработен и спечелен от страна на Общината за извършване цялостен ремонт по сградата на читалището вече е подписан.Имаме уверението на ръководството на общината 2022 година ще се осъществи и дано.</w:t>
      </w:r>
    </w:p>
    <w:p w:rsidR="002C4C1C" w:rsidRDefault="002C4C1C" w:rsidP="004B1FE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VІ-ОПРАВЛЕНЧЕСКА ДЕЙНОСТ:</w:t>
      </w:r>
    </w:p>
    <w:p w:rsidR="002C4C1C" w:rsidRPr="002C4C1C" w:rsidRDefault="002C4C1C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Ръководния екип,който работи в читалището през отчетния период проведе 8 заседания и 1 редовно отчетно събрание.   Усилията на ръководството бяха насочени към стриктното  изпълнение на основните задачи и културната програма.Има нужната инициативност, </w:t>
      </w:r>
      <w:proofErr w:type="spellStart"/>
      <w:r>
        <w:rPr>
          <w:sz w:val="32"/>
          <w:szCs w:val="32"/>
        </w:rPr>
        <w:t>екипност</w:t>
      </w:r>
      <w:proofErr w:type="spellEnd"/>
      <w:r>
        <w:rPr>
          <w:sz w:val="32"/>
          <w:szCs w:val="32"/>
        </w:rPr>
        <w:t xml:space="preserve"> и подкрепа.Работи на доброволни начала и има </w:t>
      </w:r>
      <w:r w:rsidR="00C2467D">
        <w:rPr>
          <w:sz w:val="32"/>
          <w:szCs w:val="32"/>
        </w:rPr>
        <w:t>потенциал</w:t>
      </w:r>
      <w:r>
        <w:rPr>
          <w:sz w:val="32"/>
          <w:szCs w:val="32"/>
        </w:rPr>
        <w:t xml:space="preserve"> и ентусиазъм</w:t>
      </w:r>
      <w:r w:rsidR="00C2467D">
        <w:rPr>
          <w:sz w:val="32"/>
          <w:szCs w:val="32"/>
        </w:rPr>
        <w:t xml:space="preserve"> да поддържа една добра гражданска позиция в малкото ни населено място.</w:t>
      </w:r>
    </w:p>
    <w:p w:rsidR="00F57A8A" w:rsidRDefault="00F57A8A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Пандемията успя да ни научи на търпение,дисциплина и отговорност към себе си и околните.В такъв период човек си дава сметка за важните неща от живота</w:t>
      </w:r>
      <w:r w:rsidR="00EA0A3F">
        <w:rPr>
          <w:sz w:val="32"/>
          <w:szCs w:val="32"/>
        </w:rPr>
        <w:t>,степенувайки  ги по приоритети.Важно е да запазим здрав разум,да се съхраним физически и психически.Пандемията е период от живота,който учи да ценим най-важното-здравето на нас и на околните.</w:t>
      </w:r>
    </w:p>
    <w:p w:rsidR="00EA0A3F" w:rsidRDefault="00EA0A3F" w:rsidP="004B1FE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Уважаеми членове на читалището,това е една равносметка за изминалата 2021 година.Трудности има,проблеми има,но се надяваме с общи усилия да ги преодолеем,въпреки тежката епидемиологична обстановка в страната.Читалището ще се постарае и тази година да запази жив пламъка на Българския дух,традиция и култура,</w:t>
      </w:r>
      <w:r w:rsidR="002414FF">
        <w:rPr>
          <w:sz w:val="32"/>
          <w:szCs w:val="32"/>
        </w:rPr>
        <w:t>готово да приеме предизвикателствата на новото време и да продължава да прави красив делника и да изпълни със съдържание празника на местната общност.</w:t>
      </w:r>
    </w:p>
    <w:p w:rsidR="002414FF" w:rsidRDefault="002414FF" w:rsidP="004B1FEB">
      <w:pPr>
        <w:spacing w:line="240" w:lineRule="auto"/>
        <w:rPr>
          <w:sz w:val="32"/>
          <w:szCs w:val="32"/>
        </w:rPr>
      </w:pPr>
    </w:p>
    <w:p w:rsidR="002414FF" w:rsidRDefault="002414FF" w:rsidP="002414FF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БЛАГОДАРЯ ЗА ВНИМАНИЕТО!</w:t>
      </w:r>
    </w:p>
    <w:p w:rsidR="002414FF" w:rsidRDefault="002414FF" w:rsidP="002414FF">
      <w:pPr>
        <w:spacing w:line="240" w:lineRule="auto"/>
        <w:jc w:val="center"/>
        <w:rPr>
          <w:sz w:val="32"/>
          <w:szCs w:val="32"/>
        </w:rPr>
      </w:pPr>
    </w:p>
    <w:p w:rsidR="002414FF" w:rsidRDefault="002414FF" w:rsidP="002414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Приет на редовно отчетно събрание на читалището,проведено на …………………..2022год.</w:t>
      </w:r>
    </w:p>
    <w:p w:rsidR="002414FF" w:rsidRDefault="002414FF" w:rsidP="002414FF">
      <w:pPr>
        <w:spacing w:line="240" w:lineRule="auto"/>
        <w:rPr>
          <w:sz w:val="32"/>
          <w:szCs w:val="32"/>
        </w:rPr>
      </w:pPr>
    </w:p>
    <w:p w:rsidR="002414FF" w:rsidRDefault="00C2467D" w:rsidP="00C2467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СПИСЪЧЕН СЪСТАВ</w:t>
      </w:r>
    </w:p>
    <w:p w:rsidR="00C2467D" w:rsidRDefault="00C2467D" w:rsidP="00C2467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РЪКОВОДСТВОТО НА НЧ“ЗОРА 1930“</w:t>
      </w:r>
    </w:p>
    <w:p w:rsidR="00C2467D" w:rsidRDefault="00C2467D" w:rsidP="00C2467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СЕЛО ЧЕЛНИК,ОБЩ.“ТУНДЖА“-ЯМБОЛ</w:t>
      </w:r>
    </w:p>
    <w:p w:rsidR="00C2467D" w:rsidRDefault="00C2467D" w:rsidP="00C2467D">
      <w:pPr>
        <w:spacing w:line="240" w:lineRule="auto"/>
        <w:jc w:val="center"/>
        <w:rPr>
          <w:b/>
          <w:sz w:val="36"/>
          <w:szCs w:val="36"/>
        </w:rPr>
      </w:pPr>
    </w:p>
    <w:p w:rsidR="00C2467D" w:rsidRDefault="00C2467D" w:rsidP="00C2467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ЧИТАЛИЩНО НАСТОЯТЕЛСТВО: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1.Донка Желязкова Колева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2.Димитринка Калудова Драганова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3.Надка Борисова Данева</w:t>
      </w:r>
    </w:p>
    <w:p w:rsidR="00C2467D" w:rsidRDefault="00C2467D" w:rsidP="00C2467D">
      <w:pPr>
        <w:spacing w:line="240" w:lineRule="auto"/>
        <w:rPr>
          <w:b/>
          <w:sz w:val="36"/>
          <w:szCs w:val="36"/>
        </w:rPr>
      </w:pPr>
      <w:r>
        <w:rPr>
          <w:sz w:val="36"/>
          <w:szCs w:val="36"/>
        </w:rPr>
        <w:t>Донка Желязкова Колева-</w:t>
      </w:r>
      <w:r>
        <w:rPr>
          <w:b/>
          <w:sz w:val="36"/>
          <w:szCs w:val="36"/>
        </w:rPr>
        <w:t>Председател на читалището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Димитринка Калудова Драганова-</w:t>
      </w:r>
      <w:r>
        <w:rPr>
          <w:b/>
          <w:sz w:val="36"/>
          <w:szCs w:val="36"/>
        </w:rPr>
        <w:t>Секретар на читалището</w:t>
      </w:r>
      <w:bookmarkStart w:id="0" w:name="_GoBack"/>
      <w:bookmarkEnd w:id="0"/>
    </w:p>
    <w:p w:rsidR="00C2467D" w:rsidRDefault="00C2467D" w:rsidP="00C2467D">
      <w:pPr>
        <w:spacing w:line="240" w:lineRule="auto"/>
        <w:rPr>
          <w:sz w:val="36"/>
          <w:szCs w:val="36"/>
        </w:rPr>
      </w:pPr>
    </w:p>
    <w:p w:rsidR="00C2467D" w:rsidRDefault="00C2467D" w:rsidP="00C2467D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ПРОВЕРИТЕЛНА КОМИСИЯ: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1.Иванка Василева Атанасова</w:t>
      </w:r>
    </w:p>
    <w:p w:rsid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2.Иванка Матева Господинова</w:t>
      </w:r>
    </w:p>
    <w:p w:rsidR="00C2467D" w:rsidRPr="00C2467D" w:rsidRDefault="00C2467D" w:rsidP="00C2467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3.Тонка Пеева Иванова</w:t>
      </w:r>
    </w:p>
    <w:p w:rsidR="00C2467D" w:rsidRPr="00C2467D" w:rsidRDefault="00C2467D" w:rsidP="00C2467D">
      <w:pPr>
        <w:spacing w:line="240" w:lineRule="auto"/>
        <w:rPr>
          <w:sz w:val="36"/>
          <w:szCs w:val="36"/>
        </w:rPr>
      </w:pPr>
    </w:p>
    <w:p w:rsidR="002414FF" w:rsidRDefault="00C2467D" w:rsidP="002414FF">
      <w:pPr>
        <w:spacing w:line="240" w:lineRule="auto"/>
        <w:rPr>
          <w:sz w:val="32"/>
          <w:szCs w:val="32"/>
        </w:rPr>
      </w:pPr>
      <w:r w:rsidRPr="00C2467D">
        <w:rPr>
          <w:sz w:val="32"/>
          <w:szCs w:val="32"/>
        </w:rPr>
        <w:t xml:space="preserve">    </w:t>
      </w:r>
    </w:p>
    <w:sectPr w:rsidR="0024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A"/>
    <w:rsid w:val="000B6795"/>
    <w:rsid w:val="000D4028"/>
    <w:rsid w:val="001056E3"/>
    <w:rsid w:val="00131BA0"/>
    <w:rsid w:val="0014470E"/>
    <w:rsid w:val="00151522"/>
    <w:rsid w:val="001672F9"/>
    <w:rsid w:val="001A3E0F"/>
    <w:rsid w:val="002414FF"/>
    <w:rsid w:val="002C4C1C"/>
    <w:rsid w:val="00376D9E"/>
    <w:rsid w:val="00383FEF"/>
    <w:rsid w:val="003B71E0"/>
    <w:rsid w:val="00451C4A"/>
    <w:rsid w:val="004A4C07"/>
    <w:rsid w:val="004B1FEB"/>
    <w:rsid w:val="004D4F23"/>
    <w:rsid w:val="005068A6"/>
    <w:rsid w:val="00510429"/>
    <w:rsid w:val="005755E3"/>
    <w:rsid w:val="006058FA"/>
    <w:rsid w:val="006E02CE"/>
    <w:rsid w:val="0070014F"/>
    <w:rsid w:val="00810328"/>
    <w:rsid w:val="00825B5C"/>
    <w:rsid w:val="0084378C"/>
    <w:rsid w:val="008918E2"/>
    <w:rsid w:val="008D7219"/>
    <w:rsid w:val="009E3809"/>
    <w:rsid w:val="009F47FA"/>
    <w:rsid w:val="00A22646"/>
    <w:rsid w:val="00A319FC"/>
    <w:rsid w:val="00A3303C"/>
    <w:rsid w:val="00A62F35"/>
    <w:rsid w:val="00AD092B"/>
    <w:rsid w:val="00AE39CD"/>
    <w:rsid w:val="00B00C03"/>
    <w:rsid w:val="00BC1407"/>
    <w:rsid w:val="00BD4F3E"/>
    <w:rsid w:val="00C1134B"/>
    <w:rsid w:val="00C2467D"/>
    <w:rsid w:val="00C962D4"/>
    <w:rsid w:val="00D148E2"/>
    <w:rsid w:val="00D42069"/>
    <w:rsid w:val="00D423D1"/>
    <w:rsid w:val="00E8155C"/>
    <w:rsid w:val="00E81847"/>
    <w:rsid w:val="00EA0A3F"/>
    <w:rsid w:val="00F57A8A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Karadjovo</dc:creator>
  <cp:lastModifiedBy>Karadjovo</cp:lastModifiedBy>
  <cp:revision>16</cp:revision>
  <cp:lastPrinted>2022-03-17T09:09:00Z</cp:lastPrinted>
  <dcterms:created xsi:type="dcterms:W3CDTF">2022-03-08T07:17:00Z</dcterms:created>
  <dcterms:modified xsi:type="dcterms:W3CDTF">2022-03-17T09:15:00Z</dcterms:modified>
</cp:coreProperties>
</file>