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91" w:rsidRDefault="00C0023D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ДОКЛАД ЗА ДЕЙНОСТТА </w:t>
      </w:r>
    </w:p>
    <w:p w:rsidR="00C0023D" w:rsidRDefault="00C0023D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НА</w:t>
      </w:r>
    </w:p>
    <w:p w:rsidR="00C0023D" w:rsidRDefault="00C0023D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НЧ”ИЗГРЕВ-1936”</w:t>
      </w:r>
    </w:p>
    <w:p w:rsidR="00C0023D" w:rsidRDefault="00C0023D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ИЗМИНАЛАТА 2021Г.</w:t>
      </w:r>
    </w:p>
    <w:p w:rsidR="00C0023D" w:rsidRDefault="00C0023D" w:rsidP="00C0023D">
      <w:pPr>
        <w:jc w:val="center"/>
        <w:rPr>
          <w:sz w:val="32"/>
          <w:szCs w:val="32"/>
        </w:rPr>
      </w:pPr>
    </w:p>
    <w:p w:rsidR="00C0023D" w:rsidRDefault="00C0023D" w:rsidP="00C0023D">
      <w:pPr>
        <w:jc w:val="center"/>
        <w:rPr>
          <w:sz w:val="32"/>
          <w:szCs w:val="32"/>
        </w:rPr>
      </w:pPr>
    </w:p>
    <w:p w:rsidR="00E43EAB" w:rsidRDefault="00E43EAB" w:rsidP="00C0023D">
      <w:pPr>
        <w:jc w:val="center"/>
        <w:rPr>
          <w:sz w:val="32"/>
          <w:szCs w:val="32"/>
        </w:rPr>
      </w:pPr>
    </w:p>
    <w:p w:rsidR="00C13325" w:rsidRDefault="006D3A72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Добре дошли на годишно- отчетно събрание </w:t>
      </w:r>
      <w:r w:rsidR="00F842DE">
        <w:rPr>
          <w:sz w:val="32"/>
          <w:szCs w:val="32"/>
        </w:rPr>
        <w:t>на НЧ”Изгрев-1936”. През изминалата година дейността на читалището не беше съобразена с културния календар, като се има предвид епидемичната обстановка. Но въпреки всичко</w:t>
      </w:r>
      <w:r w:rsidR="00CA347A">
        <w:rPr>
          <w:sz w:val="32"/>
          <w:szCs w:val="32"/>
        </w:rPr>
        <w:t xml:space="preserve"> правихме каквото можем. Културно-масовата работа през годината беше насочена предимно към празници, бележити дати, чествания и годишнини.Въпреки намалената дейност на всички читалища през изминалата 2021г. нямаме пропусната седмица да не си измислим нещо, като при хубаво време бяхме изцяло навън.</w:t>
      </w:r>
    </w:p>
    <w:p w:rsidR="00CA347A" w:rsidRDefault="00CA347A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Започваме с изминалата година</w:t>
      </w:r>
      <w:r w:rsidR="00157A55">
        <w:rPr>
          <w:sz w:val="32"/>
          <w:szCs w:val="32"/>
        </w:rPr>
        <w:t>:</w:t>
      </w:r>
    </w:p>
    <w:p w:rsidR="00157A55" w:rsidRDefault="00157A55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-На 06.01 Богоявление, бяхме на морето, както винаги Катерина изкара кръста от морето.</w:t>
      </w:r>
    </w:p>
    <w:p w:rsidR="00157A55" w:rsidRDefault="00157A55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-на 21.01-Бабин ден, отидохме на площада и се почерпихме на открито.Времето беше хубаво.</w:t>
      </w:r>
    </w:p>
    <w:p w:rsidR="00157A55" w:rsidRDefault="00157A55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-8-ми март отпразнувахме в ресторант „Делфина”</w:t>
      </w:r>
    </w:p>
    <w:p w:rsidR="00157A55" w:rsidRDefault="00157A55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-През април ни гостуваха от фондация „</w:t>
      </w:r>
      <w:proofErr w:type="spellStart"/>
      <w:r>
        <w:rPr>
          <w:sz w:val="32"/>
          <w:szCs w:val="32"/>
        </w:rPr>
        <w:t>Алерия</w:t>
      </w:r>
      <w:proofErr w:type="spellEnd"/>
      <w:r>
        <w:rPr>
          <w:sz w:val="32"/>
          <w:szCs w:val="32"/>
        </w:rPr>
        <w:t xml:space="preserve">”гр.Варна, които </w:t>
      </w:r>
      <w:proofErr w:type="spellStart"/>
      <w:r>
        <w:rPr>
          <w:sz w:val="32"/>
          <w:szCs w:val="32"/>
        </w:rPr>
        <w:t>побликуваха</w:t>
      </w:r>
      <w:proofErr w:type="spellEnd"/>
      <w:r>
        <w:rPr>
          <w:sz w:val="32"/>
          <w:szCs w:val="32"/>
        </w:rPr>
        <w:t xml:space="preserve"> </w:t>
      </w:r>
      <w:r w:rsidR="00160EE0">
        <w:rPr>
          <w:sz w:val="32"/>
          <w:szCs w:val="32"/>
        </w:rPr>
        <w:t xml:space="preserve">кратък материал за Тюленово.Много неща разказаха са селото Елена Неделчева и Донка Драганова.Бяхме </w:t>
      </w:r>
      <w:r w:rsidR="00160EE0">
        <w:rPr>
          <w:sz w:val="32"/>
          <w:szCs w:val="32"/>
        </w:rPr>
        <w:lastRenderedPageBreak/>
        <w:t>на гости у Иванка Василева, ко</w:t>
      </w:r>
      <w:r w:rsidR="00B260B9">
        <w:rPr>
          <w:sz w:val="32"/>
          <w:szCs w:val="32"/>
        </w:rPr>
        <w:t xml:space="preserve">ято е съхранила много стари и интересни предмети от нейните родители. Всичко това беше заснето и публикувано. </w:t>
      </w:r>
    </w:p>
    <w:p w:rsidR="00B260B9" w:rsidRDefault="00B260B9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-Също така през април ни гостува „Лазарска група” от с.Паскалево.Децата ни поздравиха с песните си</w:t>
      </w:r>
      <w:r w:rsidR="00BA2EBC">
        <w:rPr>
          <w:sz w:val="32"/>
          <w:szCs w:val="32"/>
        </w:rPr>
        <w:t xml:space="preserve"> на площад „Морски”</w:t>
      </w:r>
      <w:r>
        <w:rPr>
          <w:sz w:val="32"/>
          <w:szCs w:val="32"/>
        </w:rPr>
        <w:t>, ние им бяхме осигурили почерпка.</w:t>
      </w:r>
    </w:p>
    <w:p w:rsidR="00AD381C" w:rsidRDefault="004F7F2C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BA2EBC">
        <w:rPr>
          <w:sz w:val="32"/>
          <w:szCs w:val="32"/>
        </w:rPr>
        <w:t>Май месец е традиционния ни общоселски сбор. 2021г.отбелязахме на 31.05 , 60г. от добиването на първия нефт, 85г. от създаването на НЧ”Изгрев-1936” и сбора на с.Тюленово.Гости на нашето тържество бяха служителите на предприятие „Нефт и газ”</w:t>
      </w:r>
      <w:r w:rsidR="00AD381C">
        <w:rPr>
          <w:sz w:val="32"/>
          <w:szCs w:val="32"/>
        </w:rPr>
        <w:t>, г-н М.Жечев-кмет на община Шабла и много други. Също така гости ни бяха отново от фондация”</w:t>
      </w:r>
    </w:p>
    <w:p w:rsidR="004F7F2C" w:rsidRDefault="00AD381C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Алерия</w:t>
      </w:r>
      <w:proofErr w:type="spellEnd"/>
      <w:r>
        <w:rPr>
          <w:sz w:val="32"/>
          <w:szCs w:val="32"/>
        </w:rPr>
        <w:t>”,голяма част от празника ни беше заснет и публикуван. Участници в нашето тържество бяха фолклорна група „Добруджанка” и детски танцов състав „</w:t>
      </w:r>
      <w:proofErr w:type="spellStart"/>
      <w:r>
        <w:rPr>
          <w:sz w:val="32"/>
          <w:szCs w:val="32"/>
        </w:rPr>
        <w:t>Бърборино</w:t>
      </w:r>
      <w:proofErr w:type="spellEnd"/>
      <w:r>
        <w:rPr>
          <w:sz w:val="32"/>
          <w:szCs w:val="32"/>
        </w:rPr>
        <w:t>”.</w:t>
      </w:r>
    </w:p>
    <w:p w:rsidR="00103917" w:rsidRDefault="00103917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-Юни месец ходихме на фестивал за” Стари градски песни”, който се проведе в комплекс Яница с.Крапец.</w:t>
      </w:r>
    </w:p>
    <w:p w:rsidR="00103917" w:rsidRDefault="00103917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-Август направихме”Изгрев на пълна луна”, отново с участието на </w:t>
      </w:r>
      <w:proofErr w:type="spellStart"/>
      <w:r>
        <w:rPr>
          <w:sz w:val="32"/>
          <w:szCs w:val="32"/>
        </w:rPr>
        <w:t>Деси</w:t>
      </w:r>
      <w:proofErr w:type="spellEnd"/>
      <w:r>
        <w:rPr>
          <w:sz w:val="32"/>
          <w:szCs w:val="32"/>
        </w:rPr>
        <w:t xml:space="preserve"> Донева и Красимир Бончев.</w:t>
      </w:r>
    </w:p>
    <w:p w:rsidR="00103917" w:rsidRDefault="00F1570A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103917">
        <w:rPr>
          <w:sz w:val="32"/>
          <w:szCs w:val="32"/>
        </w:rPr>
        <w:t>Август започнахме приготовления за” Празник на плодородието”</w:t>
      </w:r>
      <w:r>
        <w:rPr>
          <w:sz w:val="32"/>
          <w:szCs w:val="32"/>
        </w:rPr>
        <w:t xml:space="preserve">, който отново не се състоя  и септември </w:t>
      </w:r>
      <w:r w:rsidR="00103917">
        <w:rPr>
          <w:sz w:val="32"/>
          <w:szCs w:val="32"/>
        </w:rPr>
        <w:t>си направихме импровизиран празник в Делфина с почерпка.</w:t>
      </w:r>
    </w:p>
    <w:p w:rsidR="00F1570A" w:rsidRDefault="00F1570A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-Септември бяхме поканени на „Фестивал на хвърчилата”, но не само бяхме поканени ние участвахме под надслов „На баба ти хвърчилото”. Нашите Донка Драганова, Николинка Ставрева, </w:t>
      </w:r>
      <w:proofErr w:type="spellStart"/>
      <w:r>
        <w:rPr>
          <w:sz w:val="32"/>
          <w:szCs w:val="32"/>
        </w:rPr>
        <w:t>параскева</w:t>
      </w:r>
      <w:proofErr w:type="spellEnd"/>
      <w:r>
        <w:rPr>
          <w:sz w:val="32"/>
          <w:szCs w:val="32"/>
        </w:rPr>
        <w:t xml:space="preserve"> Вълкова, Розалина Михайлова, Мария Атанасова, Иванка Тодорова и Катерина Стоянова дефилираха с хвърчила и балони.</w:t>
      </w:r>
    </w:p>
    <w:p w:rsidR="00F1570A" w:rsidRDefault="00F1570A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-Следва „Деня на пенсионера”.Понеже втора година общината не прави „Деня на пенсионера”, ние си направихме празник в ресторант „Тюленово”</w:t>
      </w:r>
    </w:p>
    <w:p w:rsidR="00F1570A" w:rsidRDefault="00F1570A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-06.12-Никулден. По принцип Никулден е голям празник за Тюленово</w:t>
      </w:r>
      <w:r w:rsidR="00713EF2">
        <w:rPr>
          <w:sz w:val="32"/>
          <w:szCs w:val="32"/>
        </w:rPr>
        <w:t xml:space="preserve">, няма </w:t>
      </w:r>
      <w:proofErr w:type="spellStart"/>
      <w:r w:rsidR="00713EF2">
        <w:rPr>
          <w:sz w:val="32"/>
          <w:szCs w:val="32"/>
        </w:rPr>
        <w:t>тюленовец</w:t>
      </w:r>
      <w:proofErr w:type="spellEnd"/>
      <w:r w:rsidR="00713EF2">
        <w:rPr>
          <w:sz w:val="32"/>
          <w:szCs w:val="32"/>
        </w:rPr>
        <w:t>, който да не е рибар, но втора година заради пандемията не се провежда тържество, а специално на Никулден има голямо струпване на хора.Радослав Русев покани хората от селото на рибена чорба и на много пържена и печена риба. Празника беше отново отбелязан.</w:t>
      </w:r>
    </w:p>
    <w:p w:rsidR="00713EF2" w:rsidRDefault="00713EF2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Като всяка година така беше и през изминалата с жените от селото почистваме обществените площи, за което благодарностите ни са много големи. Помолихме м.октомври и сдружението на рибарите да се включат и те почистиха </w:t>
      </w:r>
      <w:proofErr w:type="spellStart"/>
      <w:r>
        <w:rPr>
          <w:sz w:val="32"/>
          <w:szCs w:val="32"/>
        </w:rPr>
        <w:t>лодкостоянките</w:t>
      </w:r>
      <w:proofErr w:type="spellEnd"/>
      <w:r>
        <w:rPr>
          <w:sz w:val="32"/>
          <w:szCs w:val="32"/>
        </w:rPr>
        <w:t xml:space="preserve"> и наоколо.</w:t>
      </w:r>
    </w:p>
    <w:p w:rsidR="00713EF2" w:rsidRDefault="00713EF2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Всяка сряда сме зависи какво е времето сме на поход, на разходка из селото, на парка с тюлените или на площад „Морски”</w:t>
      </w:r>
      <w:r w:rsidR="00FC1BC0">
        <w:rPr>
          <w:sz w:val="32"/>
          <w:szCs w:val="32"/>
        </w:rPr>
        <w:t>. Желаещите да заповядат.</w:t>
      </w:r>
    </w:p>
    <w:p w:rsidR="00FC1BC0" w:rsidRDefault="00FC1BC0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Настоящата 2022г.се надяваме да е малко по-различна , предвидени са мероприятия в културния календар, които да могат да се случат и в епидемична обстановка. Такава рамка-здравна, </w:t>
      </w:r>
      <w:proofErr w:type="spellStart"/>
      <w:r>
        <w:rPr>
          <w:sz w:val="32"/>
          <w:szCs w:val="32"/>
        </w:rPr>
        <w:t>психо-социална</w:t>
      </w:r>
      <w:proofErr w:type="spellEnd"/>
      <w:r>
        <w:rPr>
          <w:sz w:val="32"/>
          <w:szCs w:val="32"/>
        </w:rPr>
        <w:t xml:space="preserve"> и икономическа изисква ползването на всички ресурси и търсене на нови възможности за по-голяма обществена ангажираност и други алтернативи позволени от ЗНЧ.</w:t>
      </w:r>
    </w:p>
    <w:p w:rsidR="00FC1BC0" w:rsidRPr="00C0023D" w:rsidRDefault="00FC1BC0" w:rsidP="00C0023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всички, които участват с ентусиазъм в читалищната дейност изказваме своето уважение и благодарност!</w:t>
      </w:r>
    </w:p>
    <w:sectPr w:rsidR="00FC1BC0" w:rsidRPr="00C0023D" w:rsidSect="0024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C0023D"/>
    <w:rsid w:val="00103917"/>
    <w:rsid w:val="00157A55"/>
    <w:rsid w:val="00160EE0"/>
    <w:rsid w:val="00246B91"/>
    <w:rsid w:val="004F7F2C"/>
    <w:rsid w:val="006D3A72"/>
    <w:rsid w:val="00713EF2"/>
    <w:rsid w:val="00AD381C"/>
    <w:rsid w:val="00B260B9"/>
    <w:rsid w:val="00BA2EBC"/>
    <w:rsid w:val="00C0023D"/>
    <w:rsid w:val="00C13325"/>
    <w:rsid w:val="00CA347A"/>
    <w:rsid w:val="00E43EAB"/>
    <w:rsid w:val="00F1570A"/>
    <w:rsid w:val="00F842DE"/>
    <w:rsid w:val="00FC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2022-02-09T07:49:00Z</dcterms:created>
  <dcterms:modified xsi:type="dcterms:W3CDTF">2022-02-09T10:46:00Z</dcterms:modified>
</cp:coreProperties>
</file>