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5F3" w:rsidRDefault="005F45F3" w:rsidP="005F45F3">
      <w:pPr>
        <w:ind w:right="203" w:firstLine="360"/>
        <w:jc w:val="center"/>
        <w:rPr>
          <w:b/>
          <w:sz w:val="40"/>
          <w:szCs w:val="40"/>
        </w:rPr>
      </w:pPr>
      <w:r w:rsidRPr="000C0B1C">
        <w:rPr>
          <w:b/>
          <w:sz w:val="40"/>
          <w:szCs w:val="40"/>
        </w:rPr>
        <w:t>У</w:t>
      </w:r>
      <w:r>
        <w:rPr>
          <w:b/>
          <w:sz w:val="40"/>
          <w:szCs w:val="40"/>
        </w:rPr>
        <w:t xml:space="preserve"> </w:t>
      </w:r>
      <w:r w:rsidRPr="000C0B1C">
        <w:rPr>
          <w:b/>
          <w:sz w:val="40"/>
          <w:szCs w:val="40"/>
        </w:rPr>
        <w:t>С</w:t>
      </w:r>
      <w:r>
        <w:rPr>
          <w:b/>
          <w:sz w:val="40"/>
          <w:szCs w:val="40"/>
        </w:rPr>
        <w:t xml:space="preserve"> </w:t>
      </w:r>
      <w:r w:rsidRPr="000C0B1C">
        <w:rPr>
          <w:b/>
          <w:sz w:val="40"/>
          <w:szCs w:val="40"/>
        </w:rPr>
        <w:t>Т</w:t>
      </w:r>
      <w:r>
        <w:rPr>
          <w:b/>
          <w:sz w:val="40"/>
          <w:szCs w:val="40"/>
        </w:rPr>
        <w:t xml:space="preserve"> </w:t>
      </w:r>
      <w:r w:rsidRPr="000C0B1C">
        <w:rPr>
          <w:b/>
          <w:sz w:val="40"/>
          <w:szCs w:val="40"/>
        </w:rPr>
        <w:t>А</w:t>
      </w:r>
      <w:r>
        <w:rPr>
          <w:b/>
          <w:sz w:val="40"/>
          <w:szCs w:val="40"/>
        </w:rPr>
        <w:t xml:space="preserve"> </w:t>
      </w:r>
      <w:r w:rsidRPr="000C0B1C">
        <w:rPr>
          <w:b/>
          <w:sz w:val="40"/>
          <w:szCs w:val="40"/>
        </w:rPr>
        <w:t>В</w:t>
      </w:r>
    </w:p>
    <w:p w:rsidR="005F45F3" w:rsidRPr="000C0B1C" w:rsidRDefault="005F45F3" w:rsidP="005F45F3">
      <w:pPr>
        <w:ind w:right="203" w:firstLine="360"/>
        <w:jc w:val="center"/>
        <w:rPr>
          <w:sz w:val="28"/>
          <w:szCs w:val="28"/>
        </w:rPr>
      </w:pPr>
      <w:r w:rsidRPr="000C0B1C">
        <w:rPr>
          <w:sz w:val="28"/>
          <w:szCs w:val="28"/>
        </w:rPr>
        <w:t>на Народно читалище  „</w:t>
      </w:r>
      <w:r>
        <w:rPr>
          <w:sz w:val="28"/>
          <w:szCs w:val="28"/>
        </w:rPr>
        <w:t>Христо Смирненски</w:t>
      </w:r>
      <w:r w:rsidRPr="000C0B1C">
        <w:rPr>
          <w:sz w:val="28"/>
          <w:szCs w:val="28"/>
        </w:rPr>
        <w:t xml:space="preserve"> – 19</w:t>
      </w:r>
      <w:r>
        <w:rPr>
          <w:sz w:val="28"/>
          <w:szCs w:val="28"/>
        </w:rPr>
        <w:t>8</w:t>
      </w:r>
      <w:r w:rsidRPr="000C0B1C">
        <w:rPr>
          <w:sz w:val="28"/>
          <w:szCs w:val="28"/>
        </w:rPr>
        <w:t xml:space="preserve">5 г.” </w:t>
      </w:r>
    </w:p>
    <w:p w:rsidR="005F45F3" w:rsidRPr="005F45F3" w:rsidRDefault="005F45F3" w:rsidP="005F45F3">
      <w:pPr>
        <w:ind w:right="203" w:firstLine="360"/>
        <w:jc w:val="center"/>
        <w:rPr>
          <w:sz w:val="28"/>
          <w:szCs w:val="28"/>
        </w:rPr>
      </w:pPr>
      <w:r w:rsidRPr="000C0B1C">
        <w:rPr>
          <w:sz w:val="28"/>
          <w:szCs w:val="28"/>
        </w:rPr>
        <w:t xml:space="preserve">- с. </w:t>
      </w:r>
      <w:r>
        <w:rPr>
          <w:sz w:val="28"/>
          <w:szCs w:val="28"/>
        </w:rPr>
        <w:t xml:space="preserve">Башево, </w:t>
      </w:r>
      <w:r w:rsidRPr="000C0B1C">
        <w:rPr>
          <w:sz w:val="28"/>
          <w:szCs w:val="28"/>
        </w:rPr>
        <w:t>общ. Ардино, обл. Кърджали</w:t>
      </w:r>
    </w:p>
    <w:p w:rsidR="005F45F3" w:rsidRPr="005F45F3" w:rsidRDefault="005F45F3" w:rsidP="005F45F3">
      <w:pPr>
        <w:ind w:right="203" w:firstLine="360"/>
        <w:jc w:val="center"/>
        <w:rPr>
          <w:sz w:val="28"/>
          <w:szCs w:val="28"/>
        </w:rPr>
      </w:pPr>
    </w:p>
    <w:p w:rsidR="005F45F3" w:rsidRPr="000C0B1C" w:rsidRDefault="005F45F3" w:rsidP="005F45F3">
      <w:pPr>
        <w:ind w:right="203" w:firstLine="360"/>
        <w:jc w:val="center"/>
        <w:rPr>
          <w:b/>
        </w:rPr>
      </w:pPr>
      <w:r w:rsidRPr="000C0B1C">
        <w:rPr>
          <w:b/>
        </w:rPr>
        <w:t>ГЛАВА ПЪРВА</w:t>
      </w:r>
    </w:p>
    <w:p w:rsidR="005F45F3" w:rsidRDefault="005F45F3" w:rsidP="005F45F3">
      <w:pPr>
        <w:ind w:right="203" w:firstLine="360"/>
        <w:jc w:val="center"/>
        <w:rPr>
          <w:b/>
          <w:caps/>
        </w:rPr>
      </w:pPr>
      <w:r w:rsidRPr="000C0B1C">
        <w:rPr>
          <w:b/>
          <w:caps/>
        </w:rPr>
        <w:t>Общи положения</w:t>
      </w:r>
    </w:p>
    <w:p w:rsidR="005F45F3" w:rsidRPr="000C0B1C" w:rsidRDefault="005F45F3" w:rsidP="005F45F3">
      <w:pPr>
        <w:ind w:right="203" w:firstLine="360"/>
        <w:jc w:val="both"/>
      </w:pPr>
      <w:r w:rsidRPr="000C0B1C">
        <w:t xml:space="preserve">Чл. 1. </w:t>
      </w:r>
      <w:r>
        <w:t>Ч</w:t>
      </w:r>
      <w:r w:rsidRPr="000C0B1C">
        <w:t xml:space="preserve">италище </w:t>
      </w:r>
      <w:r w:rsidRPr="00E87807">
        <w:rPr>
          <w:b/>
        </w:rPr>
        <w:t>„Христо Смирненски – 1985 г.”</w:t>
      </w:r>
      <w:r w:rsidRPr="000C0B1C">
        <w:rPr>
          <w:sz w:val="28"/>
          <w:szCs w:val="28"/>
        </w:rPr>
        <w:t xml:space="preserve"> </w:t>
      </w:r>
      <w:r w:rsidRPr="00C80BF1">
        <w:t>– с. Башево</w:t>
      </w:r>
      <w:r>
        <w:t xml:space="preserve">, наричано по-нататък за краткост „Читалище” е самостоятелна, независима, </w:t>
      </w:r>
      <w:r w:rsidRPr="000C0B1C">
        <w:t>самоуправляващ</w:t>
      </w:r>
      <w:r>
        <w:t>а</w:t>
      </w:r>
      <w:r w:rsidRPr="000C0B1C">
        <w:t xml:space="preserve"> се културно-просветн</w:t>
      </w:r>
      <w:r>
        <w:t>а</w:t>
      </w:r>
      <w:r w:rsidRPr="000C0B1C">
        <w:t xml:space="preserve"> </w:t>
      </w:r>
      <w:r>
        <w:t xml:space="preserve">организация </w:t>
      </w:r>
      <w:r w:rsidRPr="000C0B1C">
        <w:t xml:space="preserve"> в населеното място</w:t>
      </w:r>
      <w:r>
        <w:t xml:space="preserve"> – с. Башево, общ. Ардино</w:t>
      </w:r>
      <w:r w:rsidRPr="000C0B1C">
        <w:t>, ко</w:t>
      </w:r>
      <w:r>
        <w:t>я</w:t>
      </w:r>
      <w:r w:rsidRPr="000C0B1C">
        <w:t xml:space="preserve">то изпълнява и държавни културно-просветни задачи. </w:t>
      </w:r>
      <w:r>
        <w:t>В неговата дейност могат да участват всички визически лица без оглед на ограничения на възраст и пол, политически и религиозни възгледи и етническо самосъзнание.</w:t>
      </w:r>
    </w:p>
    <w:p w:rsidR="005F45F3" w:rsidRPr="00A84CC9" w:rsidRDefault="005F45F3" w:rsidP="005F45F3">
      <w:pPr>
        <w:ind w:right="203" w:firstLine="708"/>
        <w:jc w:val="both"/>
        <w:rPr>
          <w:b/>
        </w:rPr>
      </w:pPr>
      <w:r w:rsidRPr="000C0B1C">
        <w:t xml:space="preserve">Чл. 2. </w:t>
      </w:r>
      <w:r w:rsidRPr="00A84CC9">
        <w:t xml:space="preserve">Читалището е юридическо лице с нестопанска цел и извърщва дейноста си в съответствие със Закона за народните читалища, този устав и действащите в страната нормативни актове. </w:t>
      </w:r>
      <w:r w:rsidRPr="00A84CC9">
        <w:rPr>
          <w:b/>
        </w:rPr>
        <w:t>То се представлява заедно и поотделно от преседателя и секретаря.</w:t>
      </w:r>
    </w:p>
    <w:p w:rsidR="005F45F3" w:rsidRPr="00A84CC9" w:rsidRDefault="005F45F3" w:rsidP="005F45F3">
      <w:pPr>
        <w:ind w:right="203" w:firstLine="360"/>
        <w:jc w:val="both"/>
        <w:rPr>
          <w:b/>
        </w:rPr>
      </w:pPr>
    </w:p>
    <w:p w:rsidR="005F45F3" w:rsidRPr="000C0B1C" w:rsidRDefault="005F45F3" w:rsidP="005F45F3">
      <w:pPr>
        <w:ind w:right="203" w:firstLine="360"/>
        <w:jc w:val="center"/>
        <w:rPr>
          <w:b/>
        </w:rPr>
      </w:pPr>
      <w:r w:rsidRPr="000C0B1C">
        <w:rPr>
          <w:b/>
        </w:rPr>
        <w:t>ГЛАВА ВТОРА</w:t>
      </w:r>
    </w:p>
    <w:p w:rsidR="005F45F3" w:rsidRDefault="005F45F3" w:rsidP="005F45F3">
      <w:pPr>
        <w:ind w:right="203" w:firstLine="360"/>
        <w:jc w:val="center"/>
        <w:rPr>
          <w:b/>
          <w:caps/>
        </w:rPr>
      </w:pPr>
      <w:r w:rsidRPr="000C0B1C">
        <w:rPr>
          <w:b/>
          <w:caps/>
        </w:rPr>
        <w:t>Цели и задачи</w:t>
      </w:r>
    </w:p>
    <w:p w:rsidR="005F45F3" w:rsidRPr="000C0B1C" w:rsidRDefault="005F45F3" w:rsidP="005F45F3">
      <w:pPr>
        <w:ind w:right="203" w:firstLine="708"/>
        <w:jc w:val="both"/>
      </w:pPr>
      <w:r w:rsidRPr="000C0B1C">
        <w:t xml:space="preserve">Чл. 3. </w:t>
      </w:r>
      <w:r>
        <w:t>Основната ц</w:t>
      </w:r>
      <w:r w:rsidRPr="000C0B1C">
        <w:t>ел</w:t>
      </w:r>
      <w:r>
        <w:t xml:space="preserve"> и задача </w:t>
      </w:r>
      <w:r w:rsidRPr="000C0B1C">
        <w:t xml:space="preserve">на читалището е да задоволява потребностите на </w:t>
      </w:r>
      <w:r>
        <w:t>населението</w:t>
      </w:r>
      <w:r w:rsidRPr="000C0B1C">
        <w:t xml:space="preserve"> в района на с. </w:t>
      </w:r>
      <w:r>
        <w:t>Башево, общ. Ардино, свързани с</w:t>
      </w:r>
      <w:r w:rsidRPr="000C0B1C">
        <w:t>:</w:t>
      </w:r>
    </w:p>
    <w:p w:rsidR="005F45F3" w:rsidRPr="000C0B1C" w:rsidRDefault="005F45F3" w:rsidP="005F45F3">
      <w:pPr>
        <w:ind w:right="203" w:firstLine="708"/>
        <w:jc w:val="both"/>
        <w:rPr>
          <w:b/>
        </w:rPr>
      </w:pPr>
      <w:r w:rsidRPr="000C0B1C">
        <w:t>1/ развитие и обогатяване на културния живот,</w:t>
      </w:r>
      <w:r w:rsidRPr="000C0B1C">
        <w:rPr>
          <w:b/>
        </w:rPr>
        <w:t xml:space="preserve"> социалната и образователната дейност;</w:t>
      </w:r>
    </w:p>
    <w:p w:rsidR="005F45F3" w:rsidRPr="000C0B1C" w:rsidRDefault="005F45F3" w:rsidP="005F45F3">
      <w:pPr>
        <w:ind w:right="203" w:firstLine="708"/>
        <w:jc w:val="both"/>
      </w:pPr>
      <w:r w:rsidRPr="000C0B1C">
        <w:t>2/</w:t>
      </w:r>
      <w:r>
        <w:t xml:space="preserve"> разпространяване на духовни ценности, </w:t>
      </w:r>
      <w:r w:rsidRPr="000C0B1C">
        <w:t>запазване на обичаите и традициите на</w:t>
      </w:r>
      <w:r>
        <w:t xml:space="preserve"> бългаския народ и </w:t>
      </w:r>
      <w:r w:rsidRPr="000C0B1C">
        <w:t xml:space="preserve"> населението </w:t>
      </w:r>
      <w:r>
        <w:t>от района</w:t>
      </w:r>
      <w:r w:rsidRPr="000C0B1C">
        <w:t>;</w:t>
      </w:r>
    </w:p>
    <w:p w:rsidR="005F45F3" w:rsidRPr="00A84CC9" w:rsidRDefault="005F45F3" w:rsidP="005F45F3">
      <w:pPr>
        <w:ind w:right="203" w:firstLine="708"/>
        <w:jc w:val="both"/>
        <w:rPr>
          <w:b/>
        </w:rPr>
      </w:pPr>
      <w:r w:rsidRPr="00A84CC9">
        <w:rPr>
          <w:b/>
        </w:rPr>
        <w:t>3/ разширяване на знанията на населението и приобщаването им към ценностите и постиженията на науката, изкуството и културата;</w:t>
      </w:r>
    </w:p>
    <w:p w:rsidR="005F45F3" w:rsidRPr="00A84CC9" w:rsidRDefault="005F45F3" w:rsidP="005F45F3">
      <w:pPr>
        <w:ind w:right="203" w:firstLine="708"/>
        <w:jc w:val="both"/>
        <w:rPr>
          <w:b/>
        </w:rPr>
      </w:pPr>
      <w:r w:rsidRPr="00A84CC9">
        <w:rPr>
          <w:b/>
        </w:rPr>
        <w:t>4/ възпитание и утвърждава</w:t>
      </w:r>
      <w:r>
        <w:rPr>
          <w:b/>
        </w:rPr>
        <w:t>не на националното самосъзнание;</w:t>
      </w:r>
    </w:p>
    <w:p w:rsidR="005F45F3" w:rsidRPr="000C0B1C" w:rsidRDefault="005F45F3" w:rsidP="005F45F3">
      <w:pPr>
        <w:ind w:right="203" w:firstLine="708"/>
        <w:jc w:val="both"/>
        <w:rPr>
          <w:b/>
        </w:rPr>
      </w:pPr>
      <w:r w:rsidRPr="000C0B1C">
        <w:rPr>
          <w:b/>
        </w:rPr>
        <w:t>5/ осигурява достъп до информация.</w:t>
      </w:r>
    </w:p>
    <w:p w:rsidR="005F45F3" w:rsidRPr="000C0B1C" w:rsidRDefault="005F45F3" w:rsidP="005F45F3">
      <w:pPr>
        <w:ind w:right="203" w:firstLine="708"/>
        <w:jc w:val="both"/>
      </w:pPr>
      <w:r w:rsidRPr="000C0B1C">
        <w:t>Чл. 4. /1/</w:t>
      </w:r>
      <w:r>
        <w:t xml:space="preserve"> Чит</w:t>
      </w:r>
      <w:r w:rsidRPr="000C0B1C">
        <w:t xml:space="preserve">алището </w:t>
      </w:r>
      <w:r>
        <w:t xml:space="preserve">осъществява своите цели и задачи чрез различни форми и средства, </w:t>
      </w:r>
      <w:r w:rsidRPr="000C0B1C">
        <w:t>като:</w:t>
      </w:r>
    </w:p>
    <w:p w:rsidR="005F45F3" w:rsidRPr="000C0B1C" w:rsidRDefault="005F45F3" w:rsidP="005F45F3">
      <w:pPr>
        <w:ind w:right="203" w:firstLine="708"/>
        <w:jc w:val="both"/>
        <w:rPr>
          <w:b/>
        </w:rPr>
      </w:pPr>
      <w:r w:rsidRPr="000C0B1C">
        <w:t>1/ уреждане и поддържане на библиотека</w:t>
      </w:r>
      <w:r>
        <w:t>,</w:t>
      </w:r>
      <w:r w:rsidRPr="000C0B1C">
        <w:t xml:space="preserve"> </w:t>
      </w:r>
      <w:r w:rsidRPr="00A84CC9">
        <w:rPr>
          <w:b/>
        </w:rPr>
        <w:t>читалн</w:t>
      </w:r>
      <w:r>
        <w:rPr>
          <w:b/>
        </w:rPr>
        <w:t>я</w:t>
      </w:r>
      <w:r w:rsidRPr="00A84CC9">
        <w:rPr>
          <w:b/>
        </w:rPr>
        <w:t>,</w:t>
      </w:r>
      <w:r w:rsidRPr="000C0B1C">
        <w:t xml:space="preserve"> </w:t>
      </w:r>
      <w:r w:rsidRPr="000C0B1C">
        <w:rPr>
          <w:b/>
        </w:rPr>
        <w:t>фото-, фоно-, филмо- и видеотеки, както и създаване и поддържане на електронни информационни мрежи;</w:t>
      </w:r>
    </w:p>
    <w:p w:rsidR="005F45F3" w:rsidRPr="000C0B1C" w:rsidRDefault="005F45F3" w:rsidP="005F45F3">
      <w:pPr>
        <w:ind w:right="203" w:firstLine="708"/>
        <w:jc w:val="both"/>
      </w:pPr>
      <w:r w:rsidRPr="000C0B1C">
        <w:t>2/ развиване и под</w:t>
      </w:r>
      <w:r>
        <w:t>помагане</w:t>
      </w:r>
      <w:r w:rsidRPr="000C0B1C">
        <w:t xml:space="preserve"> на любителско</w:t>
      </w:r>
      <w:r>
        <w:t xml:space="preserve"> художествено </w:t>
      </w:r>
      <w:r w:rsidRPr="000C0B1C">
        <w:t xml:space="preserve">творчество; </w:t>
      </w:r>
    </w:p>
    <w:p w:rsidR="005F45F3" w:rsidRPr="000C0B1C" w:rsidRDefault="005F45F3" w:rsidP="005F45F3">
      <w:pPr>
        <w:ind w:right="203" w:firstLine="708"/>
        <w:jc w:val="both"/>
      </w:pPr>
      <w:r w:rsidRPr="000C0B1C">
        <w:t>3/ организиране на школи, кръжоци</w:t>
      </w:r>
      <w:r w:rsidRPr="000C0B1C">
        <w:rPr>
          <w:b/>
        </w:rPr>
        <w:t xml:space="preserve">, </w:t>
      </w:r>
      <w:r w:rsidRPr="0001589C">
        <w:t>курсове,</w:t>
      </w:r>
      <w:r>
        <w:rPr>
          <w:b/>
        </w:rPr>
        <w:t xml:space="preserve"> </w:t>
      </w:r>
      <w:r w:rsidRPr="000C0B1C">
        <w:t>празненства, концерти</w:t>
      </w:r>
      <w:r>
        <w:t xml:space="preserve">, обсъждане на книги, </w:t>
      </w:r>
      <w:r w:rsidRPr="000C0B1C">
        <w:t>чествания</w:t>
      </w:r>
      <w:r>
        <w:t>, изучаване на чужди езици и др.</w:t>
      </w:r>
      <w:r w:rsidRPr="000C0B1C">
        <w:t>;</w:t>
      </w:r>
    </w:p>
    <w:p w:rsidR="005F45F3" w:rsidRDefault="005F45F3" w:rsidP="005F45F3">
      <w:pPr>
        <w:ind w:right="203" w:firstLine="360"/>
        <w:jc w:val="center"/>
        <w:rPr>
          <w:b/>
        </w:rPr>
      </w:pPr>
    </w:p>
    <w:p w:rsidR="005F45F3" w:rsidRPr="000C0B1C" w:rsidRDefault="005F45F3" w:rsidP="005F45F3">
      <w:pPr>
        <w:ind w:right="203" w:firstLine="360"/>
        <w:jc w:val="center"/>
        <w:rPr>
          <w:b/>
        </w:rPr>
      </w:pPr>
      <w:r w:rsidRPr="000C0B1C">
        <w:rPr>
          <w:b/>
        </w:rPr>
        <w:t>ГЛАВА ТРЕТА</w:t>
      </w:r>
    </w:p>
    <w:p w:rsidR="005F45F3" w:rsidRDefault="005F45F3" w:rsidP="005F45F3">
      <w:pPr>
        <w:ind w:right="203" w:firstLine="360"/>
        <w:jc w:val="center"/>
        <w:rPr>
          <w:b/>
        </w:rPr>
      </w:pPr>
      <w:r w:rsidRPr="000C0B1C">
        <w:rPr>
          <w:b/>
        </w:rPr>
        <w:t>УЧРЕДЯВАНЕ И ЧЛЕНСТВО</w:t>
      </w:r>
    </w:p>
    <w:p w:rsidR="005F45F3" w:rsidRDefault="005F45F3" w:rsidP="005F45F3">
      <w:pPr>
        <w:ind w:right="203" w:firstLine="708"/>
        <w:jc w:val="both"/>
        <w:rPr>
          <w:b/>
        </w:rPr>
      </w:pPr>
      <w:r w:rsidRPr="000C0B1C">
        <w:t xml:space="preserve">Чл. </w:t>
      </w:r>
      <w:r>
        <w:t>5</w:t>
      </w:r>
      <w:r w:rsidRPr="000C0B1C">
        <w:t>.</w:t>
      </w:r>
      <w:r>
        <w:t xml:space="preserve"> </w:t>
      </w:r>
      <w:r w:rsidRPr="000C0B1C">
        <w:t xml:space="preserve">Читалището се учредява </w:t>
      </w:r>
      <w:r>
        <w:t xml:space="preserve">на събрание, на което присъстват </w:t>
      </w:r>
      <w:r w:rsidRPr="0001589C">
        <w:rPr>
          <w:b/>
        </w:rPr>
        <w:t>най-малко от 50 дееспособни физически лица</w:t>
      </w:r>
      <w:r>
        <w:rPr>
          <w:b/>
        </w:rPr>
        <w:t>.</w:t>
      </w:r>
    </w:p>
    <w:p w:rsidR="005F45F3" w:rsidRPr="000C0B1C" w:rsidRDefault="005F45F3" w:rsidP="005F45F3">
      <w:pPr>
        <w:ind w:right="203" w:firstLine="708"/>
        <w:jc w:val="both"/>
      </w:pPr>
      <w:r>
        <w:t xml:space="preserve">Чл. 6. /1/. </w:t>
      </w:r>
      <w:r w:rsidRPr="000C0B1C">
        <w:t>Членовете на читалището</w:t>
      </w:r>
      <w:r>
        <w:t xml:space="preserve"> са</w:t>
      </w:r>
      <w:r w:rsidRPr="000C0B1C">
        <w:t>:</w:t>
      </w:r>
    </w:p>
    <w:p w:rsidR="005F45F3" w:rsidRPr="000C0B1C" w:rsidRDefault="005F45F3" w:rsidP="005F45F3">
      <w:pPr>
        <w:ind w:right="203" w:firstLine="708"/>
        <w:jc w:val="both"/>
      </w:pPr>
      <w:r w:rsidRPr="000C0B1C">
        <w:t>- индивидуални;</w:t>
      </w:r>
    </w:p>
    <w:p w:rsidR="005F45F3" w:rsidRPr="000C0B1C" w:rsidRDefault="005F45F3" w:rsidP="005F45F3">
      <w:pPr>
        <w:ind w:right="203" w:firstLine="708"/>
        <w:jc w:val="both"/>
      </w:pPr>
      <w:r w:rsidRPr="000C0B1C">
        <w:t>- колективни;</w:t>
      </w:r>
    </w:p>
    <w:p w:rsidR="005F45F3" w:rsidRPr="000C0B1C" w:rsidRDefault="005F45F3" w:rsidP="005F45F3">
      <w:pPr>
        <w:ind w:right="203" w:firstLine="708"/>
        <w:jc w:val="both"/>
      </w:pPr>
      <w:r w:rsidRPr="000C0B1C">
        <w:t>- почетни.</w:t>
      </w:r>
    </w:p>
    <w:p w:rsidR="005F45F3" w:rsidRPr="000C0B1C" w:rsidRDefault="005F45F3" w:rsidP="005F45F3">
      <w:pPr>
        <w:ind w:right="203" w:firstLine="360"/>
        <w:jc w:val="both"/>
      </w:pPr>
      <w:r w:rsidRPr="000C0B1C">
        <w:lastRenderedPageBreak/>
        <w:tab/>
        <w:t>/2/. Индивидуалните членове са български граждани. Те биват действителни и спомагателни:</w:t>
      </w:r>
    </w:p>
    <w:p w:rsidR="005F45F3" w:rsidRPr="000C0B1C" w:rsidRDefault="005F45F3" w:rsidP="005F45F3">
      <w:pPr>
        <w:ind w:right="203" w:firstLine="360"/>
        <w:jc w:val="both"/>
        <w:rPr>
          <w:b/>
        </w:rPr>
      </w:pPr>
      <w:r w:rsidRPr="000C0B1C">
        <w:tab/>
      </w:r>
      <w:r w:rsidRPr="000C0B1C">
        <w:rPr>
          <w:b/>
        </w:rPr>
        <w:t>а</w:t>
      </w:r>
      <w:r w:rsidRPr="000C0B1C">
        <w:t xml:space="preserve">/ </w:t>
      </w:r>
      <w:r w:rsidRPr="000C0B1C">
        <w:rPr>
          <w:b/>
        </w:rPr>
        <w:t>действителните членове са лица, навършили 18 години, които участват в дейноста на читалището, плащат редовно определения членски внос и имат право да избират и да бъдат избирани;</w:t>
      </w:r>
    </w:p>
    <w:p w:rsidR="005F45F3" w:rsidRPr="000C0B1C" w:rsidRDefault="005F45F3" w:rsidP="005F45F3">
      <w:pPr>
        <w:ind w:right="203" w:firstLine="360"/>
        <w:jc w:val="both"/>
        <w:rPr>
          <w:b/>
        </w:rPr>
      </w:pPr>
      <w:r w:rsidRPr="000C0B1C">
        <w:tab/>
        <w:t xml:space="preserve">б/ </w:t>
      </w:r>
      <w:r w:rsidRPr="000C0B1C">
        <w:rPr>
          <w:b/>
        </w:rPr>
        <w:t>спомагателни членове са лица до 18 години, които нямат право да избират и да бъдат избирани, те имат право на съвещателен глас.</w:t>
      </w:r>
    </w:p>
    <w:p w:rsidR="005F45F3" w:rsidRPr="000C0B1C" w:rsidRDefault="005F45F3" w:rsidP="005F45F3">
      <w:pPr>
        <w:ind w:right="203" w:firstLine="360"/>
        <w:jc w:val="both"/>
      </w:pPr>
      <w:r w:rsidRPr="000C0B1C">
        <w:tab/>
        <w:t>/3/. 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w:t>
      </w:r>
      <w:r w:rsidRPr="000C0B1C">
        <w:rPr>
          <w:b/>
        </w:rPr>
        <w:t xml:space="preserve"> в общото събрание</w:t>
      </w:r>
      <w:r w:rsidRPr="000C0B1C">
        <w:t xml:space="preserve">. Колективните членове </w:t>
      </w:r>
      <w:r>
        <w:t>са</w:t>
      </w:r>
      <w:r w:rsidRPr="000C0B1C">
        <w:t>:</w:t>
      </w:r>
    </w:p>
    <w:p w:rsidR="005F45F3" w:rsidRPr="000C0B1C" w:rsidRDefault="005F45F3" w:rsidP="005F45F3">
      <w:pPr>
        <w:ind w:right="203" w:firstLine="360"/>
        <w:jc w:val="both"/>
      </w:pPr>
      <w:r w:rsidRPr="000C0B1C">
        <w:tab/>
      </w:r>
      <w:r>
        <w:t>1</w:t>
      </w:r>
      <w:r w:rsidRPr="000C0B1C">
        <w:t>/ професионални огранизации;</w:t>
      </w:r>
    </w:p>
    <w:p w:rsidR="005F45F3" w:rsidRPr="000C0B1C" w:rsidRDefault="005F45F3" w:rsidP="005F45F3">
      <w:pPr>
        <w:ind w:right="203" w:firstLine="360"/>
        <w:jc w:val="both"/>
      </w:pPr>
      <w:r>
        <w:tab/>
        <w:t>2</w:t>
      </w:r>
      <w:r w:rsidRPr="000C0B1C">
        <w:t>/ стопански организации;</w:t>
      </w:r>
    </w:p>
    <w:p w:rsidR="005F45F3" w:rsidRPr="000C0B1C" w:rsidRDefault="005F45F3" w:rsidP="005F45F3">
      <w:pPr>
        <w:ind w:right="203" w:firstLine="360"/>
        <w:jc w:val="both"/>
      </w:pPr>
      <w:r>
        <w:tab/>
        <w:t>3</w:t>
      </w:r>
      <w:r w:rsidRPr="000C0B1C">
        <w:t>/ търговски дружества;</w:t>
      </w:r>
    </w:p>
    <w:p w:rsidR="005F45F3" w:rsidRPr="000C0B1C" w:rsidRDefault="005F45F3" w:rsidP="005F45F3">
      <w:pPr>
        <w:ind w:right="203" w:firstLine="708"/>
        <w:jc w:val="both"/>
      </w:pPr>
      <w:r>
        <w:t>4</w:t>
      </w:r>
      <w:r w:rsidRPr="000C0B1C">
        <w:t>/ кооперации и сдружения;</w:t>
      </w:r>
    </w:p>
    <w:p w:rsidR="005F45F3" w:rsidRPr="000C0B1C" w:rsidRDefault="005F45F3" w:rsidP="005F45F3">
      <w:pPr>
        <w:ind w:right="203" w:firstLine="360"/>
        <w:jc w:val="both"/>
      </w:pPr>
      <w:r>
        <w:tab/>
        <w:t>5</w:t>
      </w:r>
      <w:r w:rsidRPr="000C0B1C">
        <w:t>/ културно-просветни и любителски клубове и творчески колективи.</w:t>
      </w:r>
    </w:p>
    <w:p w:rsidR="005F45F3" w:rsidRPr="000C0B1C" w:rsidRDefault="005F45F3" w:rsidP="005F45F3">
      <w:pPr>
        <w:ind w:right="203" w:firstLine="360"/>
        <w:jc w:val="both"/>
      </w:pPr>
      <w:r w:rsidRPr="000C0B1C">
        <w:tab/>
        <w:t>/4/. Почетни членове могат да бъдат български и чужди граждани с изключителни заслуги към читалището.</w:t>
      </w:r>
    </w:p>
    <w:p w:rsidR="005F45F3" w:rsidRPr="000C0B1C" w:rsidRDefault="005F45F3" w:rsidP="005F45F3">
      <w:pPr>
        <w:ind w:right="203" w:firstLine="360"/>
        <w:jc w:val="both"/>
      </w:pPr>
      <w:r w:rsidRPr="000C0B1C">
        <w:tab/>
        <w:t>/5/ Всички членове ползват с предимство базата на читалището;</w:t>
      </w:r>
    </w:p>
    <w:p w:rsidR="005F45F3" w:rsidRDefault="005F45F3" w:rsidP="005F45F3">
      <w:pPr>
        <w:ind w:right="203" w:firstLine="360"/>
        <w:jc w:val="both"/>
      </w:pPr>
      <w:r w:rsidRPr="000C0B1C">
        <w:tab/>
      </w:r>
      <w:r w:rsidRPr="00E32E9B">
        <w:t>Чл. 7. Приемането на нови членове в читалището става по тяхно желание, изявено пред  настоятелството и на общо събрание.</w:t>
      </w:r>
    </w:p>
    <w:p w:rsidR="005F45F3" w:rsidRPr="00E32E9B" w:rsidRDefault="005F45F3" w:rsidP="005F45F3">
      <w:pPr>
        <w:ind w:right="203" w:firstLine="708"/>
        <w:jc w:val="both"/>
      </w:pPr>
      <w:r w:rsidRPr="00E32E9B">
        <w:t>Чл. 8. Членовете на читалището са длъжни:</w:t>
      </w:r>
    </w:p>
    <w:p w:rsidR="005F45F3" w:rsidRPr="00E32E9B" w:rsidRDefault="005F45F3" w:rsidP="005F45F3">
      <w:pPr>
        <w:ind w:right="203" w:firstLine="708"/>
        <w:jc w:val="both"/>
      </w:pPr>
      <w:r w:rsidRPr="00E32E9B">
        <w:t>1/ да спазват устава;</w:t>
      </w:r>
    </w:p>
    <w:p w:rsidR="005F45F3" w:rsidRPr="00E32E9B" w:rsidRDefault="005F45F3" w:rsidP="005F45F3">
      <w:pPr>
        <w:ind w:right="203" w:firstLine="708"/>
        <w:jc w:val="both"/>
      </w:pPr>
      <w:r w:rsidRPr="00E32E9B">
        <w:t>2/ да плащат определения членски внос;</w:t>
      </w:r>
    </w:p>
    <w:p w:rsidR="005F45F3" w:rsidRPr="00E32E9B" w:rsidRDefault="005F45F3" w:rsidP="005F45F3">
      <w:pPr>
        <w:ind w:right="203" w:firstLine="708"/>
        <w:jc w:val="both"/>
      </w:pPr>
      <w:r w:rsidRPr="00E32E9B">
        <w:t>3/ да пазят и обогатяват читалищното имущество.</w:t>
      </w:r>
    </w:p>
    <w:p w:rsidR="005F45F3" w:rsidRPr="00E32E9B" w:rsidRDefault="005F45F3" w:rsidP="005F45F3">
      <w:pPr>
        <w:ind w:right="203" w:firstLine="360"/>
        <w:jc w:val="both"/>
      </w:pPr>
      <w:r w:rsidRPr="000C0B1C">
        <w:rPr>
          <w:b/>
        </w:rPr>
        <w:t xml:space="preserve">     </w:t>
      </w:r>
      <w:r>
        <w:rPr>
          <w:b/>
        </w:rPr>
        <w:t xml:space="preserve"> </w:t>
      </w:r>
      <w:r w:rsidRPr="00E32E9B">
        <w:t>Чл. 9. Членството се прекратява:</w:t>
      </w:r>
    </w:p>
    <w:p w:rsidR="005F45F3" w:rsidRPr="000C0B1C" w:rsidRDefault="005F45F3" w:rsidP="005F45F3">
      <w:pPr>
        <w:ind w:right="203" w:firstLine="360"/>
        <w:jc w:val="both"/>
        <w:rPr>
          <w:b/>
        </w:rPr>
      </w:pPr>
      <w:r w:rsidRPr="000C0B1C">
        <w:rPr>
          <w:b/>
        </w:rPr>
        <w:tab/>
        <w:t xml:space="preserve">1/ </w:t>
      </w:r>
      <w:r>
        <w:rPr>
          <w:b/>
        </w:rPr>
        <w:t xml:space="preserve">по </w:t>
      </w:r>
      <w:r w:rsidRPr="000C0B1C">
        <w:rPr>
          <w:b/>
        </w:rPr>
        <w:t>собствено желание, изразено чрез молба до настоятелството на читалището;</w:t>
      </w:r>
    </w:p>
    <w:p w:rsidR="005F45F3" w:rsidRPr="00E32E9B" w:rsidRDefault="005F45F3" w:rsidP="005F45F3">
      <w:pPr>
        <w:ind w:right="203" w:firstLine="360"/>
        <w:jc w:val="both"/>
      </w:pPr>
      <w:r w:rsidRPr="000C0B1C">
        <w:rPr>
          <w:b/>
        </w:rPr>
        <w:tab/>
      </w:r>
      <w:r w:rsidRPr="00E32E9B">
        <w:t>2/ поради смърт;</w:t>
      </w:r>
    </w:p>
    <w:p w:rsidR="005F45F3" w:rsidRDefault="005F45F3" w:rsidP="005F45F3">
      <w:pPr>
        <w:ind w:right="203" w:firstLine="708"/>
        <w:jc w:val="both"/>
        <w:rPr>
          <w:b/>
        </w:rPr>
      </w:pPr>
      <w:r>
        <w:rPr>
          <w:b/>
        </w:rPr>
        <w:t>3</w:t>
      </w:r>
      <w:r w:rsidRPr="000C0B1C">
        <w:rPr>
          <w:b/>
        </w:rPr>
        <w:t>/ с прекратяване на юридическото лице при колективните членове.</w:t>
      </w:r>
    </w:p>
    <w:p w:rsidR="005F45F3" w:rsidRDefault="005F45F3" w:rsidP="005F45F3">
      <w:pPr>
        <w:ind w:right="203" w:firstLine="708"/>
        <w:jc w:val="both"/>
      </w:pPr>
      <w:r w:rsidRPr="004501D4">
        <w:t xml:space="preserve">Чл. 10. </w:t>
      </w:r>
      <w:r>
        <w:t>Член на читалището се изключва от общото събрание когато:</w:t>
      </w:r>
    </w:p>
    <w:p w:rsidR="005F45F3" w:rsidRDefault="005F45F3" w:rsidP="005F45F3">
      <w:pPr>
        <w:ind w:right="203" w:firstLine="708"/>
        <w:jc w:val="both"/>
      </w:pPr>
      <w:r>
        <w:t>1/ не спазва устава;</w:t>
      </w:r>
    </w:p>
    <w:p w:rsidR="005F45F3" w:rsidRDefault="005F45F3" w:rsidP="005F45F3">
      <w:pPr>
        <w:ind w:right="203" w:firstLine="708"/>
        <w:jc w:val="both"/>
      </w:pPr>
      <w:r>
        <w:t>2/ съзнателно действа срещу неговите цели;</w:t>
      </w:r>
    </w:p>
    <w:p w:rsidR="005F45F3" w:rsidRDefault="005F45F3" w:rsidP="005F45F3">
      <w:pPr>
        <w:ind w:right="203" w:firstLine="360"/>
        <w:jc w:val="both"/>
      </w:pPr>
      <w:r w:rsidRPr="000C0B1C">
        <w:tab/>
      </w:r>
    </w:p>
    <w:p w:rsidR="005F45F3" w:rsidRPr="000C0B1C" w:rsidRDefault="005F45F3" w:rsidP="005F45F3">
      <w:pPr>
        <w:ind w:right="203" w:firstLine="360"/>
        <w:jc w:val="center"/>
        <w:rPr>
          <w:b/>
        </w:rPr>
      </w:pPr>
      <w:r w:rsidRPr="000C0B1C">
        <w:rPr>
          <w:b/>
        </w:rPr>
        <w:t>ГЛАВА ЧЕТВЪРТА</w:t>
      </w:r>
    </w:p>
    <w:p w:rsidR="005F45F3" w:rsidRPr="000C0B1C" w:rsidRDefault="005F45F3" w:rsidP="005F45F3">
      <w:pPr>
        <w:ind w:right="203" w:firstLine="360"/>
        <w:jc w:val="center"/>
        <w:rPr>
          <w:b/>
        </w:rPr>
      </w:pPr>
      <w:r w:rsidRPr="000C0B1C">
        <w:rPr>
          <w:b/>
        </w:rPr>
        <w:t xml:space="preserve">ОРГАНИ НА САМОУПРАВЛЕНИЕ </w:t>
      </w:r>
    </w:p>
    <w:p w:rsidR="005F45F3" w:rsidRPr="000C0B1C" w:rsidRDefault="005F45F3" w:rsidP="005F45F3">
      <w:pPr>
        <w:ind w:right="203" w:firstLine="708"/>
        <w:jc w:val="both"/>
      </w:pPr>
      <w:r w:rsidRPr="000C0B1C">
        <w:t>Чл. 1</w:t>
      </w:r>
      <w:r>
        <w:t>1</w:t>
      </w:r>
      <w:r w:rsidRPr="000C0B1C">
        <w:t>. Органи на читалището са: общото събрание, настоятелството и проверителната комисия.</w:t>
      </w:r>
    </w:p>
    <w:p w:rsidR="005F45F3" w:rsidRPr="000C0B1C" w:rsidRDefault="005F45F3" w:rsidP="005F45F3">
      <w:pPr>
        <w:ind w:right="203" w:firstLine="360"/>
        <w:jc w:val="both"/>
      </w:pPr>
      <w:r w:rsidRPr="000C0B1C">
        <w:tab/>
        <w:t>Чл. 1</w:t>
      </w:r>
      <w:r>
        <w:t>2</w:t>
      </w:r>
      <w:r w:rsidRPr="000C0B1C">
        <w:t>. /1/. Върховен орган на читалището е общото събрание.</w:t>
      </w:r>
    </w:p>
    <w:p w:rsidR="005F45F3" w:rsidRPr="004501D4" w:rsidRDefault="005F45F3" w:rsidP="005F45F3">
      <w:pPr>
        <w:ind w:right="203" w:firstLine="360"/>
        <w:jc w:val="both"/>
      </w:pPr>
      <w:r w:rsidRPr="000C0B1C">
        <w:tab/>
      </w:r>
      <w:r w:rsidRPr="004501D4">
        <w:t>/2/ Общото събрание на читалището се състои от всички членове на читалището, имащи право на глас.</w:t>
      </w:r>
    </w:p>
    <w:p w:rsidR="005F45F3" w:rsidRPr="000C0B1C" w:rsidRDefault="005F45F3" w:rsidP="005F45F3">
      <w:pPr>
        <w:ind w:right="203" w:firstLine="708"/>
        <w:jc w:val="both"/>
      </w:pPr>
      <w:r w:rsidRPr="000C0B1C">
        <w:t>Чл.1</w:t>
      </w:r>
      <w:r>
        <w:t>3</w:t>
      </w:r>
      <w:r w:rsidRPr="000C0B1C">
        <w:t>. /1/ Общото събрание:</w:t>
      </w:r>
    </w:p>
    <w:p w:rsidR="005F45F3" w:rsidRPr="000C0B1C" w:rsidRDefault="005F45F3" w:rsidP="005F45F3">
      <w:pPr>
        <w:ind w:right="203" w:firstLine="360"/>
        <w:jc w:val="both"/>
      </w:pPr>
      <w:r w:rsidRPr="000C0B1C">
        <w:tab/>
        <w:t>1/ изменя и допълва устава;</w:t>
      </w:r>
    </w:p>
    <w:p w:rsidR="005F45F3" w:rsidRPr="00AE716E" w:rsidRDefault="005F45F3" w:rsidP="005F45F3">
      <w:pPr>
        <w:ind w:right="203" w:firstLine="360"/>
        <w:jc w:val="both"/>
      </w:pPr>
      <w:r w:rsidRPr="000C0B1C">
        <w:tab/>
      </w:r>
      <w:r w:rsidRPr="00AE716E">
        <w:t>2/ избира и освобождава членове на настоятлеството, проверителната комисия и председателя;</w:t>
      </w:r>
    </w:p>
    <w:p w:rsidR="005F45F3" w:rsidRPr="000C0B1C" w:rsidRDefault="005F45F3" w:rsidP="005F45F3">
      <w:pPr>
        <w:ind w:right="203" w:firstLine="708"/>
        <w:jc w:val="both"/>
      </w:pPr>
      <w:r w:rsidRPr="000C0B1C">
        <w:t>3/ приема вътрешни актове</w:t>
      </w:r>
      <w:r>
        <w:t>, необходими</w:t>
      </w:r>
      <w:r w:rsidRPr="000C0B1C">
        <w:t xml:space="preserve"> за дейността на читалището;</w:t>
      </w:r>
    </w:p>
    <w:p w:rsidR="005F45F3" w:rsidRPr="000C0B1C" w:rsidRDefault="005F45F3" w:rsidP="005F45F3">
      <w:pPr>
        <w:ind w:right="203" w:firstLine="360"/>
        <w:jc w:val="both"/>
      </w:pPr>
      <w:r w:rsidRPr="000C0B1C">
        <w:tab/>
        <w:t>4/ изключва членове на читалището;</w:t>
      </w:r>
    </w:p>
    <w:p w:rsidR="005F45F3" w:rsidRPr="00AE716E" w:rsidRDefault="005F45F3" w:rsidP="005F45F3">
      <w:pPr>
        <w:ind w:right="203" w:firstLine="708"/>
        <w:jc w:val="both"/>
      </w:pPr>
      <w:r w:rsidRPr="000C0B1C">
        <w:lastRenderedPageBreak/>
        <w:t xml:space="preserve">5/ </w:t>
      </w:r>
      <w:r w:rsidRPr="00AE716E">
        <w:t>приема бюджета  на читалището;</w:t>
      </w:r>
    </w:p>
    <w:p w:rsidR="005F45F3" w:rsidRDefault="005F45F3" w:rsidP="005F45F3">
      <w:pPr>
        <w:ind w:right="203" w:firstLine="708"/>
        <w:jc w:val="both"/>
        <w:rPr>
          <w:b/>
        </w:rPr>
      </w:pPr>
      <w:r>
        <w:rPr>
          <w:b/>
        </w:rPr>
        <w:t>6/ приема</w:t>
      </w:r>
      <w:r w:rsidRPr="000C0B1C">
        <w:rPr>
          <w:b/>
        </w:rPr>
        <w:t xml:space="preserve"> годишния отчет до 30 март на следващата година;</w:t>
      </w:r>
    </w:p>
    <w:p w:rsidR="005F45F3" w:rsidRPr="000C0B1C" w:rsidRDefault="005F45F3" w:rsidP="005F45F3">
      <w:pPr>
        <w:ind w:right="203" w:firstLine="708"/>
        <w:jc w:val="both"/>
      </w:pPr>
      <w:r w:rsidRPr="00AE716E">
        <w:t>7/</w:t>
      </w:r>
      <w:r>
        <w:rPr>
          <w:b/>
        </w:rPr>
        <w:t xml:space="preserve"> </w:t>
      </w:r>
      <w:r w:rsidRPr="000C0B1C">
        <w:t>определя размера на членския внос;</w:t>
      </w:r>
    </w:p>
    <w:p w:rsidR="005F45F3" w:rsidRPr="000C0B1C" w:rsidRDefault="005F45F3" w:rsidP="005F45F3">
      <w:pPr>
        <w:ind w:right="203" w:firstLine="708"/>
        <w:jc w:val="both"/>
        <w:rPr>
          <w:b/>
        </w:rPr>
      </w:pPr>
      <w:r w:rsidRPr="00AE716E">
        <w:t xml:space="preserve">8/ </w:t>
      </w:r>
      <w:r w:rsidRPr="000C0B1C">
        <w:t>отменя  решения на органите на читалището;</w:t>
      </w:r>
    </w:p>
    <w:p w:rsidR="005F45F3" w:rsidRPr="000C0B1C" w:rsidRDefault="005F45F3" w:rsidP="005F45F3">
      <w:pPr>
        <w:ind w:right="203" w:firstLine="708"/>
        <w:jc w:val="both"/>
        <w:rPr>
          <w:b/>
        </w:rPr>
      </w:pPr>
      <w:r>
        <w:t xml:space="preserve">9/ </w:t>
      </w:r>
      <w:r w:rsidRPr="000C0B1C">
        <w:t>взема решение за прекратяване на читалището;</w:t>
      </w:r>
    </w:p>
    <w:p w:rsidR="005F45F3" w:rsidRPr="00AE716E" w:rsidRDefault="005F45F3" w:rsidP="005F45F3">
      <w:pPr>
        <w:ind w:right="203" w:firstLine="708"/>
        <w:jc w:val="both"/>
        <w:rPr>
          <w:b/>
        </w:rPr>
      </w:pPr>
      <w:r w:rsidRPr="00AE716E">
        <w:rPr>
          <w:b/>
        </w:rPr>
        <w:t>10/ приема основни насоки на дейността на читалището;</w:t>
      </w:r>
    </w:p>
    <w:p w:rsidR="005F45F3" w:rsidRPr="000C0B1C" w:rsidRDefault="005F45F3" w:rsidP="005F45F3">
      <w:pPr>
        <w:ind w:right="203" w:firstLine="360"/>
        <w:jc w:val="both"/>
        <w:rPr>
          <w:b/>
        </w:rPr>
      </w:pPr>
      <w:r w:rsidRPr="000C0B1C">
        <w:tab/>
      </w:r>
      <w:r w:rsidRPr="00AE716E">
        <w:rPr>
          <w:b/>
        </w:rPr>
        <w:t>11/</w:t>
      </w:r>
      <w:r w:rsidRPr="000C0B1C">
        <w:t xml:space="preserve"> </w:t>
      </w:r>
      <w:r w:rsidRPr="000C0B1C">
        <w:rPr>
          <w:b/>
        </w:rPr>
        <w:t>взема решения за членуване или за прекратяване на членството в читалищно сдружение;</w:t>
      </w:r>
    </w:p>
    <w:p w:rsidR="005F45F3" w:rsidRPr="00AE716E" w:rsidRDefault="005F45F3" w:rsidP="005F45F3">
      <w:pPr>
        <w:ind w:right="203" w:firstLine="708"/>
        <w:jc w:val="both"/>
        <w:rPr>
          <w:b/>
        </w:rPr>
      </w:pPr>
      <w:r w:rsidRPr="00AE716E">
        <w:rPr>
          <w:b/>
        </w:rPr>
        <w:t>12/ взема решения за откриване на клонове на читалището след съгласуване с общината;</w:t>
      </w:r>
    </w:p>
    <w:p w:rsidR="005F45F3" w:rsidRPr="00AE716E" w:rsidRDefault="005F45F3" w:rsidP="005F45F3">
      <w:pPr>
        <w:ind w:right="203" w:firstLine="360"/>
        <w:jc w:val="both"/>
        <w:rPr>
          <w:b/>
        </w:rPr>
      </w:pPr>
      <w:r w:rsidRPr="000C0B1C">
        <w:rPr>
          <w:b/>
        </w:rPr>
        <w:tab/>
      </w:r>
      <w:r w:rsidRPr="00AE716E">
        <w:rPr>
          <w:b/>
        </w:rPr>
        <w:t>13/ взема решение за отнасяне до съда</w:t>
      </w:r>
      <w:r w:rsidRPr="000C0B1C">
        <w:t xml:space="preserve"> </w:t>
      </w:r>
      <w:r w:rsidRPr="00AE716E">
        <w:rPr>
          <w:b/>
        </w:rPr>
        <w:t xml:space="preserve">на незаконосъобразни действия на ръководството или отделни читалищни членове. </w:t>
      </w:r>
    </w:p>
    <w:p w:rsidR="005F45F3" w:rsidRPr="000C0B1C" w:rsidRDefault="005F45F3" w:rsidP="005F45F3">
      <w:pPr>
        <w:ind w:right="203" w:firstLine="708"/>
        <w:jc w:val="both"/>
      </w:pPr>
      <w:r w:rsidRPr="000C0B1C">
        <w:rPr>
          <w:b/>
        </w:rPr>
        <w:t>1</w:t>
      </w:r>
      <w:r>
        <w:rPr>
          <w:b/>
        </w:rPr>
        <w:t>4</w:t>
      </w:r>
      <w:r w:rsidRPr="000C0B1C">
        <w:rPr>
          <w:b/>
        </w:rPr>
        <w:t>/ при прекратяване на читалището с ликвидация назначава ликвидатори.</w:t>
      </w:r>
    </w:p>
    <w:p w:rsidR="005F45F3" w:rsidRPr="000C0B1C" w:rsidRDefault="005F45F3" w:rsidP="005F45F3">
      <w:pPr>
        <w:ind w:right="203" w:firstLine="360"/>
        <w:jc w:val="both"/>
      </w:pPr>
      <w:r w:rsidRPr="000C0B1C">
        <w:tab/>
      </w:r>
      <w:r>
        <w:t>/2/</w:t>
      </w:r>
      <w:r w:rsidRPr="000C0B1C">
        <w:t xml:space="preserve"> Решенията на общото събрание са задължителни за другите органи на читалището.</w:t>
      </w:r>
    </w:p>
    <w:p w:rsidR="005F45F3" w:rsidRPr="000C0B1C" w:rsidRDefault="005F45F3" w:rsidP="005F45F3">
      <w:pPr>
        <w:ind w:right="203" w:firstLine="708"/>
        <w:jc w:val="both"/>
        <w:rPr>
          <w:b/>
        </w:rPr>
      </w:pPr>
      <w:r w:rsidRPr="000C0B1C">
        <w:t>Чл. 1</w:t>
      </w:r>
      <w:r>
        <w:t>4</w:t>
      </w:r>
      <w:r w:rsidRPr="000C0B1C">
        <w:t xml:space="preserve">. /1/ Редовно общо събрание на читалището се свиква от настоятелството най-малко веднъж годишно. </w:t>
      </w:r>
      <w:r w:rsidRPr="00D44F6D">
        <w:t>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w:t>
      </w:r>
      <w:r w:rsidRPr="000C0B1C">
        <w:rPr>
          <w:b/>
        </w:rPr>
        <w:t xml:space="preserve"> с право на глас. При отказ на настоятелсвото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5F45F3" w:rsidRPr="00D44F6D" w:rsidRDefault="005F45F3" w:rsidP="005F45F3">
      <w:pPr>
        <w:ind w:right="203" w:firstLine="708"/>
        <w:jc w:val="both"/>
      </w:pPr>
      <w:r w:rsidRPr="000C0B1C">
        <w:rPr>
          <w:b/>
        </w:rPr>
        <w:t xml:space="preserve">/2/ </w:t>
      </w:r>
      <w:r w:rsidRPr="00D44F6D">
        <w:rPr>
          <w:b/>
          <w:lang w:val="ru-RU"/>
        </w:rPr>
        <w:t xml:space="preserve"> </w:t>
      </w:r>
      <w:r w:rsidRPr="00D44F6D">
        <w:rPr>
          <w:lang w:val="en-US"/>
        </w:rPr>
        <w:t>O</w:t>
      </w:r>
      <w:r w:rsidRPr="00D44F6D">
        <w:t>бщото събрание се свиква най-малко веднъж годишно и на три като отчетно – изборно събрание.</w:t>
      </w:r>
    </w:p>
    <w:p w:rsidR="005F45F3" w:rsidRPr="002E7E09" w:rsidRDefault="005F45F3" w:rsidP="005F45F3">
      <w:pPr>
        <w:ind w:right="203" w:firstLine="708"/>
        <w:jc w:val="both"/>
      </w:pPr>
      <w:r>
        <w:rPr>
          <w:b/>
        </w:rPr>
        <w:t xml:space="preserve">/3/ </w:t>
      </w:r>
      <w:r w:rsidRPr="002E7E09">
        <w:t>Поканата за събранието трябва да отговаря на изискванията на чл. 15, ал. 2 от Закона на народните читалища.</w:t>
      </w:r>
    </w:p>
    <w:p w:rsidR="005F45F3" w:rsidRPr="002E7E09" w:rsidRDefault="005F45F3" w:rsidP="005F45F3">
      <w:pPr>
        <w:ind w:right="203" w:firstLine="708"/>
        <w:jc w:val="both"/>
      </w:pPr>
      <w:r>
        <w:t>/4</w:t>
      </w:r>
      <w:r w:rsidRPr="000C0B1C">
        <w:t xml:space="preserve">/. </w:t>
      </w:r>
      <w:r w:rsidRPr="002E7E09">
        <w:t xml:space="preserve">Общото събрание е законно, ако отговаря на </w:t>
      </w:r>
      <w:r>
        <w:t xml:space="preserve">изискванията посочени в </w:t>
      </w:r>
      <w:r w:rsidRPr="002E7E09">
        <w:t xml:space="preserve"> чл. 15, ал. </w:t>
      </w:r>
      <w:r>
        <w:t>3</w:t>
      </w:r>
      <w:r w:rsidRPr="002E7E09">
        <w:t xml:space="preserve"> от Закона на народните читалища.</w:t>
      </w:r>
    </w:p>
    <w:p w:rsidR="005F45F3" w:rsidRPr="002E7E09" w:rsidRDefault="005F45F3" w:rsidP="005F45F3">
      <w:pPr>
        <w:ind w:right="203" w:firstLine="360"/>
        <w:jc w:val="both"/>
      </w:pPr>
      <w:r w:rsidRPr="000C0B1C">
        <w:tab/>
      </w:r>
      <w:r w:rsidRPr="002E7E09">
        <w:t xml:space="preserve">/5/ Решенията по чл. 13, ал. 1, т. 1, 4, 8, 9 и 12, се вземат с мнозонство най-малко две трети от всички членове. Останалите решения се вземат с мнозинство повече от половината от присъстващите членове. </w:t>
      </w:r>
    </w:p>
    <w:p w:rsidR="005F45F3" w:rsidRPr="000C0B1C" w:rsidRDefault="005F45F3" w:rsidP="005F45F3">
      <w:pPr>
        <w:pStyle w:val="NormalWeb"/>
        <w:spacing w:before="0" w:beforeAutospacing="0" w:after="0" w:afterAutospacing="0"/>
        <w:ind w:right="203" w:firstLine="708"/>
        <w:jc w:val="both"/>
        <w:rPr>
          <w:b/>
        </w:rPr>
      </w:pPr>
      <w:r w:rsidRPr="000C0B1C">
        <w:rPr>
          <w:b/>
        </w:rPr>
        <w:t>/</w:t>
      </w:r>
      <w:r>
        <w:rPr>
          <w:b/>
        </w:rPr>
        <w:t>6</w:t>
      </w:r>
      <w:r w:rsidRPr="000C0B1C">
        <w:rPr>
          <w:b/>
        </w:rPr>
        <w:t>/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5F45F3" w:rsidRPr="000C0B1C" w:rsidRDefault="005F45F3" w:rsidP="005F45F3">
      <w:pPr>
        <w:pStyle w:val="NormalWeb"/>
        <w:spacing w:before="0" w:beforeAutospacing="0" w:after="0" w:afterAutospacing="0"/>
        <w:ind w:right="203" w:firstLine="708"/>
        <w:jc w:val="both"/>
        <w:rPr>
          <w:b/>
        </w:rPr>
      </w:pPr>
      <w:r w:rsidRPr="000C0B1C">
        <w:rPr>
          <w:b/>
          <w:lang w:val="ru-RU"/>
        </w:rPr>
        <w:t>/</w:t>
      </w:r>
      <w:r>
        <w:rPr>
          <w:b/>
        </w:rPr>
        <w:t>7</w:t>
      </w:r>
      <w:r w:rsidRPr="000C0B1C">
        <w:rPr>
          <w:b/>
          <w:lang w:val="ru-RU"/>
        </w:rPr>
        <w:t>/</w:t>
      </w:r>
      <w:r w:rsidRPr="000C0B1C">
        <w:rPr>
          <w:b/>
        </w:rPr>
        <w:t xml:space="preserve"> Искът се предявява в едномесечен срок от узнаването на решението, но не по-късно от една година от датата на вземане на решението.</w:t>
      </w:r>
    </w:p>
    <w:p w:rsidR="005F45F3" w:rsidRPr="000C0B1C" w:rsidRDefault="005F45F3" w:rsidP="005F45F3">
      <w:pPr>
        <w:ind w:right="203" w:firstLine="708"/>
        <w:jc w:val="both"/>
      </w:pPr>
      <w:r w:rsidRPr="000C0B1C">
        <w:t>Чл. 1</w:t>
      </w:r>
      <w:r>
        <w:t>5</w:t>
      </w:r>
      <w:r w:rsidRPr="000C0B1C">
        <w:t xml:space="preserve">. </w:t>
      </w:r>
      <w:r>
        <w:t xml:space="preserve">/1/ </w:t>
      </w:r>
      <w:r w:rsidRPr="000C0B1C">
        <w:t>Ръководен орган на читалището е настоятелството, което се състои най-малко от трима членове, избрани за срок от три години. Същите да нямат роднински връзки по права и съребрена линия до четвърта степен.</w:t>
      </w:r>
    </w:p>
    <w:p w:rsidR="005F45F3" w:rsidRPr="000C0B1C" w:rsidRDefault="005F45F3" w:rsidP="005F45F3">
      <w:pPr>
        <w:ind w:right="203" w:firstLine="360"/>
        <w:jc w:val="both"/>
      </w:pPr>
      <w:r w:rsidRPr="000C0B1C">
        <w:tab/>
        <w:t>/</w:t>
      </w:r>
      <w:r>
        <w:t>2</w:t>
      </w:r>
      <w:r w:rsidRPr="000C0B1C">
        <w:t xml:space="preserve">/ </w:t>
      </w:r>
      <w:r>
        <w:t>Н</w:t>
      </w:r>
      <w:r w:rsidRPr="000C0B1C">
        <w:t>астоятелството:</w:t>
      </w:r>
    </w:p>
    <w:p w:rsidR="005F45F3" w:rsidRPr="000C0B1C" w:rsidRDefault="005F45F3" w:rsidP="005F45F3">
      <w:pPr>
        <w:ind w:right="203" w:firstLine="360"/>
        <w:jc w:val="both"/>
      </w:pPr>
      <w:r w:rsidRPr="000C0B1C">
        <w:tab/>
        <w:t>1/ свиква общото събрание;</w:t>
      </w:r>
    </w:p>
    <w:p w:rsidR="005F45F3" w:rsidRPr="000C0B1C" w:rsidRDefault="005F45F3" w:rsidP="005F45F3">
      <w:pPr>
        <w:ind w:right="203" w:firstLine="360"/>
        <w:jc w:val="both"/>
      </w:pPr>
      <w:r w:rsidRPr="000C0B1C">
        <w:tab/>
        <w:t>2/ осигурява изпълнението на решенията на общото събрание;</w:t>
      </w:r>
    </w:p>
    <w:p w:rsidR="005F45F3" w:rsidRPr="000C0B1C" w:rsidRDefault="005F45F3" w:rsidP="005F45F3">
      <w:pPr>
        <w:ind w:right="203" w:firstLine="360"/>
        <w:jc w:val="both"/>
      </w:pPr>
      <w:r w:rsidRPr="000C0B1C">
        <w:tab/>
        <w:t>3/ подготвя и внася в общото събрание отчет</w:t>
      </w:r>
      <w:r>
        <w:t>а</w:t>
      </w:r>
      <w:r w:rsidRPr="000C0B1C">
        <w:t xml:space="preserve"> за дейността на читалището</w:t>
      </w:r>
      <w:r>
        <w:t>,</w:t>
      </w:r>
      <w:r w:rsidRPr="000C0B1C">
        <w:t xml:space="preserve"> проект</w:t>
      </w:r>
      <w:r>
        <w:t>а</w:t>
      </w:r>
      <w:r w:rsidRPr="000C0B1C">
        <w:t xml:space="preserve"> за бюджета на читалището и утвърждава щата му;</w:t>
      </w:r>
    </w:p>
    <w:p w:rsidR="005F45F3" w:rsidRDefault="005F45F3" w:rsidP="005F45F3">
      <w:pPr>
        <w:ind w:right="203" w:firstLine="360"/>
        <w:jc w:val="both"/>
      </w:pPr>
      <w:r w:rsidRPr="000C0B1C">
        <w:tab/>
        <w:t>4/</w:t>
      </w:r>
      <w:r>
        <w:t xml:space="preserve"> </w:t>
      </w:r>
      <w:r w:rsidRPr="000C0B1C">
        <w:t>назначава секретар на читалището и утвърждава длъжностната му характеристика;</w:t>
      </w:r>
    </w:p>
    <w:p w:rsidR="005F45F3" w:rsidRDefault="005F45F3" w:rsidP="005F45F3">
      <w:pPr>
        <w:ind w:right="203" w:firstLine="360"/>
        <w:jc w:val="both"/>
      </w:pPr>
      <w:r>
        <w:lastRenderedPageBreak/>
        <w:tab/>
        <w:t>5/ провежда своите заседания най-малко един път на тримесечие. Заседанията са редовни, когато на тях присъстват повече от половината от членовете му.</w:t>
      </w:r>
    </w:p>
    <w:p w:rsidR="005F45F3" w:rsidRDefault="005F45F3" w:rsidP="005F45F3">
      <w:pPr>
        <w:ind w:right="203" w:firstLine="360"/>
        <w:jc w:val="both"/>
      </w:pPr>
      <w:r>
        <w:tab/>
        <w:t xml:space="preserve">6/ взема решения за назначаване и освобождаване на работещите в читалището и за сключване на договори с други физически и юридически лица. </w:t>
      </w:r>
    </w:p>
    <w:p w:rsidR="005F45F3" w:rsidRDefault="005F45F3" w:rsidP="005F45F3">
      <w:pPr>
        <w:ind w:right="203" w:firstLine="360"/>
        <w:jc w:val="both"/>
      </w:pPr>
      <w:r>
        <w:tab/>
        <w:t>7/ взема решения за финансово и морално стимулиране на работещите в читалището.</w:t>
      </w:r>
    </w:p>
    <w:p w:rsidR="005F45F3" w:rsidRDefault="005F45F3" w:rsidP="005F45F3">
      <w:pPr>
        <w:ind w:right="203" w:firstLine="708"/>
        <w:jc w:val="both"/>
      </w:pPr>
      <w:r>
        <w:t>8/ внася предложения в общинския съвет и други органи и организации за строителство, реконструкция, модернизация, поддържане, ремонт и обзавеждане на сградата, за създаване на финансови и кадрови условия за развитие на читалищната дейност;</w:t>
      </w:r>
    </w:p>
    <w:p w:rsidR="005F45F3" w:rsidRDefault="005F45F3" w:rsidP="005F45F3">
      <w:pPr>
        <w:ind w:right="203" w:firstLine="708"/>
        <w:jc w:val="both"/>
      </w:pPr>
      <w:r>
        <w:t>9/ решава въпросите за откриване и закриване на самодейни колективи, школи, клубове и други форми на работа;</w:t>
      </w:r>
    </w:p>
    <w:p w:rsidR="005F45F3" w:rsidRDefault="005F45F3" w:rsidP="005F45F3">
      <w:pPr>
        <w:ind w:right="203" w:firstLine="708"/>
        <w:jc w:val="both"/>
      </w:pPr>
      <w:r>
        <w:t>10/ приема правилник за вътрешния ред на читалището.</w:t>
      </w:r>
    </w:p>
    <w:p w:rsidR="005F45F3" w:rsidRPr="007B5EAB" w:rsidRDefault="005F45F3" w:rsidP="005F45F3">
      <w:pPr>
        <w:ind w:right="203" w:firstLine="708"/>
        <w:jc w:val="both"/>
      </w:pPr>
      <w:r w:rsidRPr="007B5EAB">
        <w:t>/3/</w:t>
      </w:r>
      <w:r w:rsidRPr="000C0B1C">
        <w:t xml:space="preserve">  Настоятелството взема решенията си</w:t>
      </w:r>
      <w:r w:rsidRPr="000C0B1C">
        <w:rPr>
          <w:b/>
        </w:rPr>
        <w:t xml:space="preserve"> </w:t>
      </w:r>
      <w:r w:rsidRPr="007B5EAB">
        <w:t>с мнозинство.</w:t>
      </w:r>
    </w:p>
    <w:p w:rsidR="005F45F3" w:rsidRPr="000C0B1C" w:rsidRDefault="005F45F3" w:rsidP="005F45F3">
      <w:pPr>
        <w:ind w:right="203" w:firstLine="708"/>
        <w:jc w:val="both"/>
      </w:pPr>
      <w:r w:rsidRPr="000C0B1C">
        <w:t xml:space="preserve">Чл. </w:t>
      </w:r>
      <w:r>
        <w:t>16</w:t>
      </w:r>
      <w:r w:rsidRPr="000C0B1C">
        <w:t xml:space="preserve">. /1/ Председателят на читалището е член на настоятелството и се избира от общото събрание за срок </w:t>
      </w:r>
      <w:r>
        <w:t>д</w:t>
      </w:r>
      <w:r w:rsidRPr="000C0B1C">
        <w:t xml:space="preserve">о </w:t>
      </w:r>
      <w:r>
        <w:t>3 /</w:t>
      </w:r>
      <w:r w:rsidRPr="000C0B1C">
        <w:t>три</w:t>
      </w:r>
      <w:r>
        <w:t xml:space="preserve">/ </w:t>
      </w:r>
      <w:r w:rsidRPr="000C0B1C">
        <w:t xml:space="preserve"> години.</w:t>
      </w:r>
    </w:p>
    <w:p w:rsidR="005F45F3" w:rsidRPr="004E110F" w:rsidRDefault="005F45F3" w:rsidP="005F45F3">
      <w:pPr>
        <w:ind w:right="203" w:firstLine="360"/>
        <w:jc w:val="both"/>
      </w:pPr>
      <w:r w:rsidRPr="000C0B1C">
        <w:tab/>
      </w:r>
      <w:r w:rsidRPr="004E110F">
        <w:t>/2/ Председателят:</w:t>
      </w:r>
    </w:p>
    <w:p w:rsidR="005F45F3" w:rsidRPr="004E110F" w:rsidRDefault="005F45F3" w:rsidP="005F45F3">
      <w:pPr>
        <w:ind w:right="203" w:firstLine="360"/>
        <w:jc w:val="both"/>
      </w:pPr>
      <w:r w:rsidRPr="000C0B1C">
        <w:rPr>
          <w:b/>
        </w:rPr>
        <w:tab/>
      </w:r>
      <w:r w:rsidRPr="004E110F">
        <w:t>1/ организира дейността на читалището съобразно закона, устава и решенията на общото събрание;</w:t>
      </w:r>
    </w:p>
    <w:p w:rsidR="005F45F3" w:rsidRPr="004E110F" w:rsidRDefault="005F45F3" w:rsidP="005F45F3">
      <w:pPr>
        <w:ind w:right="203" w:firstLine="360"/>
        <w:jc w:val="both"/>
      </w:pPr>
      <w:r w:rsidRPr="000C0B1C">
        <w:rPr>
          <w:b/>
        </w:rPr>
        <w:tab/>
      </w:r>
      <w:r w:rsidRPr="004E110F">
        <w:t>2/ представлява читалището;</w:t>
      </w:r>
    </w:p>
    <w:p w:rsidR="005F45F3" w:rsidRPr="008243E9" w:rsidRDefault="005F45F3" w:rsidP="005F45F3">
      <w:pPr>
        <w:ind w:right="203" w:firstLine="360"/>
        <w:jc w:val="both"/>
      </w:pPr>
      <w:r w:rsidRPr="000C0B1C">
        <w:rPr>
          <w:b/>
        </w:rPr>
        <w:tab/>
      </w:r>
      <w:r w:rsidRPr="008243E9">
        <w:t>3/ свиква и ръководи заседанията на настоятелството и председателства общото събрание;</w:t>
      </w:r>
    </w:p>
    <w:p w:rsidR="005F45F3" w:rsidRDefault="005F45F3" w:rsidP="005F45F3">
      <w:pPr>
        <w:ind w:right="203" w:firstLine="360"/>
        <w:jc w:val="both"/>
        <w:rPr>
          <w:b/>
        </w:rPr>
      </w:pPr>
      <w:r w:rsidRPr="000C0B1C">
        <w:tab/>
        <w:t xml:space="preserve"> </w:t>
      </w:r>
      <w:r w:rsidRPr="000C0B1C">
        <w:rPr>
          <w:b/>
        </w:rPr>
        <w:t xml:space="preserve">4/ </w:t>
      </w:r>
      <w:r>
        <w:rPr>
          <w:b/>
        </w:rPr>
        <w:t>отм. 21.05.2010 г.</w:t>
      </w:r>
    </w:p>
    <w:p w:rsidR="005F45F3" w:rsidRPr="008243E9" w:rsidRDefault="005F45F3" w:rsidP="005F45F3">
      <w:pPr>
        <w:ind w:right="203" w:firstLine="708"/>
        <w:jc w:val="both"/>
      </w:pPr>
      <w:r>
        <w:rPr>
          <w:b/>
        </w:rPr>
        <w:t xml:space="preserve"> </w:t>
      </w:r>
      <w:r w:rsidRPr="008243E9">
        <w:t>5/ отчита дейността си пред настоятелството;</w:t>
      </w:r>
    </w:p>
    <w:p w:rsidR="005F45F3" w:rsidRDefault="005F45F3" w:rsidP="005F45F3">
      <w:pPr>
        <w:ind w:right="203" w:firstLine="360"/>
        <w:jc w:val="both"/>
      </w:pPr>
      <w:r w:rsidRPr="000C0B1C">
        <w:rPr>
          <w:b/>
        </w:rPr>
        <w:tab/>
      </w:r>
      <w:r w:rsidRPr="008243E9">
        <w:t xml:space="preserve"> 6/ сключва и прекратява трудовите договори със служителите, съобразно с бюджета на читалището  въз основа на решение на настоятелството;</w:t>
      </w:r>
    </w:p>
    <w:p w:rsidR="005F45F3" w:rsidRPr="008243E9" w:rsidRDefault="005F45F3" w:rsidP="005F45F3">
      <w:pPr>
        <w:ind w:right="203" w:firstLine="360"/>
        <w:jc w:val="both"/>
        <w:rPr>
          <w:b/>
        </w:rPr>
      </w:pPr>
      <w:r>
        <w:tab/>
        <w:t xml:space="preserve"> 7/ контролира работата на служителите. </w:t>
      </w:r>
      <w:r w:rsidRPr="008243E9">
        <w:rPr>
          <w:b/>
        </w:rPr>
        <w:t>В негово отсъствие се замества от секретаря или друго упълномощено лице от настоятелството.</w:t>
      </w:r>
    </w:p>
    <w:p w:rsidR="005F45F3" w:rsidRPr="000C0B1C" w:rsidRDefault="005F45F3" w:rsidP="005F45F3">
      <w:pPr>
        <w:ind w:right="203" w:firstLine="360"/>
        <w:jc w:val="both"/>
        <w:rPr>
          <w:b/>
        </w:rPr>
      </w:pPr>
      <w:r w:rsidRPr="000C0B1C">
        <w:tab/>
      </w:r>
      <w:r w:rsidRPr="008243E9">
        <w:rPr>
          <w:b/>
        </w:rPr>
        <w:t xml:space="preserve"> 8/ ежегодно</w:t>
      </w:r>
      <w:r w:rsidRPr="000C0B1C">
        <w:rPr>
          <w:b/>
        </w:rPr>
        <w:t xml:space="preserve"> в срок до 10 ноември представя на кмета на община Ардино предложения за своята дейност през следващата година.</w:t>
      </w:r>
    </w:p>
    <w:p w:rsidR="005F45F3" w:rsidRPr="000C0B1C" w:rsidRDefault="005F45F3" w:rsidP="005F45F3">
      <w:pPr>
        <w:ind w:right="203" w:firstLine="360"/>
        <w:jc w:val="both"/>
        <w:rPr>
          <w:b/>
        </w:rPr>
      </w:pPr>
      <w:r w:rsidRPr="000C0B1C">
        <w:rPr>
          <w:b/>
        </w:rPr>
        <w:tab/>
        <w:t xml:space="preserve"> </w:t>
      </w:r>
      <w:r>
        <w:rPr>
          <w:b/>
        </w:rPr>
        <w:t>9</w:t>
      </w:r>
      <w:r w:rsidRPr="000C0B1C">
        <w:rPr>
          <w:b/>
        </w:rPr>
        <w:t>/ ежегодно в срок до 31 март представя на кмета на община Ардино и общинския съвет доклад за осъществените читалищни дейности и за изразходваните от бюджета средства през предходната година.</w:t>
      </w:r>
    </w:p>
    <w:p w:rsidR="005F45F3" w:rsidRPr="000C0B1C" w:rsidRDefault="005F45F3" w:rsidP="005F45F3">
      <w:pPr>
        <w:ind w:right="203" w:firstLine="360"/>
        <w:jc w:val="both"/>
        <w:rPr>
          <w:b/>
        </w:rPr>
      </w:pPr>
      <w:r w:rsidRPr="000C0B1C">
        <w:tab/>
        <w:t xml:space="preserve">Чл. </w:t>
      </w:r>
      <w:r>
        <w:t>17</w:t>
      </w:r>
      <w:r w:rsidRPr="000C0B1C">
        <w:t xml:space="preserve">. </w:t>
      </w:r>
      <w:r w:rsidRPr="008243E9">
        <w:t>Секретарят на читалището се назначава от настоятелството.</w:t>
      </w:r>
      <w:r w:rsidRPr="000C0B1C">
        <w:rPr>
          <w:b/>
        </w:rPr>
        <w:t xml:space="preserve"> Той организира и непосредствено участва в изпълнението на решенията, взети от общото събрание и настоятелството, включително решенията за изпълнението на бюджета, отговаря за работата на щатния и хонорувания персонал, организира текущата основна и допълнителна дейност, представлява читалището заедно и поотделно с председателя.</w:t>
      </w:r>
    </w:p>
    <w:p w:rsidR="005F45F3" w:rsidRDefault="005F45F3" w:rsidP="005F45F3">
      <w:pPr>
        <w:ind w:right="203" w:firstLine="708"/>
        <w:jc w:val="both"/>
      </w:pPr>
      <w:r w:rsidRPr="000C0B1C">
        <w:t>Чл. 1</w:t>
      </w:r>
      <w:r>
        <w:t>8</w:t>
      </w:r>
      <w:r w:rsidRPr="000C0B1C">
        <w:t xml:space="preserve">. </w:t>
      </w:r>
      <w:r>
        <w:t xml:space="preserve">/1/ </w:t>
      </w:r>
      <w:r w:rsidRPr="000C0B1C">
        <w:t xml:space="preserve">Проверителната комисия се състои най-малко от трима членове, избрани за срок от три години. </w:t>
      </w:r>
    </w:p>
    <w:p w:rsidR="005F45F3" w:rsidRPr="002E7E09" w:rsidRDefault="005F45F3" w:rsidP="005F45F3">
      <w:pPr>
        <w:ind w:right="203" w:firstLine="708"/>
        <w:jc w:val="both"/>
      </w:pPr>
      <w:r>
        <w:t xml:space="preserve">/2/ </w:t>
      </w:r>
      <w:r w:rsidRPr="006B452E">
        <w:t>Членовете на проверителната комисия</w:t>
      </w:r>
      <w:r w:rsidRPr="000C0B1C">
        <w:rPr>
          <w:b/>
        </w:rPr>
        <w:t xml:space="preserve"> </w:t>
      </w:r>
      <w:r w:rsidRPr="002E7E09">
        <w:t>трябва да отговаря на изискванията на чл. 1</w:t>
      </w:r>
      <w:r>
        <w:t>8</w:t>
      </w:r>
      <w:r w:rsidRPr="002E7E09">
        <w:t>, ал. 2 от Закона на народните читалища.</w:t>
      </w:r>
    </w:p>
    <w:p w:rsidR="005F45F3" w:rsidRPr="000C0B1C" w:rsidRDefault="005F45F3" w:rsidP="005F45F3">
      <w:pPr>
        <w:ind w:right="203" w:firstLine="708"/>
        <w:jc w:val="both"/>
      </w:pPr>
      <w:r>
        <w:t xml:space="preserve">/3/ </w:t>
      </w:r>
      <w:r w:rsidRPr="000C0B1C">
        <w:t>Проверителната комисия осъществява контрол върху дейността на настоятелството, председател и</w:t>
      </w:r>
      <w:r w:rsidRPr="000C0B1C">
        <w:rPr>
          <w:b/>
        </w:rPr>
        <w:t xml:space="preserve"> секретаря </w:t>
      </w:r>
      <w:r w:rsidRPr="000C0B1C">
        <w:t xml:space="preserve">на читалището по спазване на закона, </w:t>
      </w:r>
      <w:r w:rsidRPr="006B452E">
        <w:t>устава</w:t>
      </w:r>
      <w:r w:rsidRPr="000C0B1C">
        <w:rPr>
          <w:b/>
        </w:rPr>
        <w:t xml:space="preserve"> </w:t>
      </w:r>
      <w:r w:rsidRPr="000C0B1C">
        <w:t>и решенията на общото събрание.</w:t>
      </w:r>
    </w:p>
    <w:p w:rsidR="005F45F3" w:rsidRPr="000C0B1C" w:rsidRDefault="005F45F3" w:rsidP="005F45F3">
      <w:pPr>
        <w:ind w:right="203" w:firstLine="360"/>
        <w:jc w:val="both"/>
      </w:pPr>
      <w:r w:rsidRPr="000C0B1C">
        <w:lastRenderedPageBreak/>
        <w:t xml:space="preserve">      Чл. </w:t>
      </w:r>
      <w:r>
        <w:t>19</w:t>
      </w:r>
      <w:r w:rsidRPr="000C0B1C">
        <w:t xml:space="preserve">. </w:t>
      </w:r>
      <w:r>
        <w:t>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5F45F3" w:rsidRPr="000C0B1C" w:rsidRDefault="005F45F3" w:rsidP="005F45F3">
      <w:pPr>
        <w:ind w:right="203" w:firstLine="360"/>
        <w:jc w:val="both"/>
        <w:rPr>
          <w:b/>
        </w:rPr>
      </w:pPr>
      <w:r w:rsidRPr="000C0B1C">
        <w:t xml:space="preserve"> </w:t>
      </w:r>
      <w:r w:rsidRPr="000C0B1C">
        <w:tab/>
      </w:r>
    </w:p>
    <w:p w:rsidR="005F45F3" w:rsidRPr="000C0B1C" w:rsidRDefault="005F45F3" w:rsidP="005F45F3">
      <w:pPr>
        <w:ind w:right="203" w:firstLine="360"/>
        <w:jc w:val="center"/>
        <w:rPr>
          <w:b/>
        </w:rPr>
      </w:pPr>
      <w:r w:rsidRPr="000C0B1C">
        <w:rPr>
          <w:b/>
        </w:rPr>
        <w:t>ГЛАВА ПЕТА</w:t>
      </w:r>
    </w:p>
    <w:p w:rsidR="005F45F3" w:rsidRDefault="005F45F3" w:rsidP="005F45F3">
      <w:pPr>
        <w:ind w:right="203" w:firstLine="360"/>
        <w:jc w:val="center"/>
        <w:rPr>
          <w:b/>
        </w:rPr>
      </w:pPr>
      <w:r w:rsidRPr="000C0B1C">
        <w:rPr>
          <w:b/>
        </w:rPr>
        <w:t>ИМУЩЕСТВО И ФИНАНСИРАНЕ</w:t>
      </w:r>
    </w:p>
    <w:p w:rsidR="005F45F3" w:rsidRPr="000C0B1C" w:rsidRDefault="005F45F3" w:rsidP="005F45F3">
      <w:pPr>
        <w:ind w:right="203" w:firstLine="708"/>
        <w:jc w:val="both"/>
      </w:pPr>
      <w:r w:rsidRPr="000C0B1C">
        <w:t>Чл. 2</w:t>
      </w:r>
      <w:r>
        <w:t>0</w:t>
      </w:r>
      <w:r w:rsidRPr="000C0B1C">
        <w:t>. Имуществото на читалището се състои от право на собственост и от други вещи права, вземания,</w:t>
      </w:r>
      <w:r w:rsidRPr="000C0B1C">
        <w:rPr>
          <w:lang w:val="ru-RU"/>
        </w:rPr>
        <w:t xml:space="preserve"> </w:t>
      </w:r>
      <w:r w:rsidRPr="000C0B1C">
        <w:t>други права и задължения.</w:t>
      </w:r>
    </w:p>
    <w:p w:rsidR="005F45F3" w:rsidRPr="000C0B1C" w:rsidRDefault="005F45F3" w:rsidP="005F45F3">
      <w:pPr>
        <w:ind w:right="203" w:firstLine="708"/>
        <w:jc w:val="both"/>
      </w:pPr>
      <w:r w:rsidRPr="000C0B1C">
        <w:t>Чл. 2</w:t>
      </w:r>
      <w:r>
        <w:t>1</w:t>
      </w:r>
      <w:r w:rsidRPr="000C0B1C">
        <w:t xml:space="preserve">. Читалището набира средства </w:t>
      </w:r>
      <w:r>
        <w:t>– финансови и материални от следните източници</w:t>
      </w:r>
      <w:r w:rsidRPr="000C0B1C">
        <w:t>:</w:t>
      </w:r>
    </w:p>
    <w:p w:rsidR="005F45F3" w:rsidRPr="000C0B1C" w:rsidRDefault="005F45F3" w:rsidP="005F45F3">
      <w:pPr>
        <w:numPr>
          <w:ilvl w:val="0"/>
          <w:numId w:val="1"/>
        </w:numPr>
        <w:ind w:right="203"/>
        <w:jc w:val="both"/>
      </w:pPr>
      <w:r w:rsidRPr="000C0B1C">
        <w:t>Членски внос;</w:t>
      </w:r>
    </w:p>
    <w:p w:rsidR="005F45F3" w:rsidRDefault="005F45F3" w:rsidP="005F45F3">
      <w:pPr>
        <w:numPr>
          <w:ilvl w:val="0"/>
          <w:numId w:val="1"/>
        </w:numPr>
        <w:ind w:right="203"/>
        <w:jc w:val="both"/>
      </w:pPr>
      <w:r w:rsidRPr="000C0B1C">
        <w:t>Субсидия от държавния и общински</w:t>
      </w:r>
      <w:r>
        <w:t>я</w:t>
      </w:r>
      <w:r w:rsidRPr="000C0B1C">
        <w:t xml:space="preserve"> бюджет;</w:t>
      </w:r>
    </w:p>
    <w:p w:rsidR="005F45F3" w:rsidRPr="000C0B1C" w:rsidRDefault="005F45F3" w:rsidP="005F45F3">
      <w:pPr>
        <w:numPr>
          <w:ilvl w:val="0"/>
          <w:numId w:val="1"/>
        </w:numPr>
        <w:ind w:right="203"/>
        <w:jc w:val="both"/>
      </w:pPr>
      <w:r w:rsidRPr="000C0B1C">
        <w:t>Културно-просветн</w:t>
      </w:r>
      <w:r>
        <w:t>а</w:t>
      </w:r>
      <w:r w:rsidRPr="000C0B1C">
        <w:t xml:space="preserve">  </w:t>
      </w:r>
      <w:r w:rsidRPr="000C0B1C">
        <w:rPr>
          <w:b/>
        </w:rPr>
        <w:t>и информационн</w:t>
      </w:r>
      <w:r>
        <w:rPr>
          <w:b/>
        </w:rPr>
        <w:t>а</w:t>
      </w:r>
      <w:r w:rsidRPr="000C0B1C">
        <w:t xml:space="preserve"> дейност;</w:t>
      </w:r>
    </w:p>
    <w:p w:rsidR="005F45F3" w:rsidRDefault="005F45F3" w:rsidP="005F45F3">
      <w:pPr>
        <w:numPr>
          <w:ilvl w:val="0"/>
          <w:numId w:val="1"/>
        </w:numPr>
        <w:ind w:right="203"/>
        <w:jc w:val="both"/>
      </w:pPr>
      <w:r w:rsidRPr="000C0B1C">
        <w:t>Дарения и завещания</w:t>
      </w:r>
      <w:r>
        <w:t>;</w:t>
      </w:r>
    </w:p>
    <w:p w:rsidR="005F45F3" w:rsidRPr="000C0B1C" w:rsidRDefault="005F45F3" w:rsidP="005F45F3">
      <w:pPr>
        <w:numPr>
          <w:ilvl w:val="0"/>
          <w:numId w:val="1"/>
        </w:numPr>
        <w:ind w:right="203"/>
        <w:jc w:val="both"/>
      </w:pPr>
      <w:r>
        <w:t>Спонсори;</w:t>
      </w:r>
    </w:p>
    <w:p w:rsidR="005F45F3" w:rsidRDefault="005F45F3" w:rsidP="005F45F3">
      <w:pPr>
        <w:ind w:right="203" w:firstLine="705"/>
        <w:jc w:val="both"/>
      </w:pPr>
      <w:r w:rsidRPr="000C0B1C">
        <w:t>Чл. 2</w:t>
      </w:r>
      <w:r>
        <w:t>2</w:t>
      </w:r>
      <w:r w:rsidRPr="000C0B1C">
        <w:t>. Разходите не бива да надвишават приходната част на бюджета.</w:t>
      </w:r>
    </w:p>
    <w:p w:rsidR="005F45F3" w:rsidRDefault="005F45F3" w:rsidP="005F45F3">
      <w:pPr>
        <w:ind w:right="203" w:firstLine="705"/>
        <w:jc w:val="both"/>
      </w:pPr>
      <w:r>
        <w:t xml:space="preserve">Чл. 23. Сумите на читалището се влагат по негова сметка в ДСК или друга банка и се изразходват в съответствие с неговия бюджет. </w:t>
      </w:r>
    </w:p>
    <w:p w:rsidR="005F45F3" w:rsidRPr="000C0B1C" w:rsidRDefault="005F45F3" w:rsidP="005F45F3">
      <w:pPr>
        <w:ind w:right="203" w:firstLine="705"/>
        <w:jc w:val="both"/>
      </w:pPr>
      <w:r>
        <w:t xml:space="preserve">Чл. 24. Сумите от дарения се изразходват според волята на дарителя. </w:t>
      </w:r>
    </w:p>
    <w:p w:rsidR="005F45F3" w:rsidRPr="000C0B1C" w:rsidRDefault="005F45F3" w:rsidP="005F45F3">
      <w:pPr>
        <w:ind w:right="203" w:firstLine="360"/>
        <w:jc w:val="both"/>
      </w:pPr>
      <w:r w:rsidRPr="000C0B1C">
        <w:tab/>
      </w:r>
    </w:p>
    <w:p w:rsidR="005F45F3" w:rsidRPr="000C0B1C" w:rsidRDefault="005F45F3" w:rsidP="005F45F3">
      <w:pPr>
        <w:ind w:right="203" w:firstLine="360"/>
        <w:jc w:val="both"/>
      </w:pPr>
    </w:p>
    <w:p w:rsidR="005F45F3" w:rsidRPr="000C0B1C" w:rsidRDefault="005F45F3" w:rsidP="005F45F3">
      <w:pPr>
        <w:ind w:right="203" w:firstLine="360"/>
        <w:jc w:val="center"/>
        <w:rPr>
          <w:b/>
        </w:rPr>
      </w:pPr>
      <w:r w:rsidRPr="000C0B1C">
        <w:rPr>
          <w:b/>
        </w:rPr>
        <w:t>ГЛАВА СЕДМА</w:t>
      </w:r>
    </w:p>
    <w:p w:rsidR="005F45F3" w:rsidRDefault="005F45F3" w:rsidP="005F45F3">
      <w:pPr>
        <w:ind w:right="203" w:firstLine="360"/>
        <w:jc w:val="center"/>
        <w:rPr>
          <w:b/>
        </w:rPr>
      </w:pPr>
      <w:r w:rsidRPr="000C0B1C">
        <w:rPr>
          <w:b/>
        </w:rPr>
        <w:t>ДОПЪЛНИТЕЛНИ И ЗАКЛЮЧИТЕЛНИ РАЗПОРЕДБИ</w:t>
      </w:r>
    </w:p>
    <w:p w:rsidR="005F45F3" w:rsidRPr="000C0B1C" w:rsidRDefault="005F45F3" w:rsidP="005F45F3">
      <w:pPr>
        <w:tabs>
          <w:tab w:val="left" w:pos="9720"/>
        </w:tabs>
        <w:ind w:right="203" w:firstLine="708"/>
        <w:jc w:val="both"/>
      </w:pPr>
      <w:r w:rsidRPr="000C0B1C">
        <w:t>§1. Читалището има кръгъл печат с надпис Народно читалище „</w:t>
      </w:r>
      <w:r>
        <w:t>Христо Смирненски</w:t>
      </w:r>
      <w:r w:rsidRPr="000C0B1C">
        <w:t xml:space="preserve">” с. </w:t>
      </w:r>
      <w:r>
        <w:t>Башево</w:t>
      </w:r>
      <w:r w:rsidRPr="000C0B1C">
        <w:t xml:space="preserve">, общ. Ардино в окръжност, в средата разтворена книга с </w:t>
      </w:r>
      <w:r>
        <w:t>годината на основаването му /1985</w:t>
      </w:r>
      <w:r w:rsidRPr="000C0B1C">
        <w:t>/.</w:t>
      </w:r>
    </w:p>
    <w:p w:rsidR="005F45F3" w:rsidRPr="000C0B1C" w:rsidRDefault="005F45F3" w:rsidP="005F45F3">
      <w:pPr>
        <w:ind w:right="203" w:firstLine="708"/>
        <w:jc w:val="both"/>
      </w:pPr>
      <w:r w:rsidRPr="000C0B1C">
        <w:t xml:space="preserve">§2. Празник на </w:t>
      </w:r>
      <w:r>
        <w:t>ч</w:t>
      </w:r>
      <w:r w:rsidRPr="000C0B1C">
        <w:t>италищ</w:t>
      </w:r>
      <w:r>
        <w:t>ето</w:t>
      </w:r>
      <w:r w:rsidRPr="000C0B1C">
        <w:t xml:space="preserve"> е 24</w:t>
      </w:r>
      <w:r>
        <w:t>-ти</w:t>
      </w:r>
      <w:r w:rsidRPr="000C0B1C">
        <w:t xml:space="preserve"> май</w:t>
      </w:r>
      <w:r>
        <w:t xml:space="preserve"> и 21-ви декември </w:t>
      </w:r>
      <w:r w:rsidRPr="000C0B1C">
        <w:t>-Денят на с</w:t>
      </w:r>
      <w:r>
        <w:t>елото</w:t>
      </w:r>
      <w:r w:rsidRPr="000C0B1C">
        <w:t>.</w:t>
      </w:r>
    </w:p>
    <w:p w:rsidR="005F45F3" w:rsidRDefault="005F45F3" w:rsidP="005F45F3">
      <w:pPr>
        <w:ind w:right="203" w:firstLine="708"/>
        <w:jc w:val="both"/>
      </w:pPr>
      <w:r w:rsidRPr="000C0B1C">
        <w:t xml:space="preserve">§3. Настоящият устав е приет от </w:t>
      </w:r>
      <w:r>
        <w:t>общото с</w:t>
      </w:r>
      <w:r w:rsidRPr="000C0B1C">
        <w:t xml:space="preserve">ъбрание на </w:t>
      </w:r>
      <w:r>
        <w:t xml:space="preserve">Н. </w:t>
      </w:r>
      <w:r w:rsidRPr="000C0B1C">
        <w:t>Читалище „</w:t>
      </w:r>
      <w:r>
        <w:t>Христо Смирненски</w:t>
      </w:r>
      <w:r w:rsidRPr="000C0B1C">
        <w:t xml:space="preserve">” с. </w:t>
      </w:r>
      <w:r>
        <w:t>Башево</w:t>
      </w:r>
      <w:r w:rsidRPr="000C0B1C">
        <w:t>,</w:t>
      </w:r>
      <w:r>
        <w:t xml:space="preserve"> общ. Ардино, обл. Хасковска</w:t>
      </w:r>
      <w:r w:rsidRPr="000C0B1C">
        <w:t xml:space="preserve"> на 1</w:t>
      </w:r>
      <w:r>
        <w:t>0</w:t>
      </w:r>
      <w:r w:rsidRPr="000C0B1C">
        <w:t>.0</w:t>
      </w:r>
      <w:r>
        <w:t>1</w:t>
      </w:r>
      <w:r w:rsidRPr="000C0B1C">
        <w:t>.199</w:t>
      </w:r>
      <w:r>
        <w:t>8</w:t>
      </w:r>
      <w:r w:rsidRPr="000C0B1C">
        <w:t xml:space="preserve"> г. </w:t>
      </w:r>
    </w:p>
    <w:p w:rsidR="005F45F3" w:rsidRDefault="005F45F3" w:rsidP="005F45F3">
      <w:pPr>
        <w:ind w:right="203" w:firstLine="708"/>
        <w:jc w:val="both"/>
      </w:pPr>
      <w:r w:rsidRPr="000C0B1C">
        <w:t xml:space="preserve">§4. </w:t>
      </w:r>
      <w:r>
        <w:t>За неуредените в Устава въпроси се прилага ЗНЧ и действащите закони.</w:t>
      </w:r>
    </w:p>
    <w:p w:rsidR="005F45F3" w:rsidRPr="000C0B1C" w:rsidRDefault="005F45F3" w:rsidP="005F45F3">
      <w:pPr>
        <w:ind w:right="203" w:firstLine="708"/>
        <w:jc w:val="both"/>
        <w:rPr>
          <w:b/>
        </w:rPr>
      </w:pPr>
      <w:r w:rsidRPr="000C0B1C">
        <w:t>§</w:t>
      </w:r>
      <w:r>
        <w:t>5</w:t>
      </w:r>
      <w:r w:rsidRPr="000C0B1C">
        <w:t>.</w:t>
      </w:r>
      <w:r>
        <w:t xml:space="preserve"> </w:t>
      </w:r>
      <w:r w:rsidRPr="000C0B1C">
        <w:rPr>
          <w:b/>
        </w:rPr>
        <w:t>Устава е изменен и допълнен на общото събра</w:t>
      </w:r>
      <w:r>
        <w:rPr>
          <w:b/>
        </w:rPr>
        <w:t>ние на читалището, проведено на 21.05</w:t>
      </w:r>
      <w:r w:rsidRPr="000C0B1C">
        <w:rPr>
          <w:b/>
        </w:rPr>
        <w:t>.2010 г.</w:t>
      </w:r>
    </w:p>
    <w:p w:rsidR="005F45F3" w:rsidRPr="000C0B1C" w:rsidRDefault="005F45F3" w:rsidP="005F45F3">
      <w:pPr>
        <w:spacing w:before="120"/>
        <w:ind w:firstLine="708"/>
        <w:jc w:val="both"/>
        <w:rPr>
          <w:sz w:val="28"/>
          <w:szCs w:val="28"/>
        </w:rPr>
      </w:pPr>
    </w:p>
    <w:p w:rsidR="005F45F3" w:rsidRPr="005F45F3" w:rsidRDefault="005F45F3" w:rsidP="005F45F3">
      <w:pPr>
        <w:jc w:val="both"/>
        <w:rPr>
          <w:sz w:val="28"/>
          <w:szCs w:val="28"/>
        </w:rPr>
      </w:pPr>
    </w:p>
    <w:p w:rsidR="005F45F3" w:rsidRPr="005F45F3" w:rsidRDefault="005F45F3" w:rsidP="005F45F3">
      <w:pPr>
        <w:jc w:val="both"/>
        <w:rPr>
          <w:sz w:val="28"/>
          <w:szCs w:val="28"/>
        </w:rPr>
      </w:pPr>
    </w:p>
    <w:p w:rsidR="005F45F3" w:rsidRPr="005F45F3" w:rsidRDefault="005F45F3" w:rsidP="005F45F3">
      <w:pPr>
        <w:jc w:val="both"/>
        <w:rPr>
          <w:sz w:val="28"/>
          <w:szCs w:val="28"/>
        </w:rPr>
      </w:pPr>
    </w:p>
    <w:p w:rsidR="005F45F3" w:rsidRPr="005F45F3" w:rsidRDefault="005F45F3" w:rsidP="005F45F3">
      <w:pPr>
        <w:jc w:val="both"/>
        <w:rPr>
          <w:sz w:val="28"/>
          <w:szCs w:val="28"/>
        </w:rPr>
      </w:pPr>
    </w:p>
    <w:p w:rsidR="005F45F3" w:rsidRPr="005F45F3" w:rsidRDefault="005F45F3" w:rsidP="005F45F3">
      <w:pPr>
        <w:jc w:val="both"/>
        <w:rPr>
          <w:sz w:val="28"/>
          <w:szCs w:val="28"/>
        </w:rPr>
      </w:pPr>
    </w:p>
    <w:p w:rsidR="005F45F3" w:rsidRPr="000C0B1C" w:rsidRDefault="005F45F3" w:rsidP="005F45F3">
      <w:pPr>
        <w:jc w:val="both"/>
        <w:rPr>
          <w:sz w:val="28"/>
          <w:szCs w:val="28"/>
        </w:rPr>
      </w:pPr>
    </w:p>
    <w:p w:rsidR="005F45F3" w:rsidRDefault="005F45F3" w:rsidP="005F45F3">
      <w:pPr>
        <w:jc w:val="center"/>
        <w:rPr>
          <w:b/>
          <w:sz w:val="32"/>
          <w:szCs w:val="32"/>
          <w:lang w:val="en-US"/>
        </w:rPr>
      </w:pPr>
    </w:p>
    <w:p w:rsidR="005F45F3" w:rsidRDefault="005F45F3" w:rsidP="005F45F3">
      <w:pPr>
        <w:jc w:val="center"/>
        <w:rPr>
          <w:b/>
          <w:sz w:val="32"/>
          <w:szCs w:val="32"/>
          <w:lang w:val="en-US"/>
        </w:rPr>
      </w:pPr>
    </w:p>
    <w:p w:rsidR="005F45F3" w:rsidRDefault="005F45F3" w:rsidP="005F45F3">
      <w:pPr>
        <w:jc w:val="center"/>
        <w:rPr>
          <w:b/>
          <w:sz w:val="32"/>
          <w:szCs w:val="32"/>
          <w:lang w:val="en-US"/>
        </w:rPr>
      </w:pPr>
    </w:p>
    <w:p w:rsidR="005F45F3" w:rsidRDefault="005F45F3" w:rsidP="005F45F3">
      <w:pPr>
        <w:jc w:val="center"/>
        <w:rPr>
          <w:b/>
          <w:sz w:val="32"/>
          <w:szCs w:val="32"/>
          <w:lang w:val="en-US"/>
        </w:rPr>
      </w:pPr>
    </w:p>
    <w:p w:rsidR="005F45F3" w:rsidRPr="0046703C" w:rsidRDefault="005F45F3" w:rsidP="005F45F3">
      <w:pPr>
        <w:jc w:val="center"/>
        <w:rPr>
          <w:b/>
          <w:sz w:val="32"/>
          <w:szCs w:val="32"/>
        </w:rPr>
      </w:pPr>
      <w:bookmarkStart w:id="0" w:name="_GoBack"/>
      <w:bookmarkEnd w:id="0"/>
      <w:r w:rsidRPr="00C7147D">
        <w:rPr>
          <w:b/>
          <w:sz w:val="32"/>
          <w:szCs w:val="32"/>
        </w:rPr>
        <w:lastRenderedPageBreak/>
        <w:t>П</w:t>
      </w:r>
      <w:r w:rsidRPr="0046703C">
        <w:rPr>
          <w:b/>
          <w:sz w:val="32"/>
          <w:szCs w:val="32"/>
        </w:rPr>
        <w:t xml:space="preserve"> </w:t>
      </w:r>
      <w:r>
        <w:rPr>
          <w:b/>
          <w:sz w:val="32"/>
          <w:szCs w:val="32"/>
        </w:rPr>
        <w:t>ЛАН – П Р О Г Р А М А</w:t>
      </w:r>
    </w:p>
    <w:p w:rsidR="005F45F3" w:rsidRPr="0046703C" w:rsidRDefault="005F45F3" w:rsidP="005F45F3">
      <w:pPr>
        <w:ind w:left="-720" w:firstLine="720"/>
        <w:jc w:val="center"/>
        <w:rPr>
          <w:sz w:val="32"/>
          <w:szCs w:val="32"/>
        </w:rPr>
      </w:pPr>
    </w:p>
    <w:p w:rsidR="005F45F3" w:rsidRPr="00C7147D" w:rsidRDefault="005F45F3" w:rsidP="005F45F3">
      <w:pPr>
        <w:ind w:left="-720" w:firstLine="720"/>
        <w:rPr>
          <w:sz w:val="32"/>
          <w:szCs w:val="32"/>
        </w:rPr>
      </w:pPr>
    </w:p>
    <w:p w:rsidR="005F45F3" w:rsidRPr="00C7147D" w:rsidRDefault="005F45F3" w:rsidP="005F45F3">
      <w:pPr>
        <w:ind w:left="-720" w:right="-648" w:firstLine="720"/>
        <w:jc w:val="center"/>
        <w:rPr>
          <w:b/>
          <w:sz w:val="32"/>
          <w:szCs w:val="32"/>
        </w:rPr>
      </w:pPr>
      <w:r w:rsidRPr="00C7147D">
        <w:rPr>
          <w:b/>
          <w:sz w:val="32"/>
          <w:szCs w:val="32"/>
        </w:rPr>
        <w:t>За  дейността  на  НЧ „Христо Смирненски -1985г.” с.Башево, общ.</w:t>
      </w:r>
      <w:r>
        <w:rPr>
          <w:b/>
          <w:sz w:val="32"/>
          <w:szCs w:val="32"/>
        </w:rPr>
        <w:t>Ардино, обл.Кърджали  през  202</w:t>
      </w:r>
      <w:r w:rsidRPr="00EA00EA">
        <w:rPr>
          <w:b/>
          <w:sz w:val="32"/>
          <w:szCs w:val="32"/>
        </w:rPr>
        <w:t>2</w:t>
      </w:r>
      <w:r w:rsidRPr="00C7147D">
        <w:rPr>
          <w:b/>
          <w:sz w:val="32"/>
          <w:szCs w:val="32"/>
        </w:rPr>
        <w:t xml:space="preserve"> година.</w:t>
      </w:r>
    </w:p>
    <w:p w:rsidR="005F45F3" w:rsidRPr="00C7147D" w:rsidRDefault="005F45F3" w:rsidP="005F45F3">
      <w:pPr>
        <w:ind w:left="-720" w:right="-648" w:firstLine="720"/>
        <w:jc w:val="center"/>
        <w:rPr>
          <w:sz w:val="32"/>
          <w:szCs w:val="32"/>
        </w:rPr>
      </w:pPr>
    </w:p>
    <w:p w:rsidR="005F45F3" w:rsidRPr="00C7147D" w:rsidRDefault="005F45F3" w:rsidP="005F45F3">
      <w:pPr>
        <w:ind w:left="-720" w:right="-648" w:firstLine="720"/>
        <w:rPr>
          <w:b/>
          <w:sz w:val="32"/>
          <w:szCs w:val="32"/>
        </w:rPr>
      </w:pPr>
      <w:r w:rsidRPr="00C7147D">
        <w:rPr>
          <w:sz w:val="32"/>
          <w:szCs w:val="32"/>
        </w:rPr>
        <w:tab/>
      </w:r>
      <w:r w:rsidRPr="00C7147D">
        <w:rPr>
          <w:b/>
          <w:sz w:val="32"/>
          <w:szCs w:val="32"/>
        </w:rPr>
        <w:t>І. Библиотечна  дейност:</w:t>
      </w:r>
    </w:p>
    <w:p w:rsidR="005F45F3" w:rsidRPr="00C7147D" w:rsidRDefault="005F45F3" w:rsidP="005F45F3">
      <w:pPr>
        <w:ind w:left="-720" w:right="-648" w:firstLine="720"/>
        <w:rPr>
          <w:sz w:val="32"/>
          <w:szCs w:val="32"/>
        </w:rPr>
      </w:pPr>
    </w:p>
    <w:p w:rsidR="005F45F3" w:rsidRPr="00C7147D" w:rsidRDefault="005F45F3" w:rsidP="005F45F3">
      <w:pPr>
        <w:ind w:left="-720" w:right="-648"/>
        <w:rPr>
          <w:sz w:val="32"/>
          <w:szCs w:val="32"/>
        </w:rPr>
      </w:pPr>
      <w:r w:rsidRPr="00EA00EA">
        <w:rPr>
          <w:sz w:val="32"/>
          <w:szCs w:val="32"/>
        </w:rPr>
        <w:t>1</w:t>
      </w:r>
      <w:r>
        <w:rPr>
          <w:sz w:val="32"/>
          <w:szCs w:val="32"/>
        </w:rPr>
        <w:t xml:space="preserve">. </w:t>
      </w:r>
      <w:r w:rsidRPr="00C7147D">
        <w:rPr>
          <w:sz w:val="32"/>
          <w:szCs w:val="32"/>
        </w:rPr>
        <w:t xml:space="preserve">Закупуване  и  снабдяване  на  библиотеката  с  нови книги, които  са  </w:t>
      </w:r>
      <w:r>
        <w:rPr>
          <w:sz w:val="32"/>
          <w:szCs w:val="32"/>
        </w:rPr>
        <w:t xml:space="preserve">      </w:t>
      </w:r>
      <w:r w:rsidRPr="00C7147D">
        <w:rPr>
          <w:sz w:val="32"/>
          <w:szCs w:val="32"/>
        </w:rPr>
        <w:t>популярни  и  търсени  от  читателите</w:t>
      </w:r>
    </w:p>
    <w:p w:rsidR="005F45F3" w:rsidRDefault="005F45F3" w:rsidP="005F45F3">
      <w:pPr>
        <w:numPr>
          <w:ilvl w:val="0"/>
          <w:numId w:val="2"/>
        </w:numPr>
        <w:ind w:right="-648"/>
        <w:rPr>
          <w:sz w:val="32"/>
          <w:szCs w:val="32"/>
        </w:rPr>
      </w:pPr>
      <w:r w:rsidRPr="00C7147D">
        <w:rPr>
          <w:sz w:val="32"/>
          <w:szCs w:val="32"/>
        </w:rPr>
        <w:t>Абонирани  на  вестници  и  списания</w:t>
      </w:r>
      <w:r>
        <w:rPr>
          <w:sz w:val="32"/>
          <w:szCs w:val="32"/>
        </w:rPr>
        <w:t xml:space="preserve">  предпочитани  от  страна  на</w:t>
      </w:r>
    </w:p>
    <w:p w:rsidR="005F45F3" w:rsidRPr="00C7147D" w:rsidRDefault="005F45F3" w:rsidP="005F45F3">
      <w:pPr>
        <w:ind w:left="-720" w:right="-648"/>
        <w:rPr>
          <w:sz w:val="32"/>
          <w:szCs w:val="32"/>
        </w:rPr>
      </w:pPr>
      <w:r w:rsidRPr="00C7147D">
        <w:rPr>
          <w:sz w:val="32"/>
          <w:szCs w:val="32"/>
        </w:rPr>
        <w:t>читателите.</w:t>
      </w:r>
    </w:p>
    <w:p w:rsidR="005F45F3" w:rsidRDefault="005F45F3" w:rsidP="005F45F3">
      <w:pPr>
        <w:numPr>
          <w:ilvl w:val="0"/>
          <w:numId w:val="2"/>
        </w:numPr>
        <w:ind w:right="-648"/>
        <w:rPr>
          <w:sz w:val="32"/>
          <w:szCs w:val="32"/>
        </w:rPr>
      </w:pPr>
      <w:r w:rsidRPr="00C7147D">
        <w:rPr>
          <w:sz w:val="32"/>
          <w:szCs w:val="32"/>
        </w:rPr>
        <w:t>Търсене   на   други   начини   с   цел   привличане   на  п</w:t>
      </w:r>
      <w:r>
        <w:rPr>
          <w:sz w:val="32"/>
          <w:szCs w:val="32"/>
        </w:rPr>
        <w:t>овече  читатели</w:t>
      </w:r>
    </w:p>
    <w:p w:rsidR="005F45F3" w:rsidRPr="00C7147D" w:rsidRDefault="005F45F3" w:rsidP="005F45F3">
      <w:pPr>
        <w:ind w:left="-720" w:right="-648"/>
        <w:rPr>
          <w:sz w:val="32"/>
          <w:szCs w:val="32"/>
        </w:rPr>
      </w:pPr>
      <w:r w:rsidRPr="00C7147D">
        <w:rPr>
          <w:sz w:val="32"/>
          <w:szCs w:val="32"/>
        </w:rPr>
        <w:t>и  задоволяване  на  техните искания  за  повече  информация.</w:t>
      </w:r>
    </w:p>
    <w:p w:rsidR="005F45F3" w:rsidRPr="00C7147D" w:rsidRDefault="005F45F3" w:rsidP="005F45F3">
      <w:pPr>
        <w:ind w:left="-720" w:right="-648" w:firstLine="720"/>
        <w:rPr>
          <w:sz w:val="32"/>
          <w:szCs w:val="32"/>
        </w:rPr>
      </w:pPr>
    </w:p>
    <w:p w:rsidR="005F45F3" w:rsidRPr="00C7147D" w:rsidRDefault="005F45F3" w:rsidP="005F45F3">
      <w:pPr>
        <w:ind w:left="-12" w:right="-648" w:firstLine="720"/>
        <w:rPr>
          <w:b/>
          <w:sz w:val="32"/>
          <w:szCs w:val="32"/>
        </w:rPr>
      </w:pPr>
      <w:r w:rsidRPr="00C7147D">
        <w:rPr>
          <w:b/>
          <w:sz w:val="32"/>
          <w:szCs w:val="32"/>
        </w:rPr>
        <w:t>ІІ. Културна  масова  дейност.</w:t>
      </w:r>
    </w:p>
    <w:p w:rsidR="005F45F3" w:rsidRPr="00C7147D" w:rsidRDefault="005F45F3" w:rsidP="005F45F3">
      <w:pPr>
        <w:ind w:left="-720" w:right="-648" w:firstLine="720"/>
        <w:rPr>
          <w:sz w:val="32"/>
          <w:szCs w:val="32"/>
        </w:rPr>
      </w:pPr>
    </w:p>
    <w:p w:rsidR="005F45F3" w:rsidRPr="00C7147D" w:rsidRDefault="005F45F3" w:rsidP="005F45F3">
      <w:pPr>
        <w:ind w:left="-720" w:right="-648"/>
        <w:rPr>
          <w:sz w:val="32"/>
          <w:szCs w:val="32"/>
        </w:rPr>
      </w:pPr>
      <w:r>
        <w:rPr>
          <w:sz w:val="32"/>
          <w:szCs w:val="32"/>
        </w:rPr>
        <w:t xml:space="preserve">1. </w:t>
      </w:r>
      <w:r w:rsidRPr="00C7147D">
        <w:rPr>
          <w:sz w:val="32"/>
          <w:szCs w:val="32"/>
        </w:rPr>
        <w:t>Организиране   на   повече   младежки   увеселителни  вечери  с  цел   задоволяване  на   младото  поколение.</w:t>
      </w:r>
    </w:p>
    <w:p w:rsidR="005F45F3" w:rsidRDefault="005F45F3" w:rsidP="005F45F3">
      <w:pPr>
        <w:numPr>
          <w:ilvl w:val="0"/>
          <w:numId w:val="3"/>
        </w:numPr>
        <w:ind w:right="-648"/>
        <w:rPr>
          <w:sz w:val="32"/>
          <w:szCs w:val="32"/>
        </w:rPr>
      </w:pPr>
      <w:r w:rsidRPr="00C7147D">
        <w:rPr>
          <w:sz w:val="32"/>
          <w:szCs w:val="32"/>
        </w:rPr>
        <w:t>Снабдяване  на  читалището  с  ко</w:t>
      </w:r>
      <w:r>
        <w:rPr>
          <w:sz w:val="32"/>
          <w:szCs w:val="32"/>
        </w:rPr>
        <w:t xml:space="preserve">мпютърна  техника  и  интернет </w:t>
      </w:r>
    </w:p>
    <w:p w:rsidR="005F45F3" w:rsidRPr="00C7147D" w:rsidRDefault="005F45F3" w:rsidP="005F45F3">
      <w:pPr>
        <w:ind w:left="-720" w:right="-648"/>
        <w:rPr>
          <w:sz w:val="32"/>
          <w:szCs w:val="32"/>
        </w:rPr>
      </w:pPr>
      <w:r w:rsidRPr="00C7147D">
        <w:rPr>
          <w:sz w:val="32"/>
          <w:szCs w:val="32"/>
        </w:rPr>
        <w:t>връзка,  което  се  предпочита   много  от  младото  поколение.</w:t>
      </w:r>
    </w:p>
    <w:p w:rsidR="005F45F3" w:rsidRPr="00593641" w:rsidRDefault="005F45F3" w:rsidP="005F45F3">
      <w:pPr>
        <w:numPr>
          <w:ilvl w:val="0"/>
          <w:numId w:val="3"/>
        </w:numPr>
        <w:ind w:right="-1008"/>
        <w:rPr>
          <w:sz w:val="32"/>
          <w:szCs w:val="32"/>
        </w:rPr>
      </w:pPr>
      <w:r>
        <w:rPr>
          <w:sz w:val="32"/>
          <w:szCs w:val="32"/>
        </w:rPr>
        <w:t xml:space="preserve">Честване  на </w:t>
      </w:r>
      <w:r w:rsidRPr="00C7147D">
        <w:rPr>
          <w:sz w:val="32"/>
          <w:szCs w:val="32"/>
        </w:rPr>
        <w:t xml:space="preserve"> „8-ми март”.</w:t>
      </w:r>
    </w:p>
    <w:p w:rsidR="005F45F3" w:rsidRDefault="005F45F3" w:rsidP="005F45F3">
      <w:pPr>
        <w:numPr>
          <w:ilvl w:val="0"/>
          <w:numId w:val="3"/>
        </w:numPr>
        <w:ind w:right="-1008"/>
        <w:rPr>
          <w:sz w:val="32"/>
          <w:szCs w:val="32"/>
        </w:rPr>
      </w:pPr>
      <w:r w:rsidRPr="00C7147D">
        <w:rPr>
          <w:sz w:val="32"/>
          <w:szCs w:val="32"/>
        </w:rPr>
        <w:t xml:space="preserve"> Участие   на   читалището  в  организиране </w:t>
      </w:r>
      <w:r>
        <w:rPr>
          <w:sz w:val="32"/>
          <w:szCs w:val="32"/>
        </w:rPr>
        <w:t xml:space="preserve"> на  селския събор и  мевлид през втората седмица на месец август  / </w:t>
      </w:r>
      <w:r w:rsidRPr="00EA00EA">
        <w:rPr>
          <w:sz w:val="32"/>
          <w:szCs w:val="32"/>
        </w:rPr>
        <w:t>13</w:t>
      </w:r>
      <w:r>
        <w:rPr>
          <w:sz w:val="32"/>
          <w:szCs w:val="32"/>
        </w:rPr>
        <w:t xml:space="preserve"> и </w:t>
      </w:r>
      <w:r w:rsidRPr="00EA00EA">
        <w:rPr>
          <w:sz w:val="32"/>
          <w:szCs w:val="32"/>
        </w:rPr>
        <w:t>14</w:t>
      </w:r>
      <w:r>
        <w:rPr>
          <w:sz w:val="32"/>
          <w:szCs w:val="32"/>
        </w:rPr>
        <w:t>.08.202</w:t>
      </w:r>
      <w:r w:rsidRPr="00EA00EA">
        <w:rPr>
          <w:sz w:val="32"/>
          <w:szCs w:val="32"/>
        </w:rPr>
        <w:t>2</w:t>
      </w:r>
      <w:r>
        <w:rPr>
          <w:sz w:val="32"/>
          <w:szCs w:val="32"/>
        </w:rPr>
        <w:t xml:space="preserve"> г. /.  </w:t>
      </w:r>
    </w:p>
    <w:p w:rsidR="005F45F3" w:rsidRDefault="005F45F3" w:rsidP="005F45F3">
      <w:pPr>
        <w:numPr>
          <w:ilvl w:val="0"/>
          <w:numId w:val="3"/>
        </w:numPr>
        <w:ind w:right="-1008"/>
        <w:rPr>
          <w:sz w:val="32"/>
          <w:szCs w:val="32"/>
        </w:rPr>
      </w:pPr>
      <w:r>
        <w:rPr>
          <w:sz w:val="32"/>
          <w:szCs w:val="32"/>
        </w:rPr>
        <w:t xml:space="preserve"> Честване на новогодишно тържество с томбола.</w:t>
      </w:r>
    </w:p>
    <w:p w:rsidR="005F45F3" w:rsidRDefault="005F45F3" w:rsidP="005F45F3">
      <w:pPr>
        <w:ind w:right="-1008"/>
        <w:rPr>
          <w:sz w:val="32"/>
          <w:szCs w:val="32"/>
        </w:rPr>
      </w:pPr>
      <w:r>
        <w:rPr>
          <w:sz w:val="32"/>
          <w:szCs w:val="32"/>
        </w:rPr>
        <w:t xml:space="preserve"> </w:t>
      </w:r>
    </w:p>
    <w:p w:rsidR="005F45F3" w:rsidRDefault="005F45F3" w:rsidP="005F45F3">
      <w:pPr>
        <w:ind w:right="-1008"/>
        <w:rPr>
          <w:sz w:val="32"/>
          <w:szCs w:val="32"/>
        </w:rPr>
      </w:pPr>
    </w:p>
    <w:p w:rsidR="005F45F3" w:rsidRDefault="005F45F3" w:rsidP="005F45F3">
      <w:pPr>
        <w:ind w:right="-1008"/>
        <w:rPr>
          <w:sz w:val="32"/>
          <w:szCs w:val="32"/>
        </w:rPr>
      </w:pPr>
    </w:p>
    <w:p w:rsidR="005F45F3" w:rsidRDefault="005F45F3" w:rsidP="005F45F3">
      <w:pPr>
        <w:ind w:right="-1008"/>
        <w:rPr>
          <w:sz w:val="32"/>
          <w:szCs w:val="32"/>
        </w:rPr>
      </w:pPr>
    </w:p>
    <w:p w:rsidR="005F45F3" w:rsidRDefault="005F45F3" w:rsidP="005F45F3">
      <w:pPr>
        <w:ind w:right="-1008"/>
        <w:rPr>
          <w:sz w:val="32"/>
          <w:szCs w:val="32"/>
        </w:rPr>
      </w:pPr>
    </w:p>
    <w:p w:rsidR="005F45F3" w:rsidRDefault="005F45F3" w:rsidP="005F45F3">
      <w:pPr>
        <w:ind w:right="-1008"/>
        <w:rPr>
          <w:sz w:val="32"/>
          <w:szCs w:val="32"/>
        </w:rPr>
      </w:pPr>
    </w:p>
    <w:p w:rsidR="005F45F3" w:rsidRDefault="005F45F3" w:rsidP="005F45F3">
      <w:pPr>
        <w:ind w:right="-1008"/>
        <w:rPr>
          <w:sz w:val="32"/>
          <w:szCs w:val="32"/>
        </w:rPr>
      </w:pPr>
    </w:p>
    <w:p w:rsidR="005F45F3" w:rsidRDefault="005F45F3" w:rsidP="005F45F3">
      <w:pPr>
        <w:ind w:right="-1008"/>
        <w:rPr>
          <w:sz w:val="32"/>
          <w:szCs w:val="32"/>
        </w:rPr>
      </w:pPr>
      <w:r w:rsidRPr="005F45F3">
        <w:rPr>
          <w:sz w:val="32"/>
          <w:szCs w:val="32"/>
        </w:rPr>
        <w:t xml:space="preserve">                        </w:t>
      </w:r>
      <w:r>
        <w:rPr>
          <w:sz w:val="32"/>
          <w:szCs w:val="32"/>
        </w:rPr>
        <w:t xml:space="preserve">                                   </w:t>
      </w:r>
      <w:r w:rsidRPr="00801BDE">
        <w:rPr>
          <w:sz w:val="28"/>
          <w:szCs w:val="28"/>
        </w:rPr>
        <w:t>ПРЕДСЕДАТЕЛ:</w:t>
      </w:r>
    </w:p>
    <w:p w:rsidR="005F45F3" w:rsidRPr="00C7147D" w:rsidRDefault="005F45F3" w:rsidP="005F45F3">
      <w:pPr>
        <w:ind w:left="-720" w:right="-1008" w:firstLine="720"/>
        <w:rPr>
          <w:sz w:val="32"/>
          <w:szCs w:val="32"/>
        </w:rPr>
      </w:pPr>
      <w:r>
        <w:rPr>
          <w:sz w:val="32"/>
          <w:szCs w:val="32"/>
        </w:rPr>
        <w:t xml:space="preserve">с.Башево                                                                      </w:t>
      </w:r>
      <w:r w:rsidRPr="00801BDE">
        <w:rPr>
          <w:sz w:val="28"/>
          <w:szCs w:val="28"/>
        </w:rPr>
        <w:t>/ М. САЛИ</w:t>
      </w:r>
      <w:r>
        <w:rPr>
          <w:sz w:val="32"/>
          <w:szCs w:val="32"/>
        </w:rPr>
        <w:t xml:space="preserve"> /</w:t>
      </w:r>
    </w:p>
    <w:p w:rsidR="005F45F3" w:rsidRPr="005F45F3" w:rsidRDefault="005F45F3" w:rsidP="005F45F3">
      <w:pPr>
        <w:ind w:left="-720" w:right="-1008" w:firstLine="720"/>
        <w:rPr>
          <w:sz w:val="32"/>
          <w:szCs w:val="32"/>
        </w:rPr>
      </w:pPr>
    </w:p>
    <w:p w:rsidR="005F45F3" w:rsidRPr="005F45F3" w:rsidRDefault="005F45F3" w:rsidP="005F45F3">
      <w:pPr>
        <w:ind w:left="-720" w:right="-1008" w:firstLine="720"/>
        <w:rPr>
          <w:sz w:val="32"/>
          <w:szCs w:val="32"/>
        </w:rPr>
      </w:pPr>
    </w:p>
    <w:p w:rsidR="005F45F3" w:rsidRPr="005F45F3" w:rsidRDefault="005F45F3" w:rsidP="005F45F3">
      <w:pPr>
        <w:ind w:left="-720" w:right="-1008" w:firstLine="720"/>
        <w:rPr>
          <w:sz w:val="32"/>
          <w:szCs w:val="32"/>
        </w:rPr>
      </w:pPr>
    </w:p>
    <w:p w:rsidR="005F45F3" w:rsidRPr="005F45F3" w:rsidRDefault="005F45F3" w:rsidP="005F45F3">
      <w:pPr>
        <w:ind w:left="-720" w:right="-1008" w:firstLine="720"/>
        <w:rPr>
          <w:sz w:val="32"/>
          <w:szCs w:val="32"/>
        </w:rPr>
      </w:pPr>
    </w:p>
    <w:p w:rsidR="005F45F3" w:rsidRPr="005F45F3" w:rsidRDefault="005F45F3" w:rsidP="005F45F3">
      <w:pPr>
        <w:ind w:left="-720" w:right="-1008" w:firstLine="720"/>
        <w:rPr>
          <w:sz w:val="32"/>
          <w:szCs w:val="32"/>
        </w:rPr>
      </w:pPr>
    </w:p>
    <w:p w:rsidR="005F45F3" w:rsidRPr="005F45F3" w:rsidRDefault="005F45F3" w:rsidP="005F45F3">
      <w:pPr>
        <w:ind w:left="-720" w:right="-1008" w:firstLine="720"/>
        <w:rPr>
          <w:sz w:val="32"/>
          <w:szCs w:val="32"/>
        </w:rPr>
      </w:pPr>
    </w:p>
    <w:p w:rsidR="005F45F3" w:rsidRPr="005F45F3" w:rsidRDefault="005F45F3" w:rsidP="005F45F3">
      <w:pPr>
        <w:ind w:left="-720" w:right="-1008" w:firstLine="720"/>
        <w:rPr>
          <w:sz w:val="32"/>
          <w:szCs w:val="32"/>
        </w:rPr>
      </w:pPr>
    </w:p>
    <w:p w:rsidR="005F45F3" w:rsidRPr="0046703C" w:rsidRDefault="005F45F3" w:rsidP="005F45F3">
      <w:pPr>
        <w:spacing w:after="200" w:line="276" w:lineRule="auto"/>
        <w:ind w:left="-630" w:right="-180" w:firstLine="450"/>
        <w:jc w:val="center"/>
        <w:rPr>
          <w:rFonts w:ascii="Calibri" w:eastAsia="Calibri" w:hAnsi="Calibri"/>
          <w:b/>
          <w:sz w:val="32"/>
          <w:szCs w:val="32"/>
          <w:lang w:eastAsia="en-US"/>
        </w:rPr>
      </w:pPr>
      <w:r w:rsidRPr="0046703C">
        <w:rPr>
          <w:rFonts w:ascii="Calibri" w:eastAsia="Calibri" w:hAnsi="Calibri"/>
          <w:b/>
          <w:sz w:val="36"/>
          <w:szCs w:val="36"/>
          <w:lang w:eastAsia="en-US"/>
        </w:rPr>
        <w:t>ОТЧЕТЕН  ДОКЛАД</w:t>
      </w:r>
    </w:p>
    <w:p w:rsidR="005F45F3" w:rsidRPr="0046703C" w:rsidRDefault="005F45F3" w:rsidP="005F45F3">
      <w:pPr>
        <w:spacing w:after="200" w:line="276" w:lineRule="auto"/>
        <w:ind w:left="-630" w:right="-450"/>
        <w:rPr>
          <w:rFonts w:ascii="Calibri" w:eastAsia="Calibri" w:hAnsi="Calibri"/>
          <w:sz w:val="32"/>
          <w:szCs w:val="32"/>
          <w:lang w:eastAsia="en-US"/>
        </w:rPr>
      </w:pPr>
      <w:r w:rsidRPr="0046703C">
        <w:rPr>
          <w:rFonts w:ascii="Calibri" w:eastAsia="Calibri" w:hAnsi="Calibri"/>
          <w:sz w:val="32"/>
          <w:szCs w:val="32"/>
          <w:lang w:eastAsia="en-US"/>
        </w:rPr>
        <w:t xml:space="preserve">  </w:t>
      </w:r>
    </w:p>
    <w:p w:rsidR="005F45F3" w:rsidRPr="0046703C" w:rsidRDefault="005F45F3" w:rsidP="005F45F3">
      <w:pPr>
        <w:spacing w:after="200" w:line="276" w:lineRule="auto"/>
        <w:ind w:left="-990" w:right="-450" w:firstLine="360"/>
        <w:rPr>
          <w:rFonts w:ascii="Calibri" w:eastAsia="Calibri" w:hAnsi="Calibri"/>
          <w:b/>
          <w:sz w:val="28"/>
          <w:szCs w:val="28"/>
          <w:lang w:eastAsia="en-US"/>
        </w:rPr>
      </w:pPr>
      <w:r w:rsidRPr="0046703C">
        <w:rPr>
          <w:rFonts w:ascii="Calibri" w:eastAsia="Calibri" w:hAnsi="Calibri"/>
          <w:sz w:val="32"/>
          <w:szCs w:val="32"/>
          <w:lang w:eastAsia="en-US"/>
        </w:rPr>
        <w:t xml:space="preserve">   </w:t>
      </w:r>
      <w:r w:rsidRPr="0046703C">
        <w:rPr>
          <w:rFonts w:ascii="Calibri" w:eastAsia="Calibri" w:hAnsi="Calibri"/>
          <w:sz w:val="28"/>
          <w:szCs w:val="28"/>
          <w:lang w:eastAsia="en-US"/>
        </w:rPr>
        <w:t>За осъществените читалищни дейности на читалище,,Христо Смирненски  –1985 г“</w:t>
      </w:r>
      <w:r w:rsidRPr="0046703C">
        <w:rPr>
          <w:rFonts w:ascii="Calibri" w:eastAsia="Calibri" w:hAnsi="Calibri"/>
          <w:b/>
          <w:sz w:val="28"/>
          <w:szCs w:val="28"/>
          <w:lang w:eastAsia="en-US"/>
        </w:rPr>
        <w:t xml:space="preserve"> </w:t>
      </w:r>
      <w:r w:rsidRPr="0046703C">
        <w:rPr>
          <w:rFonts w:ascii="Calibri" w:eastAsia="Calibri" w:hAnsi="Calibri"/>
          <w:sz w:val="28"/>
          <w:szCs w:val="28"/>
          <w:lang w:eastAsia="en-US"/>
        </w:rPr>
        <w:t>с. Башево в изпълнение на годишната програма за развитие на  читалищната</w:t>
      </w:r>
      <w:r w:rsidRPr="0046703C">
        <w:rPr>
          <w:rFonts w:ascii="Calibri" w:eastAsia="Calibri" w:hAnsi="Calibri"/>
          <w:b/>
          <w:sz w:val="28"/>
          <w:szCs w:val="28"/>
          <w:lang w:eastAsia="en-US"/>
        </w:rPr>
        <w:t xml:space="preserve">     </w:t>
      </w:r>
    </w:p>
    <w:p w:rsidR="005F45F3" w:rsidRPr="0046703C" w:rsidRDefault="005F45F3" w:rsidP="005F45F3">
      <w:pPr>
        <w:spacing w:after="200" w:line="276" w:lineRule="auto"/>
        <w:ind w:left="-990" w:right="-450" w:firstLine="360"/>
        <w:rPr>
          <w:rFonts w:ascii="Calibri" w:eastAsia="Calibri" w:hAnsi="Calibri"/>
          <w:sz w:val="28"/>
          <w:szCs w:val="28"/>
          <w:lang w:eastAsia="en-US"/>
        </w:rPr>
      </w:pPr>
      <w:r w:rsidRPr="0046703C">
        <w:rPr>
          <w:rFonts w:ascii="Calibri" w:eastAsia="Calibri" w:hAnsi="Calibri"/>
          <w:b/>
          <w:sz w:val="28"/>
          <w:szCs w:val="28"/>
          <w:lang w:eastAsia="en-US"/>
        </w:rPr>
        <w:t xml:space="preserve">                                                     </w:t>
      </w:r>
      <w:r w:rsidRPr="0046703C">
        <w:rPr>
          <w:rFonts w:ascii="Calibri" w:eastAsia="Calibri" w:hAnsi="Calibri"/>
          <w:sz w:val="28"/>
          <w:szCs w:val="28"/>
          <w:lang w:eastAsia="en-US"/>
        </w:rPr>
        <w:t xml:space="preserve">дейност  през  2021 година.                                                                 </w:t>
      </w:r>
    </w:p>
    <w:p w:rsidR="005F45F3" w:rsidRPr="0046703C" w:rsidRDefault="005F45F3" w:rsidP="005F45F3">
      <w:pPr>
        <w:spacing w:after="200" w:line="276" w:lineRule="auto"/>
        <w:ind w:left="-630" w:right="-450"/>
        <w:rPr>
          <w:rFonts w:ascii="Calibri" w:eastAsia="Calibri" w:hAnsi="Calibri"/>
          <w:b/>
          <w:sz w:val="28"/>
          <w:szCs w:val="28"/>
          <w:lang w:eastAsia="en-US"/>
        </w:rPr>
      </w:pPr>
    </w:p>
    <w:p w:rsidR="005F45F3" w:rsidRPr="0046703C" w:rsidRDefault="005F45F3" w:rsidP="005F45F3">
      <w:pPr>
        <w:spacing w:after="200" w:line="276" w:lineRule="auto"/>
        <w:ind w:left="-1080" w:right="-450" w:firstLine="450"/>
        <w:rPr>
          <w:rFonts w:ascii="Calibri" w:eastAsia="Calibri" w:hAnsi="Calibri"/>
          <w:b/>
          <w:i/>
          <w:sz w:val="28"/>
          <w:szCs w:val="28"/>
          <w:lang w:eastAsia="en-US"/>
        </w:rPr>
      </w:pPr>
      <w:r w:rsidRPr="0046703C">
        <w:rPr>
          <w:rFonts w:ascii="Calibri" w:eastAsia="Calibri" w:hAnsi="Calibri"/>
          <w:b/>
          <w:i/>
          <w:sz w:val="28"/>
          <w:szCs w:val="28"/>
          <w:lang w:eastAsia="en-US"/>
        </w:rPr>
        <w:t xml:space="preserve">  </w:t>
      </w:r>
      <w:r w:rsidRPr="0046703C">
        <w:rPr>
          <w:rFonts w:ascii="Calibri" w:eastAsia="Calibri" w:hAnsi="Calibri"/>
          <w:sz w:val="28"/>
          <w:szCs w:val="28"/>
          <w:lang w:eastAsia="en-US"/>
        </w:rPr>
        <w:t xml:space="preserve"> През  своята  дългогодишна  история  НЧ  ,,  Христо Смирненски -1985 г .“  с. Башево</w:t>
      </w:r>
      <w:r w:rsidRPr="0046703C">
        <w:rPr>
          <w:rFonts w:ascii="Calibri" w:eastAsia="Calibri" w:hAnsi="Calibri"/>
          <w:b/>
          <w:sz w:val="28"/>
          <w:szCs w:val="28"/>
          <w:lang w:eastAsia="en-US"/>
        </w:rPr>
        <w:t xml:space="preserve"> </w:t>
      </w:r>
      <w:r w:rsidRPr="0046703C">
        <w:rPr>
          <w:rFonts w:ascii="Calibri" w:eastAsia="Calibri" w:hAnsi="Calibri"/>
          <w:sz w:val="28"/>
          <w:szCs w:val="28"/>
          <w:lang w:eastAsia="en-US"/>
        </w:rPr>
        <w:t>е</w:t>
      </w:r>
      <w:r w:rsidRPr="0046703C">
        <w:rPr>
          <w:rFonts w:ascii="Calibri" w:eastAsia="Calibri" w:hAnsi="Calibri"/>
          <w:i/>
          <w:sz w:val="28"/>
          <w:szCs w:val="28"/>
          <w:lang w:eastAsia="en-US"/>
        </w:rPr>
        <w:t xml:space="preserve"> </w:t>
      </w:r>
      <w:r w:rsidRPr="0046703C">
        <w:rPr>
          <w:rFonts w:ascii="Calibri" w:eastAsia="Calibri" w:hAnsi="Calibri"/>
          <w:sz w:val="28"/>
          <w:szCs w:val="28"/>
          <w:lang w:eastAsia="en-US"/>
        </w:rPr>
        <w:t xml:space="preserve">център  за  задоволяване  на  културните  потребности  и  интереси  на  населението.  </w:t>
      </w:r>
      <w:r w:rsidRPr="0046703C">
        <w:rPr>
          <w:rFonts w:ascii="Calibri" w:eastAsia="Calibri" w:hAnsi="Calibri"/>
          <w:i/>
          <w:sz w:val="28"/>
          <w:szCs w:val="28"/>
          <w:lang w:eastAsia="en-US"/>
        </w:rPr>
        <w:t xml:space="preserve">                                     </w:t>
      </w:r>
    </w:p>
    <w:p w:rsidR="005F45F3" w:rsidRPr="0046703C" w:rsidRDefault="005F45F3" w:rsidP="005F45F3">
      <w:pPr>
        <w:spacing w:after="200" w:line="276" w:lineRule="auto"/>
        <w:ind w:left="-1080" w:right="-450" w:firstLine="450"/>
        <w:rPr>
          <w:rFonts w:ascii="Calibri" w:eastAsia="Calibri" w:hAnsi="Calibri"/>
          <w:sz w:val="28"/>
          <w:szCs w:val="28"/>
          <w:lang w:eastAsia="en-US"/>
        </w:rPr>
      </w:pPr>
    </w:p>
    <w:p w:rsidR="005F45F3" w:rsidRPr="0046703C" w:rsidRDefault="005F45F3" w:rsidP="005F45F3">
      <w:pPr>
        <w:spacing w:after="200" w:line="276" w:lineRule="auto"/>
        <w:ind w:left="-1080" w:right="-450" w:firstLine="450"/>
        <w:rPr>
          <w:rFonts w:ascii="Calibri" w:eastAsia="Calibri" w:hAnsi="Calibri"/>
          <w:sz w:val="28"/>
          <w:szCs w:val="28"/>
          <w:lang w:eastAsia="en-US"/>
        </w:rPr>
      </w:pPr>
      <w:r w:rsidRPr="0046703C">
        <w:rPr>
          <w:rFonts w:ascii="Calibri" w:eastAsia="Calibri" w:hAnsi="Calibri"/>
          <w:sz w:val="28"/>
          <w:szCs w:val="28"/>
          <w:lang w:eastAsia="en-US"/>
        </w:rPr>
        <w:t xml:space="preserve">   За дейността на читалището през 2021 г. се работеше по утвърдена план програма.   </w:t>
      </w:r>
    </w:p>
    <w:p w:rsidR="005F45F3" w:rsidRPr="0046703C" w:rsidRDefault="005F45F3" w:rsidP="005F45F3">
      <w:pPr>
        <w:spacing w:after="200" w:line="276" w:lineRule="auto"/>
        <w:ind w:left="-1080" w:right="-450" w:firstLine="450"/>
        <w:rPr>
          <w:rFonts w:ascii="Calibri" w:eastAsia="Calibri" w:hAnsi="Calibri"/>
          <w:sz w:val="28"/>
          <w:szCs w:val="28"/>
          <w:lang w:eastAsia="en-US"/>
        </w:rPr>
      </w:pPr>
      <w:r w:rsidRPr="0046703C">
        <w:rPr>
          <w:rFonts w:ascii="Calibri" w:eastAsia="Calibri" w:hAnsi="Calibri"/>
          <w:sz w:val="28"/>
          <w:szCs w:val="28"/>
          <w:lang w:eastAsia="en-US"/>
        </w:rPr>
        <w:t xml:space="preserve"> </w:t>
      </w:r>
    </w:p>
    <w:p w:rsidR="005F45F3" w:rsidRPr="0046703C" w:rsidRDefault="005F45F3" w:rsidP="005F45F3">
      <w:pPr>
        <w:spacing w:after="200" w:line="276" w:lineRule="auto"/>
        <w:ind w:left="-1080" w:right="-450" w:firstLine="450"/>
        <w:rPr>
          <w:rFonts w:ascii="Calibri" w:eastAsia="Calibri" w:hAnsi="Calibri"/>
          <w:sz w:val="28"/>
          <w:szCs w:val="28"/>
          <w:lang w:eastAsia="en-US"/>
        </w:rPr>
      </w:pPr>
      <w:r w:rsidRPr="0046703C">
        <w:rPr>
          <w:rFonts w:ascii="Calibri" w:eastAsia="Calibri" w:hAnsi="Calibri"/>
          <w:sz w:val="28"/>
          <w:szCs w:val="28"/>
          <w:lang w:eastAsia="en-US"/>
        </w:rPr>
        <w:t xml:space="preserve">  През календарната година поради създалата се епидемиологична обстановка /</w:t>
      </w:r>
      <w:r w:rsidRPr="0046703C">
        <w:rPr>
          <w:rFonts w:ascii="Calibri" w:eastAsia="Calibri" w:hAnsi="Calibri"/>
          <w:sz w:val="28"/>
          <w:szCs w:val="28"/>
          <w:lang w:val="en-US" w:eastAsia="en-US"/>
        </w:rPr>
        <w:t>COVID</w:t>
      </w:r>
      <w:r w:rsidRPr="0046703C">
        <w:rPr>
          <w:rFonts w:ascii="Calibri" w:eastAsia="Calibri" w:hAnsi="Calibri"/>
          <w:sz w:val="28"/>
          <w:szCs w:val="28"/>
          <w:lang w:eastAsia="en-US"/>
        </w:rPr>
        <w:t xml:space="preserve">- 19/ се анулираха всички празненства.                                                                                                                       </w:t>
      </w:r>
    </w:p>
    <w:p w:rsidR="005F45F3" w:rsidRPr="0046703C" w:rsidRDefault="005F45F3" w:rsidP="005F45F3">
      <w:pPr>
        <w:spacing w:after="200" w:line="276" w:lineRule="auto"/>
        <w:ind w:left="-1080" w:right="-450" w:firstLine="450"/>
        <w:rPr>
          <w:rFonts w:ascii="Calibri" w:eastAsia="Calibri" w:hAnsi="Calibri"/>
          <w:sz w:val="28"/>
          <w:szCs w:val="28"/>
          <w:lang w:eastAsia="en-US"/>
        </w:rPr>
      </w:pPr>
    </w:p>
    <w:p w:rsidR="005F45F3" w:rsidRPr="0046703C" w:rsidRDefault="005F45F3" w:rsidP="005F45F3">
      <w:pPr>
        <w:spacing w:after="200" w:line="276" w:lineRule="auto"/>
        <w:ind w:left="-1080" w:right="-450" w:firstLine="450"/>
        <w:rPr>
          <w:rFonts w:ascii="Calibri" w:eastAsia="Calibri" w:hAnsi="Calibri"/>
          <w:sz w:val="28"/>
          <w:szCs w:val="28"/>
          <w:lang w:eastAsia="en-US"/>
        </w:rPr>
      </w:pPr>
      <w:r w:rsidRPr="0046703C">
        <w:rPr>
          <w:rFonts w:ascii="Calibri" w:eastAsia="Calibri" w:hAnsi="Calibri"/>
          <w:sz w:val="28"/>
          <w:szCs w:val="28"/>
          <w:lang w:eastAsia="en-US"/>
        </w:rPr>
        <w:t xml:space="preserve">   За  информиране  на  читателите  за  актуалните  събития  за  деня  читалището   получава вестниците ,,Нов живот“ и ,, Родопи“,  също така  всяка  година  чрез спонсори се правят /печатат/календари на селото.</w:t>
      </w:r>
    </w:p>
    <w:p w:rsidR="005F45F3" w:rsidRPr="0046703C" w:rsidRDefault="005F45F3" w:rsidP="005F45F3">
      <w:pPr>
        <w:spacing w:after="200" w:line="276" w:lineRule="auto"/>
        <w:rPr>
          <w:rFonts w:ascii="Calibri" w:eastAsia="Calibri" w:hAnsi="Calibri"/>
          <w:sz w:val="28"/>
          <w:szCs w:val="28"/>
          <w:lang w:eastAsia="en-US"/>
        </w:rPr>
      </w:pPr>
    </w:p>
    <w:p w:rsidR="005F45F3" w:rsidRPr="0046703C" w:rsidRDefault="005F45F3" w:rsidP="005F45F3">
      <w:pPr>
        <w:spacing w:after="200" w:line="276" w:lineRule="auto"/>
        <w:rPr>
          <w:rFonts w:ascii="Calibri" w:eastAsia="Calibri" w:hAnsi="Calibri"/>
          <w:sz w:val="28"/>
          <w:szCs w:val="28"/>
          <w:lang w:eastAsia="en-US"/>
        </w:rPr>
      </w:pPr>
    </w:p>
    <w:p w:rsidR="005F45F3" w:rsidRPr="0046703C" w:rsidRDefault="005F45F3" w:rsidP="005F45F3">
      <w:pPr>
        <w:tabs>
          <w:tab w:val="left" w:pos="6585"/>
        </w:tabs>
        <w:spacing w:after="200" w:line="276" w:lineRule="auto"/>
        <w:rPr>
          <w:rFonts w:ascii="Calibri" w:eastAsia="Calibri" w:hAnsi="Calibri"/>
          <w:sz w:val="28"/>
          <w:szCs w:val="28"/>
          <w:lang w:eastAsia="en-US"/>
        </w:rPr>
      </w:pPr>
      <w:r w:rsidRPr="005F45F3">
        <w:rPr>
          <w:rFonts w:ascii="Calibri" w:eastAsia="Calibri" w:hAnsi="Calibri"/>
          <w:sz w:val="28"/>
          <w:szCs w:val="28"/>
          <w:lang w:eastAsia="en-US"/>
        </w:rPr>
        <w:lastRenderedPageBreak/>
        <w:t xml:space="preserve">                                     </w:t>
      </w:r>
      <w:r>
        <w:rPr>
          <w:rFonts w:ascii="Calibri" w:eastAsia="Calibri" w:hAnsi="Calibri"/>
          <w:sz w:val="28"/>
          <w:szCs w:val="28"/>
          <w:lang w:eastAsia="en-US"/>
        </w:rPr>
        <w:t xml:space="preserve"> </w:t>
      </w:r>
      <w:r w:rsidRPr="005F45F3">
        <w:rPr>
          <w:rFonts w:ascii="Calibri" w:eastAsia="Calibri" w:hAnsi="Calibri"/>
          <w:sz w:val="28"/>
          <w:szCs w:val="28"/>
          <w:lang w:eastAsia="en-US"/>
        </w:rPr>
        <w:t xml:space="preserve">                                              </w:t>
      </w:r>
      <w:r w:rsidRPr="0046703C">
        <w:rPr>
          <w:rFonts w:ascii="Calibri" w:eastAsia="Calibri" w:hAnsi="Calibri"/>
          <w:sz w:val="28"/>
          <w:szCs w:val="28"/>
          <w:lang w:eastAsia="en-US"/>
        </w:rPr>
        <w:t>ПРЕДСЕДАТЕЛ:</w:t>
      </w:r>
    </w:p>
    <w:p w:rsidR="005F45F3" w:rsidRPr="005F45F3" w:rsidRDefault="005F45F3" w:rsidP="005F45F3">
      <w:pPr>
        <w:tabs>
          <w:tab w:val="left" w:pos="8355"/>
        </w:tabs>
        <w:spacing w:after="200" w:line="276" w:lineRule="auto"/>
        <w:rPr>
          <w:rFonts w:ascii="Calibri" w:eastAsia="Calibri" w:hAnsi="Calibri"/>
          <w:sz w:val="28"/>
          <w:szCs w:val="28"/>
          <w:lang w:eastAsia="en-US"/>
        </w:rPr>
      </w:pPr>
      <w:r w:rsidRPr="0046703C">
        <w:rPr>
          <w:rFonts w:ascii="Calibri" w:eastAsia="Calibri" w:hAnsi="Calibri"/>
          <w:sz w:val="28"/>
          <w:szCs w:val="28"/>
          <w:lang w:eastAsia="en-US"/>
        </w:rPr>
        <w:t xml:space="preserve">                                            </w:t>
      </w:r>
      <w:r>
        <w:rPr>
          <w:rFonts w:ascii="Calibri" w:eastAsia="Calibri" w:hAnsi="Calibri"/>
          <w:sz w:val="28"/>
          <w:szCs w:val="28"/>
          <w:lang w:eastAsia="en-US"/>
        </w:rPr>
        <w:t xml:space="preserve">                            </w:t>
      </w:r>
      <w:r w:rsidRPr="005F45F3">
        <w:rPr>
          <w:rFonts w:ascii="Calibri" w:eastAsia="Calibri" w:hAnsi="Calibri"/>
          <w:sz w:val="28"/>
          <w:szCs w:val="28"/>
          <w:lang w:eastAsia="en-US"/>
        </w:rPr>
        <w:t xml:space="preserve">                                  </w:t>
      </w:r>
      <w:r>
        <w:rPr>
          <w:rFonts w:ascii="Calibri" w:eastAsia="Calibri" w:hAnsi="Calibri"/>
          <w:sz w:val="28"/>
          <w:szCs w:val="28"/>
          <w:lang w:eastAsia="en-US"/>
        </w:rPr>
        <w:t xml:space="preserve"> </w:t>
      </w:r>
      <w:r>
        <w:rPr>
          <w:rFonts w:ascii="Calibri" w:eastAsia="Calibri" w:hAnsi="Calibri"/>
          <w:sz w:val="28"/>
          <w:szCs w:val="28"/>
          <w:lang w:eastAsia="en-US"/>
        </w:rPr>
        <w:t xml:space="preserve">  </w:t>
      </w:r>
      <w:r w:rsidRPr="005F45F3">
        <w:rPr>
          <w:rFonts w:ascii="Calibri" w:eastAsia="Calibri" w:hAnsi="Calibri"/>
          <w:sz w:val="28"/>
          <w:szCs w:val="28"/>
          <w:lang w:eastAsia="en-US"/>
        </w:rPr>
        <w:t xml:space="preserve">    </w:t>
      </w:r>
      <w:r>
        <w:rPr>
          <w:rFonts w:ascii="Calibri" w:eastAsia="Calibri" w:hAnsi="Calibri"/>
          <w:sz w:val="28"/>
          <w:szCs w:val="28"/>
          <w:lang w:eastAsia="en-US"/>
        </w:rPr>
        <w:t xml:space="preserve"> </w:t>
      </w:r>
      <w:r w:rsidRPr="0046703C">
        <w:rPr>
          <w:rFonts w:ascii="Calibri" w:eastAsia="Calibri" w:hAnsi="Calibri"/>
          <w:sz w:val="28"/>
          <w:szCs w:val="28"/>
          <w:lang w:eastAsia="en-US"/>
        </w:rPr>
        <w:t xml:space="preserve">    /М.Сали/ </w:t>
      </w:r>
    </w:p>
    <w:p w:rsidR="005F45F3" w:rsidRPr="005F45F3" w:rsidRDefault="005F45F3" w:rsidP="005F45F3">
      <w:pPr>
        <w:tabs>
          <w:tab w:val="left" w:pos="8355"/>
        </w:tabs>
        <w:spacing w:after="200" w:line="276" w:lineRule="auto"/>
        <w:jc w:val="center"/>
        <w:rPr>
          <w:rFonts w:ascii="Calibri" w:eastAsia="Calibri" w:hAnsi="Calibri"/>
          <w:sz w:val="28"/>
          <w:szCs w:val="28"/>
          <w:lang w:eastAsia="en-US"/>
        </w:rPr>
      </w:pPr>
      <w:r w:rsidRPr="001F1505">
        <w:rPr>
          <w:b/>
          <w:sz w:val="36"/>
          <w:szCs w:val="36"/>
        </w:rPr>
        <w:t>СПИСЪК НА ЛИЦАТА ОТ СЪСТАВА НА НАСТОАТЕЛСТВОТО И ПРОВЕРИТЕЛНАТА КОМИСИЯ НА СДРУЖЕНИЕ С НЕСТОП</w:t>
      </w:r>
      <w:r>
        <w:rPr>
          <w:b/>
          <w:sz w:val="36"/>
          <w:szCs w:val="36"/>
        </w:rPr>
        <w:t xml:space="preserve">АНСКА ЦЕЛ НАРОДНО ЧИТАЛИЩЕ  „ХРИСТО СМИРНЕНСКИ 1985“-  С.БАШЕВО </w:t>
      </w:r>
      <w:r w:rsidRPr="001F1505">
        <w:rPr>
          <w:b/>
          <w:sz w:val="36"/>
          <w:szCs w:val="36"/>
        </w:rPr>
        <w:t>ОБЩ. АРДИНО</w:t>
      </w:r>
    </w:p>
    <w:p w:rsidR="005F45F3" w:rsidRDefault="005F45F3" w:rsidP="005F45F3">
      <w:pPr>
        <w:jc w:val="center"/>
        <w:rPr>
          <w:sz w:val="28"/>
          <w:szCs w:val="28"/>
        </w:rPr>
      </w:pPr>
    </w:p>
    <w:p w:rsidR="005F45F3" w:rsidRDefault="005F45F3" w:rsidP="005F45F3">
      <w:pPr>
        <w:rPr>
          <w:sz w:val="36"/>
          <w:szCs w:val="36"/>
        </w:rPr>
      </w:pPr>
    </w:p>
    <w:p w:rsidR="005F45F3" w:rsidRDefault="005F45F3" w:rsidP="005F45F3">
      <w:pPr>
        <w:rPr>
          <w:sz w:val="36"/>
          <w:szCs w:val="36"/>
        </w:rPr>
      </w:pPr>
    </w:p>
    <w:p w:rsidR="005F45F3" w:rsidRDefault="005F45F3" w:rsidP="005F45F3">
      <w:pPr>
        <w:rPr>
          <w:sz w:val="36"/>
          <w:szCs w:val="36"/>
        </w:rPr>
      </w:pPr>
      <w:r w:rsidRPr="00B468B9">
        <w:rPr>
          <w:sz w:val="36"/>
          <w:szCs w:val="36"/>
        </w:rPr>
        <w:t>Председател:</w:t>
      </w:r>
    </w:p>
    <w:p w:rsidR="005F45F3" w:rsidRPr="00B468B9" w:rsidRDefault="005F45F3" w:rsidP="005F45F3">
      <w:pPr>
        <w:rPr>
          <w:sz w:val="36"/>
          <w:szCs w:val="36"/>
        </w:rPr>
      </w:pPr>
      <w:r>
        <w:rPr>
          <w:sz w:val="36"/>
          <w:szCs w:val="36"/>
        </w:rPr>
        <w:t>1. Мюрен Мехмед Сали</w:t>
      </w:r>
    </w:p>
    <w:p w:rsidR="005F45F3" w:rsidRPr="00B468B9" w:rsidRDefault="005F45F3" w:rsidP="005F45F3">
      <w:pPr>
        <w:rPr>
          <w:sz w:val="36"/>
          <w:szCs w:val="36"/>
        </w:rPr>
      </w:pPr>
      <w:r w:rsidRPr="00B468B9">
        <w:rPr>
          <w:sz w:val="36"/>
          <w:szCs w:val="36"/>
        </w:rPr>
        <w:t>Членове:</w:t>
      </w:r>
    </w:p>
    <w:p w:rsidR="005F45F3" w:rsidRPr="00B468B9" w:rsidRDefault="005F45F3" w:rsidP="005F45F3">
      <w:pPr>
        <w:rPr>
          <w:sz w:val="36"/>
          <w:szCs w:val="36"/>
        </w:rPr>
      </w:pPr>
      <w:r>
        <w:rPr>
          <w:sz w:val="36"/>
          <w:szCs w:val="36"/>
        </w:rPr>
        <w:t xml:space="preserve">   1.Сами Мюмюн Емин</w:t>
      </w:r>
    </w:p>
    <w:p w:rsidR="005F45F3" w:rsidRPr="00B468B9" w:rsidRDefault="005F45F3" w:rsidP="005F45F3">
      <w:pPr>
        <w:rPr>
          <w:sz w:val="36"/>
          <w:szCs w:val="36"/>
        </w:rPr>
      </w:pPr>
      <w:r>
        <w:rPr>
          <w:sz w:val="36"/>
          <w:szCs w:val="36"/>
        </w:rPr>
        <w:t xml:space="preserve">   2.Мустафа Мустафа Хаджиемин</w:t>
      </w:r>
    </w:p>
    <w:p w:rsidR="005F45F3" w:rsidRPr="00B468B9" w:rsidRDefault="005F45F3" w:rsidP="005F45F3">
      <w:pPr>
        <w:rPr>
          <w:sz w:val="36"/>
          <w:szCs w:val="36"/>
        </w:rPr>
      </w:pPr>
      <w:r w:rsidRPr="00B468B9">
        <w:rPr>
          <w:sz w:val="36"/>
          <w:szCs w:val="36"/>
        </w:rPr>
        <w:t>Проверителна Комисия:</w:t>
      </w:r>
    </w:p>
    <w:p w:rsidR="005F45F3" w:rsidRPr="00B468B9" w:rsidRDefault="005F45F3" w:rsidP="005F45F3">
      <w:pPr>
        <w:rPr>
          <w:sz w:val="36"/>
          <w:szCs w:val="36"/>
        </w:rPr>
      </w:pPr>
      <w:r>
        <w:rPr>
          <w:sz w:val="36"/>
          <w:szCs w:val="36"/>
        </w:rPr>
        <w:t xml:space="preserve">   1.Тахир Тахир Тахир</w:t>
      </w:r>
    </w:p>
    <w:p w:rsidR="005F45F3" w:rsidRDefault="005F45F3" w:rsidP="005F45F3">
      <w:pPr>
        <w:rPr>
          <w:sz w:val="36"/>
          <w:szCs w:val="36"/>
        </w:rPr>
      </w:pPr>
      <w:r>
        <w:rPr>
          <w:sz w:val="36"/>
          <w:szCs w:val="36"/>
        </w:rPr>
        <w:t xml:space="preserve">   2.Емин Кязим Емин                                                                                                                                                  </w:t>
      </w:r>
    </w:p>
    <w:p w:rsidR="005F45F3" w:rsidRPr="00F64EEE" w:rsidRDefault="005F45F3" w:rsidP="005F45F3">
      <w:pPr>
        <w:rPr>
          <w:sz w:val="36"/>
          <w:szCs w:val="36"/>
        </w:rPr>
      </w:pPr>
      <w:r>
        <w:rPr>
          <w:sz w:val="36"/>
          <w:szCs w:val="36"/>
        </w:rPr>
        <w:t xml:space="preserve">   3.Али Хасан Ферхад</w:t>
      </w:r>
    </w:p>
    <w:p w:rsidR="00E7570E" w:rsidRDefault="00E7570E"/>
    <w:sectPr w:rsidR="00E757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060F8"/>
    <w:multiLevelType w:val="hybridMultilevel"/>
    <w:tmpl w:val="9834B0EE"/>
    <w:lvl w:ilvl="0" w:tplc="134CC058">
      <w:start w:val="2"/>
      <w:numFmt w:val="decimal"/>
      <w:lvlText w:val="%1."/>
      <w:lvlJc w:val="left"/>
      <w:pPr>
        <w:tabs>
          <w:tab w:val="num" w:pos="-360"/>
        </w:tabs>
        <w:ind w:left="-360" w:hanging="360"/>
      </w:pPr>
      <w:rPr>
        <w:rFonts w:hint="default"/>
      </w:rPr>
    </w:lvl>
    <w:lvl w:ilvl="1" w:tplc="04020019" w:tentative="1">
      <w:start w:val="1"/>
      <w:numFmt w:val="lowerLetter"/>
      <w:lvlText w:val="%2."/>
      <w:lvlJc w:val="left"/>
      <w:pPr>
        <w:tabs>
          <w:tab w:val="num" w:pos="360"/>
        </w:tabs>
        <w:ind w:left="360" w:hanging="360"/>
      </w:pPr>
    </w:lvl>
    <w:lvl w:ilvl="2" w:tplc="0402001B" w:tentative="1">
      <w:start w:val="1"/>
      <w:numFmt w:val="lowerRoman"/>
      <w:lvlText w:val="%3."/>
      <w:lvlJc w:val="right"/>
      <w:pPr>
        <w:tabs>
          <w:tab w:val="num" w:pos="1080"/>
        </w:tabs>
        <w:ind w:left="1080" w:hanging="180"/>
      </w:pPr>
    </w:lvl>
    <w:lvl w:ilvl="3" w:tplc="0402000F" w:tentative="1">
      <w:start w:val="1"/>
      <w:numFmt w:val="decimal"/>
      <w:lvlText w:val="%4."/>
      <w:lvlJc w:val="left"/>
      <w:pPr>
        <w:tabs>
          <w:tab w:val="num" w:pos="1800"/>
        </w:tabs>
        <w:ind w:left="1800" w:hanging="360"/>
      </w:pPr>
    </w:lvl>
    <w:lvl w:ilvl="4" w:tplc="04020019" w:tentative="1">
      <w:start w:val="1"/>
      <w:numFmt w:val="lowerLetter"/>
      <w:lvlText w:val="%5."/>
      <w:lvlJc w:val="left"/>
      <w:pPr>
        <w:tabs>
          <w:tab w:val="num" w:pos="2520"/>
        </w:tabs>
        <w:ind w:left="2520" w:hanging="360"/>
      </w:pPr>
    </w:lvl>
    <w:lvl w:ilvl="5" w:tplc="0402001B" w:tentative="1">
      <w:start w:val="1"/>
      <w:numFmt w:val="lowerRoman"/>
      <w:lvlText w:val="%6."/>
      <w:lvlJc w:val="right"/>
      <w:pPr>
        <w:tabs>
          <w:tab w:val="num" w:pos="3240"/>
        </w:tabs>
        <w:ind w:left="3240" w:hanging="180"/>
      </w:pPr>
    </w:lvl>
    <w:lvl w:ilvl="6" w:tplc="0402000F" w:tentative="1">
      <w:start w:val="1"/>
      <w:numFmt w:val="decimal"/>
      <w:lvlText w:val="%7."/>
      <w:lvlJc w:val="left"/>
      <w:pPr>
        <w:tabs>
          <w:tab w:val="num" w:pos="3960"/>
        </w:tabs>
        <w:ind w:left="3960" w:hanging="360"/>
      </w:pPr>
    </w:lvl>
    <w:lvl w:ilvl="7" w:tplc="04020019" w:tentative="1">
      <w:start w:val="1"/>
      <w:numFmt w:val="lowerLetter"/>
      <w:lvlText w:val="%8."/>
      <w:lvlJc w:val="left"/>
      <w:pPr>
        <w:tabs>
          <w:tab w:val="num" w:pos="4680"/>
        </w:tabs>
        <w:ind w:left="4680" w:hanging="360"/>
      </w:pPr>
    </w:lvl>
    <w:lvl w:ilvl="8" w:tplc="0402001B" w:tentative="1">
      <w:start w:val="1"/>
      <w:numFmt w:val="lowerRoman"/>
      <w:lvlText w:val="%9."/>
      <w:lvlJc w:val="right"/>
      <w:pPr>
        <w:tabs>
          <w:tab w:val="num" w:pos="5400"/>
        </w:tabs>
        <w:ind w:left="5400" w:hanging="180"/>
      </w:pPr>
    </w:lvl>
  </w:abstractNum>
  <w:abstractNum w:abstractNumId="1">
    <w:nsid w:val="15520E29"/>
    <w:multiLevelType w:val="hybridMultilevel"/>
    <w:tmpl w:val="FC7833F4"/>
    <w:lvl w:ilvl="0" w:tplc="8454333C">
      <w:start w:val="1"/>
      <w:numFmt w:val="decimal"/>
      <w:lvlText w:val="%1."/>
      <w:lvlJc w:val="left"/>
      <w:pPr>
        <w:tabs>
          <w:tab w:val="num" w:pos="1065"/>
        </w:tabs>
        <w:ind w:left="1065" w:hanging="360"/>
      </w:pPr>
      <w:rPr>
        <w:rFonts w:ascii="Times New Roman" w:eastAsia="Times New Roman" w:hAnsi="Times New Roman" w:cs="Times New Roman"/>
      </w:rPr>
    </w:lvl>
    <w:lvl w:ilvl="1" w:tplc="04020019" w:tentative="1">
      <w:start w:val="1"/>
      <w:numFmt w:val="lowerLetter"/>
      <w:lvlText w:val="%2."/>
      <w:lvlJc w:val="left"/>
      <w:pPr>
        <w:tabs>
          <w:tab w:val="num" w:pos="1785"/>
        </w:tabs>
        <w:ind w:left="1785" w:hanging="360"/>
      </w:p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abstractNum w:abstractNumId="2">
    <w:nsid w:val="3C2355C7"/>
    <w:multiLevelType w:val="hybridMultilevel"/>
    <w:tmpl w:val="4B02DCCA"/>
    <w:lvl w:ilvl="0" w:tplc="378085CC">
      <w:start w:val="2"/>
      <w:numFmt w:val="decimal"/>
      <w:lvlText w:val="%1."/>
      <w:lvlJc w:val="left"/>
      <w:pPr>
        <w:tabs>
          <w:tab w:val="num" w:pos="-360"/>
        </w:tabs>
        <w:ind w:left="-360" w:hanging="360"/>
      </w:pPr>
      <w:rPr>
        <w:rFonts w:hint="default"/>
      </w:rPr>
    </w:lvl>
    <w:lvl w:ilvl="1" w:tplc="04020019" w:tentative="1">
      <w:start w:val="1"/>
      <w:numFmt w:val="lowerLetter"/>
      <w:lvlText w:val="%2."/>
      <w:lvlJc w:val="left"/>
      <w:pPr>
        <w:tabs>
          <w:tab w:val="num" w:pos="360"/>
        </w:tabs>
        <w:ind w:left="360" w:hanging="360"/>
      </w:pPr>
    </w:lvl>
    <w:lvl w:ilvl="2" w:tplc="0402001B" w:tentative="1">
      <w:start w:val="1"/>
      <w:numFmt w:val="lowerRoman"/>
      <w:lvlText w:val="%3."/>
      <w:lvlJc w:val="right"/>
      <w:pPr>
        <w:tabs>
          <w:tab w:val="num" w:pos="1080"/>
        </w:tabs>
        <w:ind w:left="1080" w:hanging="180"/>
      </w:pPr>
    </w:lvl>
    <w:lvl w:ilvl="3" w:tplc="0402000F" w:tentative="1">
      <w:start w:val="1"/>
      <w:numFmt w:val="decimal"/>
      <w:lvlText w:val="%4."/>
      <w:lvlJc w:val="left"/>
      <w:pPr>
        <w:tabs>
          <w:tab w:val="num" w:pos="1800"/>
        </w:tabs>
        <w:ind w:left="1800" w:hanging="360"/>
      </w:pPr>
    </w:lvl>
    <w:lvl w:ilvl="4" w:tplc="04020019" w:tentative="1">
      <w:start w:val="1"/>
      <w:numFmt w:val="lowerLetter"/>
      <w:lvlText w:val="%5."/>
      <w:lvlJc w:val="left"/>
      <w:pPr>
        <w:tabs>
          <w:tab w:val="num" w:pos="2520"/>
        </w:tabs>
        <w:ind w:left="2520" w:hanging="360"/>
      </w:pPr>
    </w:lvl>
    <w:lvl w:ilvl="5" w:tplc="0402001B" w:tentative="1">
      <w:start w:val="1"/>
      <w:numFmt w:val="lowerRoman"/>
      <w:lvlText w:val="%6."/>
      <w:lvlJc w:val="right"/>
      <w:pPr>
        <w:tabs>
          <w:tab w:val="num" w:pos="3240"/>
        </w:tabs>
        <w:ind w:left="3240" w:hanging="180"/>
      </w:pPr>
    </w:lvl>
    <w:lvl w:ilvl="6" w:tplc="0402000F" w:tentative="1">
      <w:start w:val="1"/>
      <w:numFmt w:val="decimal"/>
      <w:lvlText w:val="%7."/>
      <w:lvlJc w:val="left"/>
      <w:pPr>
        <w:tabs>
          <w:tab w:val="num" w:pos="3960"/>
        </w:tabs>
        <w:ind w:left="3960" w:hanging="360"/>
      </w:pPr>
    </w:lvl>
    <w:lvl w:ilvl="7" w:tplc="04020019" w:tentative="1">
      <w:start w:val="1"/>
      <w:numFmt w:val="lowerLetter"/>
      <w:lvlText w:val="%8."/>
      <w:lvlJc w:val="left"/>
      <w:pPr>
        <w:tabs>
          <w:tab w:val="num" w:pos="4680"/>
        </w:tabs>
        <w:ind w:left="4680" w:hanging="360"/>
      </w:pPr>
    </w:lvl>
    <w:lvl w:ilvl="8" w:tplc="0402001B" w:tentative="1">
      <w:start w:val="1"/>
      <w:numFmt w:val="lowerRoman"/>
      <w:lvlText w:val="%9."/>
      <w:lvlJc w:val="right"/>
      <w:pPr>
        <w:tabs>
          <w:tab w:val="num" w:pos="5400"/>
        </w:tabs>
        <w:ind w:left="54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5F3"/>
    <w:rsid w:val="005F45F3"/>
    <w:rsid w:val="00E75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5F3"/>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F45F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5F3"/>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F45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2081</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dc:creator>
  <cp:lastModifiedBy>Esra</cp:lastModifiedBy>
  <cp:revision>1</cp:revision>
  <dcterms:created xsi:type="dcterms:W3CDTF">2022-02-22T14:42:00Z</dcterms:created>
  <dcterms:modified xsi:type="dcterms:W3CDTF">2022-02-22T14:44:00Z</dcterms:modified>
</cp:coreProperties>
</file>