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34112" w14:textId="77777777" w:rsidR="0099326C" w:rsidRDefault="00685D2A">
      <w:pPr>
        <w:jc w:val="center"/>
        <w:rPr>
          <w:rFonts w:ascii="Arial" w:eastAsia="Arial" w:hAnsi="Arial" w:cs="Arial"/>
          <w:sz w:val="48"/>
          <w:u w:val="single"/>
        </w:rPr>
      </w:pPr>
      <w:r>
        <w:rPr>
          <w:rFonts w:ascii="Arial" w:eastAsia="Arial" w:hAnsi="Arial" w:cs="Arial"/>
          <w:sz w:val="48"/>
          <w:u w:val="single"/>
        </w:rPr>
        <w:t>ГОДИШЕН ОТЧЕТ</w:t>
      </w:r>
    </w:p>
    <w:p w14:paraId="146427F5" w14:textId="77777777" w:rsidR="0099326C" w:rsidRDefault="00685D2A">
      <w:pPr>
        <w:jc w:val="center"/>
        <w:rPr>
          <w:rFonts w:ascii="Arial" w:eastAsia="Arial" w:hAnsi="Arial" w:cs="Arial"/>
          <w:sz w:val="32"/>
          <w:u w:val="single"/>
        </w:rPr>
      </w:pPr>
      <w:r>
        <w:rPr>
          <w:rFonts w:ascii="Arial" w:eastAsia="Arial" w:hAnsi="Arial" w:cs="Arial"/>
          <w:sz w:val="32"/>
          <w:u w:val="single"/>
        </w:rPr>
        <w:t>за дейността на читалището и библиотеката при</w:t>
      </w:r>
    </w:p>
    <w:p w14:paraId="615DA25E" w14:textId="77777777" w:rsidR="0099326C" w:rsidRDefault="00685D2A">
      <w:pPr>
        <w:jc w:val="center"/>
        <w:rPr>
          <w:rFonts w:ascii="Arial" w:eastAsia="Arial" w:hAnsi="Arial" w:cs="Arial"/>
          <w:sz w:val="32"/>
          <w:u w:val="single"/>
        </w:rPr>
      </w:pPr>
      <w:r>
        <w:rPr>
          <w:rFonts w:ascii="Arial" w:eastAsia="Arial" w:hAnsi="Arial" w:cs="Arial"/>
          <w:sz w:val="32"/>
          <w:u w:val="single"/>
        </w:rPr>
        <w:t>НЧ „ПРОСВЕТА-1929“ с. КЪТИНА</w:t>
      </w:r>
    </w:p>
    <w:p w14:paraId="602ACB1C" w14:textId="77777777" w:rsidR="0099326C" w:rsidRDefault="0099326C">
      <w:pPr>
        <w:jc w:val="center"/>
        <w:rPr>
          <w:rFonts w:ascii="Arial" w:eastAsia="Arial" w:hAnsi="Arial" w:cs="Arial"/>
          <w:sz w:val="32"/>
          <w:u w:val="single"/>
        </w:rPr>
      </w:pPr>
    </w:p>
    <w:p w14:paraId="64BEDEA4" w14:textId="77777777" w:rsidR="0099326C" w:rsidRDefault="00685D2A">
      <w:pPr>
        <w:jc w:val="center"/>
        <w:rPr>
          <w:rFonts w:ascii="Arial" w:eastAsia="Arial" w:hAnsi="Arial" w:cs="Arial"/>
          <w:sz w:val="32"/>
          <w:u w:val="single"/>
        </w:rPr>
      </w:pPr>
      <w:r>
        <w:rPr>
          <w:rFonts w:ascii="Arial" w:eastAsia="Arial" w:hAnsi="Arial" w:cs="Arial"/>
          <w:sz w:val="32"/>
          <w:u w:val="single"/>
        </w:rPr>
        <w:t>2021</w:t>
      </w:r>
      <w:r>
        <w:rPr>
          <w:rFonts w:ascii="Arial" w:eastAsia="Arial" w:hAnsi="Arial" w:cs="Arial"/>
          <w:sz w:val="32"/>
          <w:u w:val="single"/>
        </w:rPr>
        <w:t xml:space="preserve">г. беше трудна за </w:t>
      </w:r>
      <w:proofErr w:type="spellStart"/>
      <w:r>
        <w:rPr>
          <w:rFonts w:ascii="Arial" w:eastAsia="Arial" w:hAnsi="Arial" w:cs="Arial"/>
          <w:sz w:val="32"/>
          <w:u w:val="single"/>
        </w:rPr>
        <w:t>всички.Пандемията</w:t>
      </w:r>
      <w:proofErr w:type="spellEnd"/>
      <w:r>
        <w:rPr>
          <w:rFonts w:ascii="Arial" w:eastAsia="Arial" w:hAnsi="Arial" w:cs="Arial"/>
          <w:sz w:val="32"/>
          <w:u w:val="single"/>
        </w:rPr>
        <w:t xml:space="preserve"> и всички взети мерки се отразиха и на нашата работа, която беше подчинена на следните:</w:t>
      </w:r>
    </w:p>
    <w:p w14:paraId="097021E2" w14:textId="77777777" w:rsidR="0099326C" w:rsidRDefault="00685D2A">
      <w:pPr>
        <w:jc w:val="center"/>
        <w:rPr>
          <w:rFonts w:ascii="Arial" w:eastAsia="Arial" w:hAnsi="Arial" w:cs="Arial"/>
          <w:sz w:val="28"/>
          <w:u w:val="single"/>
        </w:rPr>
      </w:pPr>
      <w:r>
        <w:rPr>
          <w:rFonts w:ascii="Arial" w:eastAsia="Arial" w:hAnsi="Arial" w:cs="Arial"/>
          <w:sz w:val="28"/>
          <w:u w:val="single"/>
        </w:rPr>
        <w:t>ОСНОВНИ ЗАДАЧИ</w:t>
      </w:r>
    </w:p>
    <w:p w14:paraId="2DD08896" w14:textId="77777777" w:rsidR="0099326C" w:rsidRDefault="0099326C">
      <w:pPr>
        <w:jc w:val="center"/>
        <w:rPr>
          <w:rFonts w:ascii="Arial" w:eastAsia="Arial" w:hAnsi="Arial" w:cs="Arial"/>
          <w:sz w:val="28"/>
          <w:u w:val="single"/>
        </w:rPr>
      </w:pPr>
    </w:p>
    <w:p w14:paraId="34149FC9" w14:textId="77777777" w:rsidR="0099326C" w:rsidRDefault="00685D2A">
      <w:pPr>
        <w:numPr>
          <w:ilvl w:val="0"/>
          <w:numId w:val="1"/>
        </w:numPr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Да спомага за изграждане ценностната система ъ децата и младежите</w:t>
      </w:r>
    </w:p>
    <w:p w14:paraId="1642ABD4" w14:textId="77777777" w:rsidR="0099326C" w:rsidRDefault="00685D2A">
      <w:pPr>
        <w:numPr>
          <w:ilvl w:val="0"/>
          <w:numId w:val="1"/>
        </w:numPr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Пропагандиране на библиотечния фонд и задържане на </w:t>
      </w:r>
      <w:r>
        <w:rPr>
          <w:rFonts w:ascii="Arial" w:eastAsia="Arial" w:hAnsi="Arial" w:cs="Arial"/>
          <w:sz w:val="24"/>
        </w:rPr>
        <w:t>читателите при необичайните условия на пандемия</w:t>
      </w:r>
    </w:p>
    <w:p w14:paraId="16C69446" w14:textId="77777777" w:rsidR="0099326C" w:rsidRDefault="00685D2A">
      <w:pPr>
        <w:numPr>
          <w:ilvl w:val="0"/>
          <w:numId w:val="1"/>
        </w:numPr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Провеждане на мероприятия, посветени на годишнини и бележити дати, изготвяне на табла и четене на произведения, най-вече онлайн.</w:t>
      </w:r>
    </w:p>
    <w:p w14:paraId="5B32F401" w14:textId="77777777" w:rsidR="0099326C" w:rsidRDefault="00685D2A">
      <w:pPr>
        <w:numPr>
          <w:ilvl w:val="0"/>
          <w:numId w:val="1"/>
        </w:numPr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Да поддържа и обогатява материалната база</w:t>
      </w:r>
    </w:p>
    <w:p w14:paraId="4CC7BB81" w14:textId="77777777" w:rsidR="0099326C" w:rsidRDefault="0099326C">
      <w:pPr>
        <w:rPr>
          <w:rFonts w:ascii="Arial" w:eastAsia="Arial" w:hAnsi="Arial" w:cs="Arial"/>
          <w:sz w:val="24"/>
        </w:rPr>
      </w:pPr>
    </w:p>
    <w:p w14:paraId="25712858" w14:textId="77777777" w:rsidR="0099326C" w:rsidRDefault="00685D2A">
      <w:pPr>
        <w:jc w:val="center"/>
        <w:rPr>
          <w:rFonts w:ascii="Arial" w:eastAsia="Arial" w:hAnsi="Arial" w:cs="Arial"/>
          <w:sz w:val="32"/>
          <w:u w:val="single"/>
        </w:rPr>
      </w:pPr>
      <w:r>
        <w:rPr>
          <w:rFonts w:ascii="Arial" w:eastAsia="Arial" w:hAnsi="Arial" w:cs="Arial"/>
          <w:sz w:val="32"/>
          <w:u w:val="single"/>
        </w:rPr>
        <w:t>ОБЩИ СВЕДЕНИЯ</w:t>
      </w:r>
    </w:p>
    <w:p w14:paraId="012581B4" w14:textId="77777777" w:rsidR="0099326C" w:rsidRDefault="0099326C">
      <w:pPr>
        <w:jc w:val="center"/>
        <w:rPr>
          <w:rFonts w:ascii="Arial" w:eastAsia="Arial" w:hAnsi="Arial" w:cs="Arial"/>
          <w:sz w:val="32"/>
          <w:u w:val="single"/>
        </w:rPr>
      </w:pPr>
    </w:p>
    <w:p w14:paraId="16ED7FAE" w14:textId="77777777" w:rsidR="0099326C" w:rsidRDefault="00685D2A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 края на 2021г. библ</w:t>
      </w:r>
      <w:r>
        <w:rPr>
          <w:rFonts w:ascii="Arial" w:eastAsia="Arial" w:hAnsi="Arial" w:cs="Arial"/>
          <w:sz w:val="24"/>
        </w:rPr>
        <w:t>иотеката разполага с 10 590 библиотечни документа и е разположена на 40м2, като почти 100% от тях са заети със стелажи с библиотечния фонд, един лаптоп и бюро за библиотекаря. Разполагаме със салон 100места и сцена..</w:t>
      </w:r>
    </w:p>
    <w:p w14:paraId="3047ECE9" w14:textId="77777777" w:rsidR="0099326C" w:rsidRDefault="00685D2A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РАБОТНО ВРЕМЕ</w:t>
      </w:r>
    </w:p>
    <w:p w14:paraId="52587C8D" w14:textId="77777777" w:rsidR="0099326C" w:rsidRDefault="00685D2A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9:30ч. – 17“:30ч. от поне</w:t>
      </w:r>
      <w:r>
        <w:rPr>
          <w:rFonts w:ascii="Arial" w:eastAsia="Arial" w:hAnsi="Arial" w:cs="Arial"/>
          <w:sz w:val="24"/>
        </w:rPr>
        <w:t>делник до петък</w:t>
      </w:r>
    </w:p>
    <w:p w14:paraId="27AEFD83" w14:textId="77777777" w:rsidR="0099326C" w:rsidRDefault="0099326C">
      <w:pPr>
        <w:rPr>
          <w:rFonts w:ascii="Arial" w:eastAsia="Arial" w:hAnsi="Arial" w:cs="Arial"/>
          <w:sz w:val="24"/>
        </w:rPr>
      </w:pPr>
    </w:p>
    <w:p w14:paraId="7F4042EF" w14:textId="77777777" w:rsidR="0099326C" w:rsidRDefault="00685D2A">
      <w:pPr>
        <w:jc w:val="center"/>
        <w:rPr>
          <w:rFonts w:ascii="Arial" w:eastAsia="Arial" w:hAnsi="Arial" w:cs="Arial"/>
          <w:sz w:val="32"/>
          <w:u w:val="single"/>
        </w:rPr>
      </w:pPr>
      <w:r>
        <w:rPr>
          <w:rFonts w:ascii="Arial" w:eastAsia="Arial" w:hAnsi="Arial" w:cs="Arial"/>
          <w:sz w:val="32"/>
          <w:u w:val="single"/>
        </w:rPr>
        <w:t>ОБСЛУЖВАНЕ НА КЛИЕНТИ</w:t>
      </w:r>
    </w:p>
    <w:p w14:paraId="5F54BB71" w14:textId="77777777" w:rsidR="0099326C" w:rsidRDefault="0099326C">
      <w:pPr>
        <w:jc w:val="center"/>
        <w:rPr>
          <w:rFonts w:ascii="Arial" w:eastAsia="Arial" w:hAnsi="Arial" w:cs="Arial"/>
          <w:sz w:val="32"/>
          <w:u w:val="single"/>
        </w:rPr>
      </w:pPr>
    </w:p>
    <w:p w14:paraId="50A7B830" w14:textId="77777777" w:rsidR="0099326C" w:rsidRDefault="00685D2A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През 2021г. регистрираните читатели са 85, като до 14г са 51, и над 14г. са 34. През тази година не увеличихме читателите, но и това, което постигнахме в необичайната обстановка, свързана с COVID 19 е задоволителна.</w:t>
      </w:r>
    </w:p>
    <w:p w14:paraId="4D51F6FB" w14:textId="77777777" w:rsidR="0099326C" w:rsidRDefault="00685D2A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Имаше случаи, когато библиотечните документи се поръчваха на лично съобщение и се разнасяха по домовете, но важното е, че запазихме желанието на децата да прочетат текст на хартия.</w:t>
      </w:r>
    </w:p>
    <w:p w14:paraId="5C7CEA73" w14:textId="77777777" w:rsidR="0099326C" w:rsidRDefault="00685D2A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Продължихме с проучването на читателските интереси.</w:t>
      </w:r>
    </w:p>
    <w:p w14:paraId="3F3B33DD" w14:textId="77777777" w:rsidR="0099326C" w:rsidRDefault="0099326C">
      <w:pPr>
        <w:rPr>
          <w:rFonts w:ascii="Arial" w:eastAsia="Arial" w:hAnsi="Arial" w:cs="Arial"/>
          <w:sz w:val="24"/>
        </w:rPr>
      </w:pPr>
    </w:p>
    <w:p w14:paraId="5D418950" w14:textId="77777777" w:rsidR="0099326C" w:rsidRDefault="0099326C">
      <w:pPr>
        <w:rPr>
          <w:rFonts w:ascii="Arial" w:eastAsia="Arial" w:hAnsi="Arial" w:cs="Arial"/>
          <w:sz w:val="24"/>
        </w:rPr>
      </w:pPr>
    </w:p>
    <w:p w14:paraId="363DAEB6" w14:textId="77777777" w:rsidR="0099326C" w:rsidRDefault="00685D2A">
      <w:pPr>
        <w:jc w:val="center"/>
        <w:rPr>
          <w:rFonts w:ascii="Arial" w:eastAsia="Arial" w:hAnsi="Arial" w:cs="Arial"/>
          <w:sz w:val="32"/>
          <w:u w:val="single"/>
        </w:rPr>
      </w:pPr>
      <w:r>
        <w:rPr>
          <w:rFonts w:ascii="Arial" w:eastAsia="Arial" w:hAnsi="Arial" w:cs="Arial"/>
          <w:sz w:val="32"/>
          <w:u w:val="single"/>
        </w:rPr>
        <w:t>ЗАЕТИ БИБЛИОТЕЧНИ ДОК</w:t>
      </w:r>
      <w:r>
        <w:rPr>
          <w:rFonts w:ascii="Arial" w:eastAsia="Arial" w:hAnsi="Arial" w:cs="Arial"/>
          <w:sz w:val="32"/>
          <w:u w:val="single"/>
        </w:rPr>
        <w:t>УМЕНТИ</w:t>
      </w:r>
    </w:p>
    <w:p w14:paraId="77643E20" w14:textId="77777777" w:rsidR="0099326C" w:rsidRDefault="0099326C">
      <w:pPr>
        <w:jc w:val="center"/>
        <w:rPr>
          <w:rFonts w:ascii="Arial" w:eastAsia="Arial" w:hAnsi="Arial" w:cs="Arial"/>
          <w:sz w:val="32"/>
          <w:u w:val="single"/>
        </w:rPr>
      </w:pPr>
    </w:p>
    <w:p w14:paraId="5BB052CD" w14:textId="77777777" w:rsidR="0099326C" w:rsidRDefault="00685D2A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През 2021г. заетия брой на библиотечните документи е сравнително малък – 434, </w:t>
      </w:r>
      <w:r>
        <w:rPr>
          <w:rFonts w:ascii="Arial" w:eastAsia="Arial" w:hAnsi="Arial" w:cs="Arial"/>
          <w:sz w:val="24"/>
        </w:rPr>
        <w:t>предимно художествена литература, както детска, така и за възрастни. От отрасловата литература по- голям е интереса към История и География.</w:t>
      </w:r>
    </w:p>
    <w:p w14:paraId="16656202" w14:textId="77777777" w:rsidR="0099326C" w:rsidRDefault="00685D2A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Не трябва да забравяме обаче, че 2021г. беше година на </w:t>
      </w:r>
      <w:proofErr w:type="spellStart"/>
      <w:r>
        <w:rPr>
          <w:rFonts w:ascii="Arial" w:eastAsia="Arial" w:hAnsi="Arial" w:cs="Arial"/>
          <w:sz w:val="24"/>
        </w:rPr>
        <w:t>lockdown</w:t>
      </w:r>
      <w:proofErr w:type="spellEnd"/>
      <w:r>
        <w:rPr>
          <w:rFonts w:ascii="Arial" w:eastAsia="Arial" w:hAnsi="Arial" w:cs="Arial"/>
          <w:sz w:val="24"/>
        </w:rPr>
        <w:t>, онлайн училище пазаруване и… концерти, което е вал</w:t>
      </w:r>
      <w:r>
        <w:rPr>
          <w:rFonts w:ascii="Arial" w:eastAsia="Arial" w:hAnsi="Arial" w:cs="Arial"/>
          <w:sz w:val="24"/>
        </w:rPr>
        <w:t>идно и за библиотеките и четенето на книги.</w:t>
      </w:r>
    </w:p>
    <w:p w14:paraId="4A6DB0E8" w14:textId="77777777" w:rsidR="0099326C" w:rsidRDefault="0099326C">
      <w:pPr>
        <w:rPr>
          <w:rFonts w:ascii="Arial" w:eastAsia="Arial" w:hAnsi="Arial" w:cs="Arial"/>
          <w:sz w:val="24"/>
        </w:rPr>
      </w:pPr>
    </w:p>
    <w:p w14:paraId="6D288760" w14:textId="77777777" w:rsidR="0099326C" w:rsidRDefault="00685D2A">
      <w:pPr>
        <w:jc w:val="center"/>
        <w:rPr>
          <w:rFonts w:ascii="Arial" w:eastAsia="Arial" w:hAnsi="Arial" w:cs="Arial"/>
          <w:sz w:val="32"/>
          <w:u w:val="single"/>
        </w:rPr>
      </w:pPr>
      <w:r>
        <w:rPr>
          <w:rFonts w:ascii="Arial" w:eastAsia="Arial" w:hAnsi="Arial" w:cs="Arial"/>
          <w:sz w:val="32"/>
          <w:u w:val="single"/>
        </w:rPr>
        <w:t>СПРАВОЧНО-БИБЛИОГРАФСКА И ИНФОРМАЦИОННА РАБОТА</w:t>
      </w:r>
    </w:p>
    <w:p w14:paraId="46DE5893" w14:textId="77777777" w:rsidR="0099326C" w:rsidRDefault="0099326C">
      <w:pPr>
        <w:jc w:val="center"/>
        <w:rPr>
          <w:rFonts w:ascii="Arial" w:eastAsia="Arial" w:hAnsi="Arial" w:cs="Arial"/>
          <w:sz w:val="32"/>
          <w:u w:val="single"/>
        </w:rPr>
      </w:pPr>
    </w:p>
    <w:p w14:paraId="5AF8CC0D" w14:textId="77777777" w:rsidR="0099326C" w:rsidRDefault="00685D2A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Справочно-библиографската и информационна работа е важна и неразделна част от работата на библиотеката. Една от задачите на библиотекаря като информационен работни</w:t>
      </w:r>
      <w:r>
        <w:rPr>
          <w:rFonts w:ascii="Arial" w:eastAsia="Arial" w:hAnsi="Arial" w:cs="Arial"/>
          <w:sz w:val="24"/>
        </w:rPr>
        <w:t>к е всяко запитване отправено от читател или жител на Кътина да бъде изпълнено с точност. Освен чрез книгите и справочната сбирка се използва и необятната информация от интернет, за да задоволим читателските търсения. Организирахме онлайн рецитиране на сти</w:t>
      </w:r>
      <w:r>
        <w:rPr>
          <w:rFonts w:ascii="Arial" w:eastAsia="Arial" w:hAnsi="Arial" w:cs="Arial"/>
          <w:sz w:val="24"/>
        </w:rPr>
        <w:t>хове по повод Деня на детската книга, предавани рисунки, оценени от жури за 01 Юни с раздадени награди.</w:t>
      </w:r>
    </w:p>
    <w:p w14:paraId="15B907F6" w14:textId="77777777" w:rsidR="0099326C" w:rsidRDefault="0099326C">
      <w:pPr>
        <w:rPr>
          <w:rFonts w:ascii="Arial" w:eastAsia="Arial" w:hAnsi="Arial" w:cs="Arial"/>
          <w:sz w:val="24"/>
        </w:rPr>
      </w:pPr>
    </w:p>
    <w:p w14:paraId="767317CB" w14:textId="77777777" w:rsidR="0099326C" w:rsidRDefault="00685D2A">
      <w:pPr>
        <w:jc w:val="center"/>
        <w:rPr>
          <w:rFonts w:ascii="Arial" w:eastAsia="Arial" w:hAnsi="Arial" w:cs="Arial"/>
          <w:sz w:val="32"/>
          <w:u w:val="single"/>
        </w:rPr>
      </w:pPr>
      <w:r>
        <w:rPr>
          <w:rFonts w:ascii="Arial" w:eastAsia="Arial" w:hAnsi="Arial" w:cs="Arial"/>
          <w:sz w:val="32"/>
          <w:u w:val="single"/>
        </w:rPr>
        <w:t>МАСОВА РАБОТА С ЧИТАТЕЛИТЕ</w:t>
      </w:r>
    </w:p>
    <w:p w14:paraId="3864C620" w14:textId="77777777" w:rsidR="0099326C" w:rsidRDefault="0099326C">
      <w:pPr>
        <w:jc w:val="center"/>
        <w:rPr>
          <w:rFonts w:ascii="Arial" w:eastAsia="Arial" w:hAnsi="Arial" w:cs="Arial"/>
          <w:sz w:val="32"/>
          <w:u w:val="single"/>
        </w:rPr>
      </w:pPr>
    </w:p>
    <w:p w14:paraId="0D118B60" w14:textId="77777777" w:rsidR="0099326C" w:rsidRDefault="00685D2A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Масовите мероприятия са само 12, подчинени на бележити дати и годишнини. Започваме със Сурва, деня на лозаря и винаря Трифо</w:t>
      </w:r>
      <w:r>
        <w:rPr>
          <w:rFonts w:ascii="Arial" w:eastAsia="Arial" w:hAnsi="Arial" w:cs="Arial"/>
          <w:sz w:val="24"/>
        </w:rPr>
        <w:t xml:space="preserve">н Зарезан, като зарязването беше в </w:t>
      </w:r>
      <w:proofErr w:type="spellStart"/>
      <w:r>
        <w:rPr>
          <w:rFonts w:ascii="Arial" w:eastAsia="Arial" w:hAnsi="Arial" w:cs="Arial"/>
          <w:sz w:val="24"/>
        </w:rPr>
        <w:t>Кътински</w:t>
      </w:r>
      <w:proofErr w:type="spellEnd"/>
      <w:r>
        <w:rPr>
          <w:rFonts w:ascii="Arial" w:eastAsia="Arial" w:hAnsi="Arial" w:cs="Arial"/>
          <w:sz w:val="24"/>
        </w:rPr>
        <w:t xml:space="preserve"> дом, където стария Трифон заряза и предаде на новия Трифон бъклица и ножица, както повелява традицията. Поздравихме хората с видеото, направено от зарязването.. Предимно с видеа представяхме автобиографии на видн</w:t>
      </w:r>
      <w:r>
        <w:rPr>
          <w:rFonts w:ascii="Arial" w:eastAsia="Arial" w:hAnsi="Arial" w:cs="Arial"/>
          <w:sz w:val="24"/>
        </w:rPr>
        <w:t xml:space="preserve">и българи/ Ботев, Левски/ и произведения от бележити автори /Ботев, Вазов, Йовков/. В кръжока „Направи си сам“ изработихме </w:t>
      </w:r>
      <w:r>
        <w:rPr>
          <w:rFonts w:ascii="Arial" w:eastAsia="Arial" w:hAnsi="Arial" w:cs="Arial"/>
          <w:sz w:val="24"/>
        </w:rPr>
        <w:lastRenderedPageBreak/>
        <w:t>мартеници за децата от детската градина и жителите на село Кътина, вързани лично от самата Баба Марта. Организирахме онлайн четене на</w:t>
      </w:r>
      <w:r>
        <w:rPr>
          <w:rFonts w:ascii="Arial" w:eastAsia="Arial" w:hAnsi="Arial" w:cs="Arial"/>
          <w:sz w:val="24"/>
        </w:rPr>
        <w:t xml:space="preserve"> стихове по повод международния ден на детската книга – 02.04.Всички участници получиха награди. За деня на детето – 01.06 клоуни посетиха детската градина и зарадваха децата с подаръци и балони.. Всяко дете, което срещнахме получи балон и ни отговори с ус</w:t>
      </w:r>
      <w:r>
        <w:rPr>
          <w:rFonts w:ascii="Arial" w:eastAsia="Arial" w:hAnsi="Arial" w:cs="Arial"/>
          <w:sz w:val="24"/>
        </w:rPr>
        <w:t xml:space="preserve">мивка. За 15.09 поздравихме бъдещите първолаци с тетрадка, книжка и пожелание да са отлични ученици и добри хора. 01.10 – световния ден на възрастните хора, международния ден на кафето, ден на поезията и музиката в салона на читалището проведохме среща на </w:t>
      </w:r>
      <w:r>
        <w:rPr>
          <w:rFonts w:ascii="Arial" w:eastAsia="Arial" w:hAnsi="Arial" w:cs="Arial"/>
          <w:sz w:val="24"/>
        </w:rPr>
        <w:t>чаша кафе между възрастните ни гости и поетесата Недялка Сергеева докато четохме нейни стихове. За 21.11.изработихме и разпратихме поздравителни картички на многодетни семейства и семейства с новородени бебета. В кръжока по „Направи си сам“, но не на сбирк</w:t>
      </w:r>
      <w:r>
        <w:rPr>
          <w:rFonts w:ascii="Arial" w:eastAsia="Arial" w:hAnsi="Arial" w:cs="Arial"/>
          <w:sz w:val="24"/>
        </w:rPr>
        <w:t xml:space="preserve">и в читалището, а от вкъщи се изработваха различни предмети, който използвахме като подаръци и награди. От тях продавахме на благотворителния Коледен базар 20-23.12г., а средствата бяха предадени за лечението на </w:t>
      </w:r>
      <w:proofErr w:type="spellStart"/>
      <w:r>
        <w:rPr>
          <w:rFonts w:ascii="Arial" w:eastAsia="Arial" w:hAnsi="Arial" w:cs="Arial"/>
          <w:sz w:val="24"/>
        </w:rPr>
        <w:t>Мелани</w:t>
      </w:r>
      <w:proofErr w:type="spellEnd"/>
      <w:r>
        <w:rPr>
          <w:rFonts w:ascii="Arial" w:eastAsia="Arial" w:hAnsi="Arial" w:cs="Arial"/>
          <w:sz w:val="24"/>
        </w:rPr>
        <w:t>. На Коледния празник „На мегдана“, на</w:t>
      </w:r>
      <w:r>
        <w:rPr>
          <w:rFonts w:ascii="Arial" w:eastAsia="Arial" w:hAnsi="Arial" w:cs="Arial"/>
          <w:sz w:val="24"/>
        </w:rPr>
        <w:t xml:space="preserve"> 23.12 с томбола с награди и програма участваха малки и големи. С чаша топла напитка (чай, вино) и много настроение си пожелахме весело посрещане на коледните и новогодишни празници и да бъдем здрави и по-добри. На 25.12 25тима коледари разнесоха божията б</w:t>
      </w:r>
      <w:r>
        <w:rPr>
          <w:rFonts w:ascii="Arial" w:eastAsia="Arial" w:hAnsi="Arial" w:cs="Arial"/>
          <w:sz w:val="24"/>
        </w:rPr>
        <w:t>лагослов за здраве, мир, любов..</w:t>
      </w:r>
    </w:p>
    <w:p w14:paraId="751C9BDE" w14:textId="77777777" w:rsidR="0099326C" w:rsidRDefault="00685D2A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Новите ни книги през 2021г. не бяха много, но отговарят на нуждите на читателите. Заведени са в инвентарната книга, каталогизирани са, подредени и правилно съхранени за удобство на читателите.</w:t>
      </w:r>
    </w:p>
    <w:p w14:paraId="6594841D" w14:textId="77777777" w:rsidR="0099326C" w:rsidRDefault="0099326C">
      <w:pPr>
        <w:rPr>
          <w:rFonts w:ascii="Arial" w:eastAsia="Arial" w:hAnsi="Arial" w:cs="Arial"/>
          <w:sz w:val="24"/>
        </w:rPr>
      </w:pPr>
    </w:p>
    <w:p w14:paraId="0D9D3F1B" w14:textId="77777777" w:rsidR="0099326C" w:rsidRDefault="0099326C">
      <w:pPr>
        <w:rPr>
          <w:rFonts w:ascii="Arial" w:eastAsia="Arial" w:hAnsi="Arial" w:cs="Arial"/>
          <w:sz w:val="24"/>
        </w:rPr>
      </w:pPr>
    </w:p>
    <w:p w14:paraId="648A97DE" w14:textId="77777777" w:rsidR="0099326C" w:rsidRDefault="0099326C">
      <w:pPr>
        <w:rPr>
          <w:rFonts w:ascii="Arial" w:eastAsia="Arial" w:hAnsi="Arial" w:cs="Arial"/>
          <w:sz w:val="24"/>
        </w:rPr>
      </w:pPr>
    </w:p>
    <w:p w14:paraId="33F10E2B" w14:textId="77777777" w:rsidR="0099326C" w:rsidRDefault="00685D2A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Катя Василева, секрета</w:t>
      </w:r>
      <w:r>
        <w:rPr>
          <w:rFonts w:ascii="Arial" w:eastAsia="Arial" w:hAnsi="Arial" w:cs="Arial"/>
          <w:sz w:val="24"/>
        </w:rPr>
        <w:t>р - библиотекар</w:t>
      </w:r>
    </w:p>
    <w:p w14:paraId="41B95E63" w14:textId="77777777" w:rsidR="0099326C" w:rsidRDefault="0099326C">
      <w:pPr>
        <w:rPr>
          <w:rFonts w:ascii="Arial" w:eastAsia="Arial" w:hAnsi="Arial" w:cs="Arial"/>
          <w:sz w:val="24"/>
        </w:rPr>
      </w:pPr>
    </w:p>
    <w:p w14:paraId="7F66E2D6" w14:textId="77777777" w:rsidR="0099326C" w:rsidRDefault="0099326C">
      <w:pPr>
        <w:rPr>
          <w:rFonts w:ascii="Arial" w:eastAsia="Arial" w:hAnsi="Arial" w:cs="Arial"/>
          <w:sz w:val="24"/>
        </w:rPr>
      </w:pPr>
    </w:p>
    <w:p w14:paraId="29193B02" w14:textId="77777777" w:rsidR="0099326C" w:rsidRDefault="0099326C">
      <w:pPr>
        <w:rPr>
          <w:rFonts w:ascii="Arial" w:eastAsia="Arial" w:hAnsi="Arial" w:cs="Arial"/>
          <w:sz w:val="24"/>
        </w:rPr>
      </w:pPr>
    </w:p>
    <w:p w14:paraId="47F97A97" w14:textId="77777777" w:rsidR="0099326C" w:rsidRDefault="0099326C">
      <w:pPr>
        <w:rPr>
          <w:rFonts w:ascii="Arial" w:eastAsia="Arial" w:hAnsi="Arial" w:cs="Arial"/>
          <w:sz w:val="24"/>
        </w:rPr>
      </w:pPr>
    </w:p>
    <w:p w14:paraId="48E0DBE8" w14:textId="77777777" w:rsidR="0099326C" w:rsidRDefault="0099326C">
      <w:pPr>
        <w:rPr>
          <w:rFonts w:ascii="Arial" w:eastAsia="Arial" w:hAnsi="Arial" w:cs="Arial"/>
          <w:sz w:val="24"/>
        </w:rPr>
      </w:pPr>
    </w:p>
    <w:p w14:paraId="75612014" w14:textId="77777777" w:rsidR="0099326C" w:rsidRDefault="0099326C">
      <w:pPr>
        <w:rPr>
          <w:rFonts w:ascii="Arial" w:eastAsia="Arial" w:hAnsi="Arial" w:cs="Arial"/>
          <w:sz w:val="24"/>
        </w:rPr>
      </w:pPr>
    </w:p>
    <w:p w14:paraId="2A18A670" w14:textId="77777777" w:rsidR="0099326C" w:rsidRDefault="0099326C">
      <w:pPr>
        <w:rPr>
          <w:rFonts w:ascii="Arial" w:eastAsia="Arial" w:hAnsi="Arial" w:cs="Arial"/>
          <w:sz w:val="24"/>
        </w:rPr>
      </w:pPr>
    </w:p>
    <w:p w14:paraId="0EB5E43E" w14:textId="77777777" w:rsidR="0099326C" w:rsidRDefault="0099326C">
      <w:pPr>
        <w:rPr>
          <w:rFonts w:ascii="Arial" w:eastAsia="Arial" w:hAnsi="Arial" w:cs="Arial"/>
          <w:sz w:val="24"/>
        </w:rPr>
      </w:pPr>
    </w:p>
    <w:p w14:paraId="7301D1EC" w14:textId="67CFCF84" w:rsidR="0099326C" w:rsidRDefault="0099326C">
      <w:pPr>
        <w:rPr>
          <w:rFonts w:ascii="Arial" w:eastAsia="Arial" w:hAnsi="Arial" w:cs="Arial"/>
          <w:sz w:val="24"/>
        </w:rPr>
      </w:pPr>
    </w:p>
    <w:p w14:paraId="2A58E341" w14:textId="2F130876" w:rsidR="00685D2A" w:rsidRDefault="00685D2A">
      <w:pPr>
        <w:rPr>
          <w:rFonts w:ascii="Arial" w:eastAsia="Arial" w:hAnsi="Arial" w:cs="Arial"/>
          <w:sz w:val="24"/>
        </w:rPr>
      </w:pPr>
    </w:p>
    <w:p w14:paraId="0838542A" w14:textId="77777777" w:rsidR="00685D2A" w:rsidRDefault="00685D2A">
      <w:pPr>
        <w:rPr>
          <w:rFonts w:ascii="Arial" w:eastAsia="Arial" w:hAnsi="Arial" w:cs="Arial"/>
          <w:sz w:val="24"/>
        </w:rPr>
      </w:pPr>
    </w:p>
    <w:p w14:paraId="27DF3BCE" w14:textId="77777777" w:rsidR="0099326C" w:rsidRDefault="00685D2A">
      <w:pPr>
        <w:jc w:val="center"/>
        <w:rPr>
          <w:rFonts w:ascii="Arial" w:eastAsia="Arial" w:hAnsi="Arial" w:cs="Arial"/>
          <w:b/>
          <w:sz w:val="48"/>
        </w:rPr>
      </w:pPr>
      <w:r>
        <w:rPr>
          <w:rFonts w:ascii="Arial" w:eastAsia="Arial" w:hAnsi="Arial" w:cs="Arial"/>
          <w:b/>
          <w:sz w:val="48"/>
        </w:rPr>
        <w:lastRenderedPageBreak/>
        <w:t>ПЛАН</w:t>
      </w:r>
    </w:p>
    <w:p w14:paraId="3A06050F" w14:textId="77777777" w:rsidR="0099326C" w:rsidRDefault="00685D2A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36"/>
        </w:rPr>
        <w:t>НЧ "ПРОСВЕТА-1929" - с. КЪТИНА</w:t>
      </w:r>
    </w:p>
    <w:p w14:paraId="13FCE545" w14:textId="77777777" w:rsidR="0099326C" w:rsidRDefault="0099326C">
      <w:pPr>
        <w:rPr>
          <w:rFonts w:ascii="Arial" w:eastAsia="Arial" w:hAnsi="Arial" w:cs="Arial"/>
          <w:sz w:val="24"/>
        </w:rPr>
      </w:pPr>
    </w:p>
    <w:p w14:paraId="67F45338" w14:textId="77777777" w:rsidR="0099326C" w:rsidRDefault="00685D2A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През 2022г.работата ще бъде подчинена на следните основни задачи:</w:t>
      </w:r>
    </w:p>
    <w:p w14:paraId="23296C4E" w14:textId="77777777" w:rsidR="0099326C" w:rsidRDefault="00685D2A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опазване и пропагандиране на библиотечния фонд и привличане на нови читатели, въпреки и по време на епидемия</w:t>
      </w:r>
    </w:p>
    <w:p w14:paraId="072CA177" w14:textId="77777777" w:rsidR="0099326C" w:rsidRDefault="00685D2A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провеждане на мероприятия, посветени на годишнини и бележити дати и събития</w:t>
      </w:r>
    </w:p>
    <w:p w14:paraId="563AFD63" w14:textId="77777777" w:rsidR="0099326C" w:rsidRDefault="00685D2A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спортни и културни мероприятия, празници и събори, и всичко това </w:t>
      </w:r>
      <w:r>
        <w:rPr>
          <w:rFonts w:ascii="Arial" w:eastAsia="Arial" w:hAnsi="Arial" w:cs="Arial"/>
          <w:sz w:val="24"/>
        </w:rPr>
        <w:t>само ако обстановката го позволява.</w:t>
      </w:r>
    </w:p>
    <w:p w14:paraId="3017B0C8" w14:textId="77777777" w:rsidR="0099326C" w:rsidRDefault="0099326C">
      <w:pPr>
        <w:rPr>
          <w:rFonts w:ascii="Arial" w:eastAsia="Arial" w:hAnsi="Arial" w:cs="Arial"/>
          <w:sz w:val="24"/>
        </w:rPr>
      </w:pPr>
    </w:p>
    <w:p w14:paraId="17E5BF20" w14:textId="77777777" w:rsidR="0099326C" w:rsidRDefault="0099326C">
      <w:pPr>
        <w:rPr>
          <w:rFonts w:ascii="Arial" w:eastAsia="Arial" w:hAnsi="Arial" w:cs="Arial"/>
          <w:sz w:val="24"/>
        </w:rPr>
      </w:pPr>
    </w:p>
    <w:p w14:paraId="63E1F9A0" w14:textId="77777777" w:rsidR="0099326C" w:rsidRDefault="00685D2A">
      <w:pPr>
        <w:jc w:val="center"/>
        <w:rPr>
          <w:rFonts w:ascii="Arial" w:eastAsia="Arial" w:hAnsi="Arial" w:cs="Arial"/>
          <w:sz w:val="36"/>
          <w:u w:val="single"/>
        </w:rPr>
      </w:pPr>
      <w:r>
        <w:rPr>
          <w:rFonts w:ascii="Arial" w:eastAsia="Arial" w:hAnsi="Arial" w:cs="Arial"/>
          <w:sz w:val="36"/>
          <w:u w:val="single"/>
        </w:rPr>
        <w:t>ОБСЛУЖВАНЕ НА ЧИТАТЕЛИ</w:t>
      </w:r>
    </w:p>
    <w:p w14:paraId="6F326882" w14:textId="77777777" w:rsidR="0099326C" w:rsidRDefault="0099326C">
      <w:pPr>
        <w:jc w:val="center"/>
        <w:rPr>
          <w:rFonts w:ascii="Arial" w:eastAsia="Arial" w:hAnsi="Arial" w:cs="Arial"/>
          <w:sz w:val="24"/>
        </w:rPr>
      </w:pPr>
    </w:p>
    <w:p w14:paraId="7BE026F4" w14:textId="77777777" w:rsidR="0099326C" w:rsidRDefault="00685D2A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През 2022г. библиотеката ще работи за задържане на максимален брой от досегашните читатели и привличане на нови такива.</w:t>
      </w:r>
    </w:p>
    <w:p w14:paraId="614355DA" w14:textId="77777777" w:rsidR="0099326C" w:rsidRDefault="00685D2A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Ще продължава работата с децата от местната детска градина, като се пост</w:t>
      </w:r>
      <w:r>
        <w:rPr>
          <w:rFonts w:ascii="Arial" w:eastAsia="Arial" w:hAnsi="Arial" w:cs="Arial"/>
          <w:sz w:val="24"/>
        </w:rPr>
        <w:t>араем да ги привлечем за бъдещи постоянни читатели и да будим у тях любов към книгата, всичко това, съобразено с необичайната обстановка.</w:t>
      </w:r>
    </w:p>
    <w:p w14:paraId="6F4165BB" w14:textId="77777777" w:rsidR="0099326C" w:rsidRDefault="0099326C">
      <w:pPr>
        <w:rPr>
          <w:rFonts w:ascii="Arial" w:eastAsia="Arial" w:hAnsi="Arial" w:cs="Arial"/>
          <w:sz w:val="24"/>
        </w:rPr>
      </w:pPr>
    </w:p>
    <w:p w14:paraId="3AE8B976" w14:textId="77777777" w:rsidR="0099326C" w:rsidRDefault="00685D2A">
      <w:pPr>
        <w:jc w:val="center"/>
        <w:rPr>
          <w:rFonts w:ascii="Arial" w:eastAsia="Arial" w:hAnsi="Arial" w:cs="Arial"/>
          <w:sz w:val="36"/>
          <w:u w:val="single"/>
        </w:rPr>
      </w:pPr>
      <w:r>
        <w:rPr>
          <w:rFonts w:ascii="Arial" w:eastAsia="Arial" w:hAnsi="Arial" w:cs="Arial"/>
          <w:sz w:val="36"/>
          <w:u w:val="single"/>
        </w:rPr>
        <w:t>ЗАЕТИ БИБЛИОТЕЧНИ ДОКУМЕНТИ</w:t>
      </w:r>
    </w:p>
    <w:p w14:paraId="0D1FA788" w14:textId="77777777" w:rsidR="0099326C" w:rsidRDefault="0099326C">
      <w:pPr>
        <w:jc w:val="center"/>
        <w:rPr>
          <w:rFonts w:ascii="Arial" w:eastAsia="Arial" w:hAnsi="Arial" w:cs="Arial"/>
          <w:sz w:val="24"/>
        </w:rPr>
      </w:pPr>
    </w:p>
    <w:p w14:paraId="126AC0B6" w14:textId="77777777" w:rsidR="0099326C" w:rsidRDefault="00685D2A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 xml:space="preserve">Постоянна задача на библиотеката е увеличаване на </w:t>
      </w:r>
      <w:proofErr w:type="spellStart"/>
      <w:r>
        <w:rPr>
          <w:rFonts w:ascii="Arial" w:eastAsia="Arial" w:hAnsi="Arial" w:cs="Arial"/>
          <w:sz w:val="24"/>
        </w:rPr>
        <w:t>книгораздаването</w:t>
      </w:r>
      <w:proofErr w:type="spellEnd"/>
      <w:r>
        <w:rPr>
          <w:rFonts w:ascii="Arial" w:eastAsia="Arial" w:hAnsi="Arial" w:cs="Arial"/>
          <w:sz w:val="24"/>
        </w:rPr>
        <w:t>. С ползването на усл</w:t>
      </w:r>
      <w:r>
        <w:rPr>
          <w:rFonts w:ascii="Arial" w:eastAsia="Arial" w:hAnsi="Arial" w:cs="Arial"/>
          <w:sz w:val="24"/>
        </w:rPr>
        <w:t xml:space="preserve">угите на интернет се стремим да допълваме пропуските в </w:t>
      </w:r>
      <w:proofErr w:type="spellStart"/>
      <w:r>
        <w:rPr>
          <w:rFonts w:ascii="Arial" w:eastAsia="Arial" w:hAnsi="Arial" w:cs="Arial"/>
          <w:sz w:val="24"/>
        </w:rPr>
        <w:t>доокомплектоването</w:t>
      </w:r>
      <w:proofErr w:type="spellEnd"/>
      <w:r>
        <w:rPr>
          <w:rFonts w:ascii="Arial" w:eastAsia="Arial" w:hAnsi="Arial" w:cs="Arial"/>
          <w:sz w:val="24"/>
        </w:rPr>
        <w:t xml:space="preserve"> на библиотечния фонд. Тематичните табла ще са един от начините на разкриване на този фонд през погледа на читателите като увеличаваме техния брой и броя на заетите библиотечни докуме</w:t>
      </w:r>
      <w:r>
        <w:rPr>
          <w:rFonts w:ascii="Arial" w:eastAsia="Arial" w:hAnsi="Arial" w:cs="Arial"/>
          <w:sz w:val="24"/>
        </w:rPr>
        <w:t>нти, а посредством сбирките на школи, клубове и кръжоци, да създаваме интерес към книгата.</w:t>
      </w:r>
    </w:p>
    <w:p w14:paraId="246FB15A" w14:textId="77777777" w:rsidR="0099326C" w:rsidRDefault="0099326C">
      <w:pPr>
        <w:rPr>
          <w:rFonts w:ascii="Arial" w:eastAsia="Arial" w:hAnsi="Arial" w:cs="Arial"/>
          <w:sz w:val="24"/>
        </w:rPr>
      </w:pPr>
    </w:p>
    <w:p w14:paraId="6BF39C1D" w14:textId="77777777" w:rsidR="0099326C" w:rsidRDefault="00685D2A">
      <w:pPr>
        <w:jc w:val="center"/>
        <w:rPr>
          <w:rFonts w:ascii="Arial" w:eastAsia="Arial" w:hAnsi="Arial" w:cs="Arial"/>
          <w:sz w:val="36"/>
          <w:u w:val="single"/>
        </w:rPr>
      </w:pPr>
      <w:r>
        <w:rPr>
          <w:rFonts w:ascii="Arial" w:eastAsia="Arial" w:hAnsi="Arial" w:cs="Arial"/>
          <w:sz w:val="36"/>
          <w:u w:val="single"/>
        </w:rPr>
        <w:t>СПРАВОЧНО-БИБЛИОГРАФСКА И ИНФОРМАЦИОННА РАБОТА</w:t>
      </w:r>
    </w:p>
    <w:p w14:paraId="7BB8FD3E" w14:textId="77777777" w:rsidR="0099326C" w:rsidRDefault="0099326C">
      <w:pPr>
        <w:jc w:val="center"/>
        <w:rPr>
          <w:rFonts w:ascii="Arial" w:eastAsia="Arial" w:hAnsi="Arial" w:cs="Arial"/>
          <w:sz w:val="24"/>
        </w:rPr>
      </w:pPr>
    </w:p>
    <w:p w14:paraId="02D82558" w14:textId="77777777" w:rsidR="0099326C" w:rsidRDefault="00685D2A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ab/>
      </w:r>
      <w:proofErr w:type="spellStart"/>
      <w:r>
        <w:rPr>
          <w:rFonts w:ascii="Arial" w:eastAsia="Arial" w:hAnsi="Arial" w:cs="Arial"/>
          <w:sz w:val="24"/>
        </w:rPr>
        <w:t>Справшчно</w:t>
      </w:r>
      <w:proofErr w:type="spellEnd"/>
      <w:r>
        <w:rPr>
          <w:rFonts w:ascii="Arial" w:eastAsia="Arial" w:hAnsi="Arial" w:cs="Arial"/>
          <w:sz w:val="24"/>
        </w:rPr>
        <w:t>-библиографската и информационна работа на библиотеката и през предстоящата година ще бъде една от основни</w:t>
      </w:r>
      <w:r>
        <w:rPr>
          <w:rFonts w:ascii="Arial" w:eastAsia="Arial" w:hAnsi="Arial" w:cs="Arial"/>
          <w:sz w:val="24"/>
        </w:rPr>
        <w:t>те задачи. Ползването на интернет ще улеснява и задоволява читателските търсения.</w:t>
      </w:r>
    </w:p>
    <w:p w14:paraId="391D5126" w14:textId="77777777" w:rsidR="0099326C" w:rsidRDefault="0099326C">
      <w:pPr>
        <w:rPr>
          <w:rFonts w:ascii="Arial" w:eastAsia="Arial" w:hAnsi="Arial" w:cs="Arial"/>
          <w:sz w:val="24"/>
        </w:rPr>
      </w:pPr>
    </w:p>
    <w:p w14:paraId="34BEF0C8" w14:textId="77777777" w:rsidR="0099326C" w:rsidRDefault="00685D2A">
      <w:pPr>
        <w:jc w:val="center"/>
        <w:rPr>
          <w:rFonts w:ascii="Arial" w:eastAsia="Arial" w:hAnsi="Arial" w:cs="Arial"/>
          <w:sz w:val="36"/>
          <w:u w:val="single"/>
        </w:rPr>
      </w:pPr>
      <w:r>
        <w:rPr>
          <w:rFonts w:ascii="Arial" w:eastAsia="Arial" w:hAnsi="Arial" w:cs="Arial"/>
          <w:sz w:val="36"/>
          <w:u w:val="single"/>
        </w:rPr>
        <w:t>КУЛТУРНО-МАСОВА РАБОТА</w:t>
      </w:r>
    </w:p>
    <w:p w14:paraId="1C27E833" w14:textId="77777777" w:rsidR="0099326C" w:rsidRDefault="0099326C">
      <w:pPr>
        <w:jc w:val="center"/>
        <w:rPr>
          <w:rFonts w:ascii="Arial" w:eastAsia="Arial" w:hAnsi="Arial" w:cs="Arial"/>
          <w:sz w:val="24"/>
        </w:rPr>
      </w:pPr>
    </w:p>
    <w:p w14:paraId="4203A134" w14:textId="77777777" w:rsidR="0099326C" w:rsidRDefault="00685D2A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И през 2022г. библиотеката ще продължи да обединява образованието и културата в библиотечното обслужване и утвърждаването и като значим център на ку</w:t>
      </w:r>
      <w:r>
        <w:rPr>
          <w:rFonts w:ascii="Arial" w:eastAsia="Arial" w:hAnsi="Arial" w:cs="Arial"/>
          <w:sz w:val="24"/>
        </w:rPr>
        <w:t>лтурния и образователния живот на жителите на с. Кътина. Приоритет е насърчаването на четене, организиране и провеждане заедно с клубове и кръжоци на различни културни и образователни прояви за деца до 14г., ученици, студенти и хора от всички възрасти и ра</w:t>
      </w:r>
      <w:r>
        <w:rPr>
          <w:rFonts w:ascii="Arial" w:eastAsia="Arial" w:hAnsi="Arial" w:cs="Arial"/>
          <w:sz w:val="24"/>
        </w:rPr>
        <w:t>ботническа класа.</w:t>
      </w:r>
    </w:p>
    <w:p w14:paraId="204C15F8" w14:textId="77777777" w:rsidR="0099326C" w:rsidRDefault="00685D2A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Със стих, песен, приказки, игри, спортни мероприятия ще се стараем да направим пълноценен и разнообразен живота на малки, големи и още по-големи.</w:t>
      </w:r>
    </w:p>
    <w:p w14:paraId="21F388E9" w14:textId="77777777" w:rsidR="0099326C" w:rsidRDefault="0099326C">
      <w:pPr>
        <w:rPr>
          <w:rFonts w:ascii="Arial" w:eastAsia="Arial" w:hAnsi="Arial" w:cs="Arial"/>
          <w:sz w:val="24"/>
        </w:rPr>
      </w:pPr>
    </w:p>
    <w:p w14:paraId="16D826DE" w14:textId="77777777" w:rsidR="0099326C" w:rsidRDefault="00685D2A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Катя Василева, секретар- библиотекар</w:t>
      </w:r>
    </w:p>
    <w:p w14:paraId="7D57CC6A" w14:textId="77777777" w:rsidR="0099326C" w:rsidRDefault="0099326C">
      <w:pPr>
        <w:rPr>
          <w:rFonts w:ascii="Arial" w:eastAsia="Arial" w:hAnsi="Arial" w:cs="Arial"/>
          <w:sz w:val="24"/>
        </w:rPr>
      </w:pPr>
    </w:p>
    <w:p w14:paraId="2C4A006F" w14:textId="77777777" w:rsidR="0099326C" w:rsidRDefault="0099326C">
      <w:pPr>
        <w:rPr>
          <w:rFonts w:ascii="Arial" w:eastAsia="Arial" w:hAnsi="Arial" w:cs="Arial"/>
          <w:sz w:val="24"/>
        </w:rPr>
      </w:pPr>
    </w:p>
    <w:p w14:paraId="2DFF7AF7" w14:textId="77777777" w:rsidR="0099326C" w:rsidRDefault="0099326C">
      <w:pPr>
        <w:rPr>
          <w:rFonts w:ascii="Arial" w:eastAsia="Arial" w:hAnsi="Arial" w:cs="Arial"/>
          <w:sz w:val="24"/>
        </w:rPr>
      </w:pPr>
    </w:p>
    <w:p w14:paraId="3D1D2B00" w14:textId="77777777" w:rsidR="0099326C" w:rsidRDefault="0099326C">
      <w:pPr>
        <w:rPr>
          <w:rFonts w:ascii="Arial" w:eastAsia="Arial" w:hAnsi="Arial" w:cs="Arial"/>
          <w:sz w:val="24"/>
        </w:rPr>
      </w:pPr>
    </w:p>
    <w:p w14:paraId="23076D9A" w14:textId="740172B2" w:rsidR="0099326C" w:rsidRDefault="0099326C">
      <w:pPr>
        <w:rPr>
          <w:rFonts w:ascii="Arial" w:eastAsia="Arial" w:hAnsi="Arial" w:cs="Arial"/>
          <w:sz w:val="24"/>
        </w:rPr>
      </w:pPr>
    </w:p>
    <w:p w14:paraId="769A13A4" w14:textId="0FF079E2" w:rsidR="00685D2A" w:rsidRDefault="00685D2A">
      <w:pPr>
        <w:rPr>
          <w:rFonts w:ascii="Arial" w:eastAsia="Arial" w:hAnsi="Arial" w:cs="Arial"/>
          <w:sz w:val="24"/>
        </w:rPr>
      </w:pPr>
    </w:p>
    <w:p w14:paraId="17809DF5" w14:textId="3C388517" w:rsidR="00685D2A" w:rsidRDefault="00685D2A">
      <w:pPr>
        <w:rPr>
          <w:rFonts w:ascii="Arial" w:eastAsia="Arial" w:hAnsi="Arial" w:cs="Arial"/>
          <w:sz w:val="24"/>
        </w:rPr>
      </w:pPr>
    </w:p>
    <w:p w14:paraId="5F5688F6" w14:textId="15D13BC2" w:rsidR="00685D2A" w:rsidRDefault="00685D2A">
      <w:pPr>
        <w:rPr>
          <w:rFonts w:ascii="Arial" w:eastAsia="Arial" w:hAnsi="Arial" w:cs="Arial"/>
          <w:sz w:val="24"/>
        </w:rPr>
      </w:pPr>
    </w:p>
    <w:p w14:paraId="16EE34A8" w14:textId="4B66C6D4" w:rsidR="00685D2A" w:rsidRDefault="00685D2A">
      <w:pPr>
        <w:rPr>
          <w:rFonts w:ascii="Arial" w:eastAsia="Arial" w:hAnsi="Arial" w:cs="Arial"/>
          <w:sz w:val="24"/>
        </w:rPr>
      </w:pPr>
    </w:p>
    <w:p w14:paraId="40E69CE4" w14:textId="6A1DA38D" w:rsidR="00685D2A" w:rsidRDefault="00685D2A">
      <w:pPr>
        <w:rPr>
          <w:rFonts w:ascii="Arial" w:eastAsia="Arial" w:hAnsi="Arial" w:cs="Arial"/>
          <w:sz w:val="24"/>
        </w:rPr>
      </w:pPr>
    </w:p>
    <w:p w14:paraId="0E18586E" w14:textId="57051F45" w:rsidR="00685D2A" w:rsidRDefault="00685D2A">
      <w:pPr>
        <w:rPr>
          <w:rFonts w:ascii="Arial" w:eastAsia="Arial" w:hAnsi="Arial" w:cs="Arial"/>
          <w:sz w:val="24"/>
        </w:rPr>
      </w:pPr>
    </w:p>
    <w:p w14:paraId="7A8D7374" w14:textId="77777777" w:rsidR="00685D2A" w:rsidRDefault="00685D2A">
      <w:pPr>
        <w:rPr>
          <w:rFonts w:ascii="Arial" w:eastAsia="Arial" w:hAnsi="Arial" w:cs="Arial"/>
          <w:sz w:val="24"/>
        </w:rPr>
      </w:pPr>
    </w:p>
    <w:p w14:paraId="6F04752C" w14:textId="77777777" w:rsidR="0099326C" w:rsidRDefault="0099326C">
      <w:pPr>
        <w:rPr>
          <w:rFonts w:ascii="Arial" w:eastAsia="Arial" w:hAnsi="Arial" w:cs="Arial"/>
          <w:sz w:val="24"/>
        </w:rPr>
      </w:pPr>
    </w:p>
    <w:p w14:paraId="19101D16" w14:textId="1F931DBB" w:rsidR="0099326C" w:rsidRDefault="0099326C">
      <w:pPr>
        <w:rPr>
          <w:rFonts w:ascii="Arial" w:eastAsia="Arial" w:hAnsi="Arial" w:cs="Arial"/>
          <w:sz w:val="24"/>
        </w:rPr>
      </w:pPr>
    </w:p>
    <w:p w14:paraId="69E85AAF" w14:textId="77777777" w:rsidR="00685D2A" w:rsidRDefault="00685D2A">
      <w:pPr>
        <w:rPr>
          <w:rFonts w:ascii="Arial" w:eastAsia="Arial" w:hAnsi="Arial" w:cs="Arial"/>
          <w:sz w:val="24"/>
        </w:rPr>
      </w:pPr>
    </w:p>
    <w:p w14:paraId="1A389176" w14:textId="77777777" w:rsidR="0099326C" w:rsidRDefault="0099326C">
      <w:pPr>
        <w:rPr>
          <w:rFonts w:ascii="Arial" w:eastAsia="Arial" w:hAnsi="Arial" w:cs="Arial"/>
          <w:sz w:val="24"/>
        </w:rPr>
      </w:pPr>
    </w:p>
    <w:p w14:paraId="073125C0" w14:textId="77777777" w:rsidR="0099326C" w:rsidRDefault="00685D2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sz w:val="27"/>
        </w:rPr>
        <w:lastRenderedPageBreak/>
        <w:t>УСТАВ НА НАРОДНО ЧИТАЛИЩЕ</w:t>
      </w:r>
    </w:p>
    <w:p w14:paraId="0381EDFA" w14:textId="77777777" w:rsidR="0099326C" w:rsidRDefault="009932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A933E47" w14:textId="77777777" w:rsidR="0099326C" w:rsidRDefault="00993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DC8F4F2" w14:textId="77777777" w:rsidR="0099326C" w:rsidRDefault="00685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У     С     Т     А     В</w:t>
      </w:r>
    </w:p>
    <w:p w14:paraId="5169C8DF" w14:textId="77777777" w:rsidR="0099326C" w:rsidRDefault="00993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624BEEA6" w14:textId="77777777" w:rsidR="0099326C" w:rsidRDefault="00685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НА  НАРОДНО ЧИТАЛИЩЕ „ПРОСВЕТА-1929“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с.КЪТИНА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 </w:t>
      </w:r>
    </w:p>
    <w:p w14:paraId="160F35C4" w14:textId="77777777" w:rsidR="0099326C" w:rsidRDefault="00993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608E636A" w14:textId="77777777" w:rsidR="0099326C" w:rsidRDefault="00993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188B0B9" w14:textId="77777777" w:rsidR="0099326C" w:rsidRDefault="009932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3F09389" w14:textId="77777777" w:rsidR="0099326C" w:rsidRDefault="00993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F589894" w14:textId="77777777" w:rsidR="0099326C" w:rsidRDefault="00685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І. ГЛАВА ПЪРВА. ОБЩИ ПОЛОЖЕНИЯ.</w:t>
      </w:r>
    </w:p>
    <w:p w14:paraId="44E24D3E" w14:textId="77777777" w:rsidR="0099326C" w:rsidRDefault="00993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8BA1772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Чл.1. С този устав се урежда учредяването, устройството, управлението, дейността, имуществото, финансирането, издръжката и прекратяването на  Народно читалище ,,Просвета -1929.”,с.Кътина район „Нови Искър“,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общ.Столична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обл.София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-град </w:t>
      </w:r>
    </w:p>
    <w:p w14:paraId="562234AC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Чл. 2. (1) Народно </w:t>
      </w:r>
      <w:r>
        <w:rPr>
          <w:rFonts w:ascii="Times New Roman" w:eastAsia="Times New Roman" w:hAnsi="Times New Roman" w:cs="Times New Roman"/>
          <w:sz w:val="24"/>
        </w:rPr>
        <w:t xml:space="preserve"> читалище ,,Просвета-1929” </w:t>
      </w:r>
      <w:proofErr w:type="spellStart"/>
      <w:r>
        <w:rPr>
          <w:rFonts w:ascii="Times New Roman" w:eastAsia="Times New Roman" w:hAnsi="Times New Roman" w:cs="Times New Roman"/>
          <w:sz w:val="24"/>
        </w:rPr>
        <w:t>с.Кътина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 традиционно самоуправляващо се културно – просветно сдружение на жителите от </w:t>
      </w:r>
      <w:proofErr w:type="spellStart"/>
      <w:r>
        <w:rPr>
          <w:rFonts w:ascii="Times New Roman" w:eastAsia="Times New Roman" w:hAnsi="Times New Roman" w:cs="Times New Roman"/>
          <w:sz w:val="24"/>
        </w:rPr>
        <w:t>с.Кътина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, което изпълнява и държавни културно-просветни задачи. В неговата дейност могат да участват всички физически лица без ограничения и</w:t>
      </w:r>
      <w:r>
        <w:rPr>
          <w:rFonts w:ascii="Times New Roman" w:eastAsia="Times New Roman" w:hAnsi="Times New Roman" w:cs="Times New Roman"/>
          <w:sz w:val="24"/>
        </w:rPr>
        <w:t xml:space="preserve"> без оглед на възраст, пол, политически и религиозни възгледи, и етническо самосъзнание.</w:t>
      </w:r>
    </w:p>
    <w:p w14:paraId="794B9687" w14:textId="77777777" w:rsidR="0099326C" w:rsidRDefault="00685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(2)Читалището е юридическо лице с нестопанска цел с наименование ,,Просвета-1929” . То е създадено и функционира на основание на Закона за народните читалища, Закона з</w:t>
      </w:r>
      <w:r>
        <w:rPr>
          <w:rFonts w:ascii="Times New Roman" w:eastAsia="Times New Roman" w:hAnsi="Times New Roman" w:cs="Times New Roman"/>
          <w:sz w:val="24"/>
        </w:rPr>
        <w:t>а юридическите лица с нестопанска цел и този устав.</w:t>
      </w:r>
    </w:p>
    <w:p w14:paraId="63DAB665" w14:textId="77777777" w:rsidR="0099326C" w:rsidRDefault="00685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(3)Народно читалище ,,Просвета-1929”  има за седалище Кътина община Столична , където се намира и адреса на управлението му: обл. София, община Столична , </w:t>
      </w:r>
      <w:proofErr w:type="spellStart"/>
      <w:r>
        <w:rPr>
          <w:rFonts w:ascii="Times New Roman" w:eastAsia="Times New Roman" w:hAnsi="Times New Roman" w:cs="Times New Roman"/>
          <w:sz w:val="24"/>
        </w:rPr>
        <w:t>с.Кътина</w:t>
      </w:r>
      <w:proofErr w:type="spellEnd"/>
      <w:r>
        <w:rPr>
          <w:rFonts w:ascii="Times New Roman" w:eastAsia="Times New Roman" w:hAnsi="Times New Roman" w:cs="Times New Roman"/>
          <w:sz w:val="24"/>
        </w:rPr>
        <w:t>, ул.,,Площада”.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1 .</w:t>
      </w:r>
    </w:p>
    <w:p w14:paraId="58943C8C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Чл. 3. (1)  Целта на</w:t>
      </w:r>
      <w:r>
        <w:rPr>
          <w:rFonts w:ascii="Times New Roman" w:eastAsia="Times New Roman" w:hAnsi="Times New Roman" w:cs="Times New Roman"/>
          <w:sz w:val="24"/>
        </w:rPr>
        <w:t xml:space="preserve"> читалището е да задоволява потребностите на местното население, свързани със:</w:t>
      </w:r>
    </w:p>
    <w:p w14:paraId="49E3AA5D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развитие и обогатяване на културния живот, социалната и образователна дейност в</w:t>
      </w:r>
    </w:p>
    <w:p w14:paraId="3E0B9404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с.Кътина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;</w:t>
      </w:r>
    </w:p>
    <w:p w14:paraId="5D3A3C50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>
        <w:rPr>
          <w:rFonts w:ascii="Times New Roman" w:eastAsia="Times New Roman" w:hAnsi="Times New Roman" w:cs="Times New Roman"/>
          <w:sz w:val="24"/>
        </w:rPr>
        <w:t>запазване на  обичаите и традициите на българския народ;</w:t>
      </w:r>
    </w:p>
    <w:p w14:paraId="1E28A141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разширяване на знанията на гражданите и приобщаването им към ценностите и постиженията на науката, изкуството и културата;</w:t>
      </w:r>
    </w:p>
    <w:p w14:paraId="17BF0C70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възпитаване и утвърждаване на националното самосъзнание;</w:t>
      </w:r>
    </w:p>
    <w:p w14:paraId="174CE5A7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осигуряван</w:t>
      </w:r>
      <w:r>
        <w:rPr>
          <w:rFonts w:ascii="Times New Roman" w:eastAsia="Times New Roman" w:hAnsi="Times New Roman" w:cs="Times New Roman"/>
          <w:sz w:val="24"/>
        </w:rPr>
        <w:t>е на достъп до информация;</w:t>
      </w:r>
    </w:p>
    <w:p w14:paraId="7C12FDA6" w14:textId="77777777" w:rsidR="0099326C" w:rsidRDefault="00993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F99BC2B" w14:textId="77777777" w:rsidR="0099326C" w:rsidRDefault="00685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(2) </w:t>
      </w:r>
      <w:r>
        <w:rPr>
          <w:rFonts w:ascii="Times New Roman" w:eastAsia="Times New Roman" w:hAnsi="Times New Roman" w:cs="Times New Roman"/>
          <w:b/>
          <w:sz w:val="24"/>
        </w:rPr>
        <w:t>За постигане на целта по ал.1, читалището извършва следните основни дейности:</w:t>
      </w:r>
    </w:p>
    <w:p w14:paraId="47D4A8FE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урежда и поддържа библиотека ;</w:t>
      </w:r>
    </w:p>
    <w:p w14:paraId="4463FD5A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създава и поддържа  електронни информационни мрежи;</w:t>
      </w:r>
    </w:p>
    <w:p w14:paraId="4AFB40CF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развива и подпомага любителското художествено творчест</w:t>
      </w:r>
      <w:r>
        <w:rPr>
          <w:rFonts w:ascii="Times New Roman" w:eastAsia="Times New Roman" w:hAnsi="Times New Roman" w:cs="Times New Roman"/>
          <w:sz w:val="24"/>
        </w:rPr>
        <w:t>во;</w:t>
      </w:r>
    </w:p>
    <w:p w14:paraId="23F21A3F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организира школи, кръжоци, курсове, клубове, празненства, концерти, чествания  и младежки дейности;</w:t>
      </w:r>
    </w:p>
    <w:p w14:paraId="19E59C96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събира и разпространява знания за родния край;</w:t>
      </w:r>
    </w:p>
    <w:p w14:paraId="18B4D4BA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</w:t>
      </w:r>
      <w:r>
        <w:rPr>
          <w:rFonts w:ascii="Times New Roman" w:eastAsia="Times New Roman" w:hAnsi="Times New Roman" w:cs="Times New Roman"/>
          <w:sz w:val="24"/>
        </w:rPr>
        <w:t>създава, съхранява и популяризира музейни и други сбирки;</w:t>
      </w:r>
    </w:p>
    <w:p w14:paraId="6C5199D1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извършва допълнителни дейности и услуги, свързани с предмета на основната му дейност, които не противоречат на Закона за народните читалища, Закона за юридическите лица с нестопанска цел и този у</w:t>
      </w:r>
      <w:r>
        <w:rPr>
          <w:rFonts w:ascii="Times New Roman" w:eastAsia="Times New Roman" w:hAnsi="Times New Roman" w:cs="Times New Roman"/>
          <w:sz w:val="24"/>
        </w:rPr>
        <w:t xml:space="preserve">став, като използва приходите от тях за </w:t>
      </w:r>
      <w:r>
        <w:rPr>
          <w:rFonts w:ascii="Times New Roman" w:eastAsia="Times New Roman" w:hAnsi="Times New Roman" w:cs="Times New Roman"/>
          <w:sz w:val="24"/>
        </w:rPr>
        <w:lastRenderedPageBreak/>
        <w:t>постигане на определените в устава му цели. НАРОДНО  ЧИТАЛИЩЕ ,,Просвета-1929” </w:t>
      </w:r>
      <w:proofErr w:type="spellStart"/>
      <w:r>
        <w:rPr>
          <w:rFonts w:ascii="Times New Roman" w:eastAsia="Times New Roman" w:hAnsi="Times New Roman" w:cs="Times New Roman"/>
          <w:sz w:val="24"/>
        </w:rPr>
        <w:t>с.Кътина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не разпределя печалба!</w:t>
      </w:r>
    </w:p>
    <w:p w14:paraId="1186D440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 НАРОДНО  ЧИТАЛИЩЕ  ,,Просвета-1929с.Кътина може да участва в читалищни сдружения за постигане на цели</w:t>
      </w:r>
      <w:r>
        <w:rPr>
          <w:rFonts w:ascii="Times New Roman" w:eastAsia="Times New Roman" w:hAnsi="Times New Roman" w:cs="Times New Roman"/>
          <w:sz w:val="24"/>
        </w:rPr>
        <w:t>те, които си е поставило.</w:t>
      </w:r>
    </w:p>
    <w:p w14:paraId="7C894F52" w14:textId="77777777" w:rsidR="0099326C" w:rsidRDefault="00993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AB50635" w14:textId="77777777" w:rsidR="0099326C" w:rsidRDefault="00685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ІІ. ГЛАВА ВТОРА. УЧРЕДЯВАНЕ /ПРЕОБРАЗУВАНЕ/.</w:t>
      </w:r>
    </w:p>
    <w:p w14:paraId="4DBBFE30" w14:textId="77777777" w:rsidR="0099326C" w:rsidRDefault="00993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0135699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Чл. 4. </w:t>
      </w:r>
      <w:r>
        <w:rPr>
          <w:rFonts w:ascii="Times New Roman" w:eastAsia="Times New Roman" w:hAnsi="Times New Roman" w:cs="Times New Roman"/>
          <w:sz w:val="24"/>
        </w:rPr>
        <w:t>(1) Читалище могат да учредят /преобразуват/ най-малко 50 дееспособни физически лица за селата или 150 дееспособни физически лица за градовете, които вземат решение на учредите</w:t>
      </w:r>
      <w:r>
        <w:rPr>
          <w:rFonts w:ascii="Times New Roman" w:eastAsia="Times New Roman" w:hAnsi="Times New Roman" w:cs="Times New Roman"/>
          <w:sz w:val="24"/>
        </w:rPr>
        <w:t>лно събрание.</w:t>
      </w:r>
    </w:p>
    <w:p w14:paraId="40EDF948" w14:textId="77777777" w:rsidR="0099326C" w:rsidRDefault="00685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 (2) Учредителното събрание приема устава на читалището и избира неговите органи. Уставът урежда:</w:t>
      </w:r>
    </w:p>
    <w:p w14:paraId="048126DC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наименованието;</w:t>
      </w:r>
    </w:p>
    <w:p w14:paraId="69BC8862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седалището;</w:t>
      </w:r>
    </w:p>
    <w:p w14:paraId="00C8F5DE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целите;</w:t>
      </w:r>
    </w:p>
    <w:p w14:paraId="388CE618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източниците на финансиране;               </w:t>
      </w:r>
    </w:p>
    <w:p w14:paraId="1063F326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органите на управление и контрол, техните правомо</w:t>
      </w:r>
      <w:r>
        <w:rPr>
          <w:rFonts w:ascii="Times New Roman" w:eastAsia="Times New Roman" w:hAnsi="Times New Roman" w:cs="Times New Roman"/>
          <w:sz w:val="24"/>
        </w:rPr>
        <w:t>щия, начина на избирането им, реда за свикването им и за вземане на решения;</w:t>
      </w:r>
    </w:p>
    <w:p w14:paraId="6573C23C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6. начина за приемане на членове и прекратяване на членството, както и реда за определяне на членския внос.</w:t>
      </w:r>
    </w:p>
    <w:p w14:paraId="24EF51F0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Чл. 5. </w:t>
      </w:r>
      <w:r>
        <w:rPr>
          <w:rFonts w:ascii="Times New Roman" w:eastAsia="Times New Roman" w:hAnsi="Times New Roman" w:cs="Times New Roman"/>
          <w:sz w:val="24"/>
        </w:rPr>
        <w:t>(1)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Читалището придобива качеството на юридическо лице с вписването му в регистъра на организациите с нестопанска цел на Софийски градски съд, в чийто район е седалището на читалището.</w:t>
      </w:r>
    </w:p>
    <w:p w14:paraId="0C272B5F" w14:textId="77777777" w:rsidR="0099326C" w:rsidRDefault="00685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(2) Вписването на читалищата в регистъра на Софийски градски съд,  се извър</w:t>
      </w:r>
      <w:r>
        <w:rPr>
          <w:rFonts w:ascii="Times New Roman" w:eastAsia="Times New Roman" w:hAnsi="Times New Roman" w:cs="Times New Roman"/>
          <w:sz w:val="24"/>
        </w:rPr>
        <w:t>шва без такси по писмена молба от настоятелството, към която се прилагат:</w:t>
      </w:r>
    </w:p>
    <w:p w14:paraId="55B7A46A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протоколът от учредителното събрание;</w:t>
      </w:r>
    </w:p>
    <w:p w14:paraId="012B6C99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уставът на читалището, подписан от учредителите;</w:t>
      </w:r>
    </w:p>
    <w:p w14:paraId="79F1E73F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нотариално заверен образец от подписа на лицето, представляващо читалището, и валидния</w:t>
      </w:r>
      <w:r>
        <w:rPr>
          <w:rFonts w:ascii="Times New Roman" w:eastAsia="Times New Roman" w:hAnsi="Times New Roman" w:cs="Times New Roman"/>
          <w:sz w:val="24"/>
        </w:rPr>
        <w:t>т печат на читалището.</w:t>
      </w:r>
    </w:p>
    <w:p w14:paraId="50414889" w14:textId="77777777" w:rsidR="0099326C" w:rsidRDefault="00685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(3) В регистъра се вписват:</w:t>
      </w:r>
    </w:p>
    <w:p w14:paraId="73887D51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наименованието и седалището на читалището и източникът на първоначалното му финансиране;</w:t>
      </w:r>
    </w:p>
    <w:p w14:paraId="563C8C8D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уставът;</w:t>
      </w:r>
    </w:p>
    <w:p w14:paraId="6BE8EE70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3.имената на членовете на настоятелството и на проверителната комисия на читалището;</w:t>
      </w:r>
    </w:p>
    <w:p w14:paraId="62102A22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името и длъжн</w:t>
      </w:r>
      <w:r>
        <w:rPr>
          <w:rFonts w:ascii="Times New Roman" w:eastAsia="Times New Roman" w:hAnsi="Times New Roman" w:cs="Times New Roman"/>
          <w:sz w:val="24"/>
        </w:rPr>
        <w:t>остта на лицето, което представлява читалището;</w:t>
      </w:r>
    </w:p>
    <w:p w14:paraId="212D467A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настъпилите промени по т.1 – 4.</w:t>
      </w:r>
    </w:p>
    <w:p w14:paraId="60F56DEA" w14:textId="77777777" w:rsidR="0099326C" w:rsidRDefault="00685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(4) Всяка промяна в обстоятелствата по ал.3 трябва да бъде заявена в 30-дневен срок от възникването й.</w:t>
      </w:r>
    </w:p>
    <w:p w14:paraId="4286A1AB" w14:textId="77777777" w:rsidR="0099326C" w:rsidRDefault="00993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1F4FA08" w14:textId="77777777" w:rsidR="0099326C" w:rsidRDefault="00685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ІІІ. ГЛАВА ТРЕТА. ЧЛЕНСТВО В ЧИТАЛИЩЕТО.</w:t>
      </w:r>
    </w:p>
    <w:p w14:paraId="6E28E7BC" w14:textId="77777777" w:rsidR="0099326C" w:rsidRDefault="00993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24F078A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Чл. 6. </w:t>
      </w:r>
      <w:r>
        <w:rPr>
          <w:rFonts w:ascii="Times New Roman" w:eastAsia="Times New Roman" w:hAnsi="Times New Roman" w:cs="Times New Roman"/>
          <w:sz w:val="24"/>
        </w:rPr>
        <w:t>Членството в читалищ</w:t>
      </w:r>
      <w:r>
        <w:rPr>
          <w:rFonts w:ascii="Times New Roman" w:eastAsia="Times New Roman" w:hAnsi="Times New Roman" w:cs="Times New Roman"/>
          <w:sz w:val="24"/>
        </w:rPr>
        <w:t>ето е свободно за всички дееспособни граждани без ограничения, щом те работят за постигане на целите на читалището и защитават неговите интереси.</w:t>
      </w:r>
    </w:p>
    <w:p w14:paraId="1CE116DF" w14:textId="77777777" w:rsidR="0099326C" w:rsidRDefault="00993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2372568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Чл. 7.</w:t>
      </w:r>
      <w:r>
        <w:rPr>
          <w:rFonts w:ascii="Times New Roman" w:eastAsia="Times New Roman" w:hAnsi="Times New Roman" w:cs="Times New Roman"/>
          <w:sz w:val="24"/>
        </w:rPr>
        <w:t xml:space="preserve"> (1) Членовете на читалището са: индивидуални, колективни и почетни.</w:t>
      </w:r>
    </w:p>
    <w:p w14:paraId="18A2C9B2" w14:textId="77777777" w:rsidR="0099326C" w:rsidRDefault="00685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(2) Индивидуалните членове на чита</w:t>
      </w:r>
      <w:r>
        <w:rPr>
          <w:rFonts w:ascii="Times New Roman" w:eastAsia="Times New Roman" w:hAnsi="Times New Roman" w:cs="Times New Roman"/>
          <w:sz w:val="24"/>
        </w:rPr>
        <w:t>лището са български граждани. Те са действителни  и спомагателни:</w:t>
      </w:r>
    </w:p>
    <w:p w14:paraId="38206D03" w14:textId="77777777" w:rsidR="0099326C" w:rsidRDefault="00685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1. </w:t>
      </w:r>
      <w:r>
        <w:rPr>
          <w:rFonts w:ascii="Times New Roman" w:eastAsia="Times New Roman" w:hAnsi="Times New Roman" w:cs="Times New Roman"/>
          <w:sz w:val="24"/>
        </w:rPr>
        <w:t xml:space="preserve">Действителни индивидуални членове на читалището могат да бъдат всички дееспособни, </w:t>
      </w:r>
      <w:proofErr w:type="spellStart"/>
      <w:r>
        <w:rPr>
          <w:rFonts w:ascii="Times New Roman" w:eastAsia="Times New Roman" w:hAnsi="Times New Roman" w:cs="Times New Roman"/>
          <w:sz w:val="24"/>
        </w:rPr>
        <w:t>непоставени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под запрещение лица навършили 18 години, които участват в дейността на читалището, редовно плащат членски внос, определен с решение на Общото събрание и имат пра</w:t>
      </w:r>
      <w:r>
        <w:rPr>
          <w:rFonts w:ascii="Times New Roman" w:eastAsia="Times New Roman" w:hAnsi="Times New Roman" w:cs="Times New Roman"/>
          <w:sz w:val="24"/>
        </w:rPr>
        <w:t>во да избират и да бъдат избирани в неговите органи.</w:t>
      </w:r>
    </w:p>
    <w:p w14:paraId="4F02D12C" w14:textId="77777777" w:rsidR="0099326C" w:rsidRDefault="00685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Спомагателни индивидуални членове на читалището са всички дееспособни, </w:t>
      </w:r>
      <w:proofErr w:type="spellStart"/>
      <w:r>
        <w:rPr>
          <w:rFonts w:ascii="Times New Roman" w:eastAsia="Times New Roman" w:hAnsi="Times New Roman" w:cs="Times New Roman"/>
          <w:sz w:val="24"/>
        </w:rPr>
        <w:t>непоставени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под запрещение лица, които не са навършили 18 години и работят за постигане на целите на читалището. Те могат да бъда</w:t>
      </w:r>
      <w:r>
        <w:rPr>
          <w:rFonts w:ascii="Times New Roman" w:eastAsia="Times New Roman" w:hAnsi="Times New Roman" w:cs="Times New Roman"/>
          <w:sz w:val="24"/>
        </w:rPr>
        <w:t>т освободени от плащането на членския внос или да го заплащат в намалени размери, съобразно решенията на настоятелството. Спомагателните индивидуални членове на читалището нямат право да избират и да бъдат избирани в органите на ръководството на читалището</w:t>
      </w:r>
      <w:r>
        <w:rPr>
          <w:rFonts w:ascii="Times New Roman" w:eastAsia="Times New Roman" w:hAnsi="Times New Roman" w:cs="Times New Roman"/>
          <w:sz w:val="24"/>
        </w:rPr>
        <w:t>. Те имат право на съвещателен глас.</w:t>
      </w:r>
    </w:p>
    <w:p w14:paraId="3A1F70F5" w14:textId="77777777" w:rsidR="0099326C" w:rsidRDefault="00993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33D3707" w14:textId="77777777" w:rsidR="0099326C" w:rsidRDefault="00685D2A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(3) Колективните членове съдействат за осъществяване целите на читалището, подпомагат дейностите, поддържането и обогатяването на материалната база и имат право на един глас в общото събрание. Колективни членове могат </w:t>
      </w:r>
      <w:r>
        <w:rPr>
          <w:rFonts w:ascii="Times New Roman" w:eastAsia="Times New Roman" w:hAnsi="Times New Roman" w:cs="Times New Roman"/>
          <w:sz w:val="24"/>
        </w:rPr>
        <w:t>да бъдат: професионални организации; стопански организации; търговски дружества; кооперации и сдружения; културно-просветни и любителски клубове и творчески колективи.</w:t>
      </w:r>
    </w:p>
    <w:p w14:paraId="3E74E115" w14:textId="77777777" w:rsidR="0099326C" w:rsidRDefault="00685D2A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(4) Почетни членове могат да бъдат български и чужди граждани с изключителни заслуги за </w:t>
      </w:r>
      <w:r>
        <w:rPr>
          <w:rFonts w:ascii="Times New Roman" w:eastAsia="Times New Roman" w:hAnsi="Times New Roman" w:cs="Times New Roman"/>
          <w:sz w:val="24"/>
        </w:rPr>
        <w:t>читалището.</w:t>
      </w:r>
    </w:p>
    <w:p w14:paraId="24EBBECB" w14:textId="77777777" w:rsidR="0099326C" w:rsidRDefault="00993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3033543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Чл. 8.</w:t>
      </w:r>
      <w:r>
        <w:rPr>
          <w:rFonts w:ascii="Times New Roman" w:eastAsia="Times New Roman" w:hAnsi="Times New Roman" w:cs="Times New Roman"/>
          <w:sz w:val="24"/>
        </w:rPr>
        <w:t xml:space="preserve"> (1)  Кандидатите за действителни индивидуални членове подават писмено заявление до настоятелството на читалището, с което декларират, че желаят да станат членове на читалището, че познават и приемат устава на читалището и ще работят за постигане на негови</w:t>
      </w:r>
      <w:r>
        <w:rPr>
          <w:rFonts w:ascii="Times New Roman" w:eastAsia="Times New Roman" w:hAnsi="Times New Roman" w:cs="Times New Roman"/>
          <w:sz w:val="24"/>
        </w:rPr>
        <w:t>те цели.</w:t>
      </w:r>
    </w:p>
    <w:p w14:paraId="2D1EF1B4" w14:textId="77777777" w:rsidR="0099326C" w:rsidRDefault="00685D2A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(2)  Кандидатурите се гласуват на заседание на настоятелството.</w:t>
      </w:r>
    </w:p>
    <w:p w14:paraId="172B603C" w14:textId="77777777" w:rsidR="0099326C" w:rsidRDefault="00685D2A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(3)  Приетият за действителен член на читалището плаща членския си внос по ред определен от настоятелството.</w:t>
      </w:r>
    </w:p>
    <w:p w14:paraId="7617A01B" w14:textId="77777777" w:rsidR="0099326C" w:rsidRDefault="00993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3662280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Чл. 9.</w:t>
      </w:r>
      <w:r>
        <w:rPr>
          <w:rFonts w:ascii="Times New Roman" w:eastAsia="Times New Roman" w:hAnsi="Times New Roman" w:cs="Times New Roman"/>
          <w:sz w:val="24"/>
        </w:rPr>
        <w:t xml:space="preserve"> При условията на чл. 11, ал. 3 от Закона за народните читалища, в </w:t>
      </w:r>
      <w:r>
        <w:rPr>
          <w:rFonts w:ascii="Times New Roman" w:eastAsia="Times New Roman" w:hAnsi="Times New Roman" w:cs="Times New Roman"/>
          <w:sz w:val="24"/>
        </w:rPr>
        <w:t xml:space="preserve">читалището могат да  членуват колективни членове. Те се приемат по писмено заявление на упълномощен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предсавител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кандидатите за колективно членство и имат право на един глас.</w:t>
      </w:r>
    </w:p>
    <w:p w14:paraId="00463131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Чл. 10.</w:t>
      </w:r>
      <w:r>
        <w:rPr>
          <w:rFonts w:ascii="Times New Roman" w:eastAsia="Times New Roman" w:hAnsi="Times New Roman" w:cs="Times New Roman"/>
          <w:sz w:val="24"/>
        </w:rPr>
        <w:t xml:space="preserve"> Колективни членове могат да бъдат:</w:t>
      </w:r>
    </w:p>
    <w:p w14:paraId="1FD9CA1E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професионални организации;</w:t>
      </w:r>
    </w:p>
    <w:p w14:paraId="012BA5EA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сто</w:t>
      </w:r>
      <w:r>
        <w:rPr>
          <w:rFonts w:ascii="Times New Roman" w:eastAsia="Times New Roman" w:hAnsi="Times New Roman" w:cs="Times New Roman"/>
          <w:sz w:val="24"/>
        </w:rPr>
        <w:t>пански организации;</w:t>
      </w:r>
    </w:p>
    <w:p w14:paraId="0288A8AD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търговски дружества;</w:t>
      </w:r>
    </w:p>
    <w:p w14:paraId="4FBB9DD5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кооперации и сдружения;</w:t>
      </w:r>
    </w:p>
    <w:p w14:paraId="6BA2E76D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културно-просветни и любителски клубове и творчески колективи.</w:t>
      </w:r>
    </w:p>
    <w:p w14:paraId="63953988" w14:textId="77777777" w:rsidR="0099326C" w:rsidRDefault="00993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ECCF6D6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Чл. 11. </w:t>
      </w:r>
      <w:r>
        <w:rPr>
          <w:rFonts w:ascii="Times New Roman" w:eastAsia="Times New Roman" w:hAnsi="Times New Roman" w:cs="Times New Roman"/>
          <w:sz w:val="24"/>
        </w:rPr>
        <w:t>(1)  Лицата, които имат особени заслуги към читалището се обявяват за почетни членове по  решение на Общото съ</w:t>
      </w:r>
      <w:r>
        <w:rPr>
          <w:rFonts w:ascii="Times New Roman" w:eastAsia="Times New Roman" w:hAnsi="Times New Roman" w:cs="Times New Roman"/>
          <w:sz w:val="24"/>
        </w:rPr>
        <w:t>брание, по предложение на настоятелството или от членовете на читалището.</w:t>
      </w:r>
    </w:p>
    <w:p w14:paraId="4826672D" w14:textId="77777777" w:rsidR="0099326C" w:rsidRDefault="00685D2A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  (2)  На лицата по предходния член настоятелството издава съответните удостоверения.</w:t>
      </w:r>
    </w:p>
    <w:p w14:paraId="045117DF" w14:textId="77777777" w:rsidR="0099326C" w:rsidRDefault="00993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60D766B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Чл. 12. </w:t>
      </w:r>
      <w:r>
        <w:rPr>
          <w:rFonts w:ascii="Times New Roman" w:eastAsia="Times New Roman" w:hAnsi="Times New Roman" w:cs="Times New Roman"/>
          <w:sz w:val="24"/>
        </w:rPr>
        <w:t>(1) Членовете на читалището имат право да:</w:t>
      </w:r>
    </w:p>
    <w:p w14:paraId="3D84A763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участват в управлението на читалището </w:t>
      </w:r>
    </w:p>
    <w:p w14:paraId="25164381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получават улеснен достъп до всички читалищни форми на дейност и прояви по ред определен от настоятелството;</w:t>
      </w:r>
    </w:p>
    <w:p w14:paraId="62286ABA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3. ползват с предимство културно - просветните форми на читалището;</w:t>
      </w:r>
    </w:p>
    <w:p w14:paraId="43934A9F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получават всякаква информация относно дейността на читалището и упражнява</w:t>
      </w:r>
      <w:r>
        <w:rPr>
          <w:rFonts w:ascii="Times New Roman" w:eastAsia="Times New Roman" w:hAnsi="Times New Roman" w:cs="Times New Roman"/>
          <w:sz w:val="24"/>
        </w:rPr>
        <w:t>т контрол  върху нея.</w:t>
      </w:r>
    </w:p>
    <w:p w14:paraId="04A28291" w14:textId="77777777" w:rsidR="0099326C" w:rsidRDefault="00685D2A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   (2) Членовете на читалището са длъжни:</w:t>
      </w:r>
    </w:p>
    <w:p w14:paraId="6977AF1E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да спазват устава на читалището и решенията на неговите членове;</w:t>
      </w:r>
    </w:p>
    <w:p w14:paraId="2F8605D0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да плащат лично членския си внос;</w:t>
      </w:r>
    </w:p>
    <w:p w14:paraId="4399D654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да участват в дейността на читалището;</w:t>
      </w:r>
    </w:p>
    <w:p w14:paraId="7FC01F37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да опазват имуществото и доброто име на</w:t>
      </w:r>
      <w:r>
        <w:rPr>
          <w:rFonts w:ascii="Times New Roman" w:eastAsia="Times New Roman" w:hAnsi="Times New Roman" w:cs="Times New Roman"/>
          <w:sz w:val="24"/>
        </w:rPr>
        <w:t xml:space="preserve"> читалището, както и да не уронват неговия престиж.</w:t>
      </w:r>
    </w:p>
    <w:p w14:paraId="087A84DC" w14:textId="77777777" w:rsidR="0099326C" w:rsidRDefault="00685D2A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  Чл. 13. </w:t>
      </w:r>
      <w:r>
        <w:rPr>
          <w:rFonts w:ascii="Times New Roman" w:eastAsia="Times New Roman" w:hAnsi="Times New Roman" w:cs="Times New Roman"/>
          <w:sz w:val="24"/>
        </w:rPr>
        <w:t xml:space="preserve">(1) Членството в читалището може да се прекрати с решение на общото събрание, взето с ¾ </w:t>
      </w:r>
      <w:r>
        <w:rPr>
          <w:rFonts w:ascii="Times New Roman" w:eastAsia="Times New Roman" w:hAnsi="Times New Roman" w:cs="Times New Roman"/>
          <w:sz w:val="24"/>
        </w:rPr>
        <w:t>мнозинство от общия брой на членовете в същото, когато член на читалището нарушава грубо настоящия устав и решенията на органите на Народно Читалище ,,Просвета-1929” или работи срещу неговите цели и интереси и му е причинил значителни вреди.</w:t>
      </w:r>
    </w:p>
    <w:p w14:paraId="5F479368" w14:textId="77777777" w:rsidR="0099326C" w:rsidRDefault="00685D2A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(2) Членството</w:t>
      </w:r>
      <w:r>
        <w:rPr>
          <w:rFonts w:ascii="Times New Roman" w:eastAsia="Times New Roman" w:hAnsi="Times New Roman" w:cs="Times New Roman"/>
          <w:sz w:val="24"/>
        </w:rPr>
        <w:t xml:space="preserve"> се прекратява и на основание отпадане:</w:t>
      </w:r>
    </w:p>
    <w:p w14:paraId="57EEF26B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при </w:t>
      </w:r>
      <w:proofErr w:type="spellStart"/>
      <w:r>
        <w:rPr>
          <w:rFonts w:ascii="Times New Roman" w:eastAsia="Times New Roman" w:hAnsi="Times New Roman" w:cs="Times New Roman"/>
          <w:sz w:val="24"/>
        </w:rPr>
        <w:t>невнасяне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членски внос; </w:t>
      </w:r>
    </w:p>
    <w:p w14:paraId="04D6D375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при неучастие в три последователни заседания на Общото събрание; </w:t>
      </w:r>
    </w:p>
    <w:p w14:paraId="407AE826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при системно неизпълнение на задължението за участие в дейността на читалището</w:t>
      </w:r>
    </w:p>
    <w:p w14:paraId="4628DFEF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по желание на самия член с </w:t>
      </w:r>
      <w:r>
        <w:rPr>
          <w:rFonts w:ascii="Times New Roman" w:eastAsia="Times New Roman" w:hAnsi="Times New Roman" w:cs="Times New Roman"/>
          <w:sz w:val="24"/>
        </w:rPr>
        <w:t>писмено заявление до настоятелството, както и при прекратяване или преобразуване на колективен член.</w:t>
      </w:r>
    </w:p>
    <w:p w14:paraId="29239D68" w14:textId="77777777" w:rsidR="0099326C" w:rsidRDefault="00993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65A607E" w14:textId="77777777" w:rsidR="0099326C" w:rsidRDefault="00685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ІV. ГЛАВА ЧЕТВЪРТА. ОРГАНИ НА УПРАВЛЕНИЕ НА ЧИТАЛИЩЕТО.</w:t>
      </w:r>
    </w:p>
    <w:p w14:paraId="6434A713" w14:textId="77777777" w:rsidR="0099326C" w:rsidRDefault="00685D2A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Чл. 14. </w:t>
      </w:r>
      <w:r>
        <w:rPr>
          <w:rFonts w:ascii="Times New Roman" w:eastAsia="Times New Roman" w:hAnsi="Times New Roman" w:cs="Times New Roman"/>
          <w:sz w:val="24"/>
        </w:rPr>
        <w:t> Органи на читалището са общото събрание, настоятелството и проверителната комисия.</w:t>
      </w:r>
    </w:p>
    <w:p w14:paraId="52FA73EB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Чл. 15. </w:t>
      </w:r>
      <w:r>
        <w:rPr>
          <w:rFonts w:ascii="Times New Roman" w:eastAsia="Times New Roman" w:hAnsi="Times New Roman" w:cs="Times New Roman"/>
          <w:sz w:val="24"/>
        </w:rPr>
        <w:t>(1) Върховен орган на читалището е общото събрание.</w:t>
      </w:r>
    </w:p>
    <w:p w14:paraId="6D3DED6A" w14:textId="77777777" w:rsidR="0099326C" w:rsidRDefault="00685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(2) Общото събрание на читалището се състои от всички членове на читалището, имащи право на глас.</w:t>
      </w:r>
    </w:p>
    <w:p w14:paraId="7BC9DCB0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Чл. 16.</w:t>
      </w:r>
      <w:r>
        <w:rPr>
          <w:rFonts w:ascii="Times New Roman" w:eastAsia="Times New Roman" w:hAnsi="Times New Roman" w:cs="Times New Roman"/>
          <w:sz w:val="24"/>
        </w:rPr>
        <w:t xml:space="preserve"> (1) О</w:t>
      </w:r>
      <w:r>
        <w:rPr>
          <w:rFonts w:ascii="Times New Roman" w:eastAsia="Times New Roman" w:hAnsi="Times New Roman" w:cs="Times New Roman"/>
          <w:sz w:val="24"/>
        </w:rPr>
        <w:t>бщото събрание:</w:t>
      </w:r>
    </w:p>
    <w:p w14:paraId="0A243C69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изменя и допълва устава; </w:t>
      </w:r>
    </w:p>
    <w:p w14:paraId="2B2E2DFC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избира и освобождава членовете на настоятелството, проверителната комисия и председателя;</w:t>
      </w:r>
    </w:p>
    <w:p w14:paraId="25A6EBF9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 приема вътрешните актове, необходими за организацията на дейността на читалището;</w:t>
      </w:r>
    </w:p>
    <w:p w14:paraId="0FB7779E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изключва членове на читалищет</w:t>
      </w:r>
      <w:r>
        <w:rPr>
          <w:rFonts w:ascii="Times New Roman" w:eastAsia="Times New Roman" w:hAnsi="Times New Roman" w:cs="Times New Roman"/>
          <w:sz w:val="24"/>
        </w:rPr>
        <w:t>о;</w:t>
      </w:r>
    </w:p>
    <w:p w14:paraId="0C7498CE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определя основни насоки за дейността на читалището;</w:t>
      </w:r>
    </w:p>
    <w:p w14:paraId="7016D759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взема решение за членуване или за прекратяване на членството в читалищно сдружение;</w:t>
      </w:r>
    </w:p>
    <w:p w14:paraId="37505A3C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приема бюджета на читалището;</w:t>
      </w:r>
    </w:p>
    <w:p w14:paraId="20A26EAA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приема годишния отчет;</w:t>
      </w:r>
    </w:p>
    <w:p w14:paraId="127C3272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определя размера на членския внос;</w:t>
      </w:r>
    </w:p>
    <w:p w14:paraId="41A80C37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 отменя реш</w:t>
      </w:r>
      <w:r>
        <w:rPr>
          <w:rFonts w:ascii="Times New Roman" w:eastAsia="Times New Roman" w:hAnsi="Times New Roman" w:cs="Times New Roman"/>
          <w:sz w:val="24"/>
        </w:rPr>
        <w:t>ения на органи на читалището;</w:t>
      </w:r>
    </w:p>
    <w:p w14:paraId="66E97AC9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 взема решения за откриване на клонове на читалището след съгласуване с общината;</w:t>
      </w:r>
    </w:p>
    <w:p w14:paraId="261864EF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 взема решение за прекратяване на читалището;</w:t>
      </w:r>
    </w:p>
    <w:p w14:paraId="10E4FE97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13. </w:t>
      </w:r>
      <w:r>
        <w:rPr>
          <w:rFonts w:ascii="Times New Roman" w:eastAsia="Times New Roman" w:hAnsi="Times New Roman" w:cs="Times New Roman"/>
          <w:sz w:val="24"/>
        </w:rPr>
        <w:t>взема решение за отнасяне до съда на незаконосъобразни действия на ръководството или отделни читалищни членове.</w:t>
      </w:r>
    </w:p>
    <w:p w14:paraId="3C07B18F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 взема решения за участие на читалището в читалищни сдружения.</w:t>
      </w:r>
    </w:p>
    <w:p w14:paraId="0E339877" w14:textId="77777777" w:rsidR="0099326C" w:rsidRDefault="00685D2A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   (2) Решенията на общото събрание се вземат с явно гласуване и са задължи</w:t>
      </w:r>
      <w:r>
        <w:rPr>
          <w:rFonts w:ascii="Times New Roman" w:eastAsia="Times New Roman" w:hAnsi="Times New Roman" w:cs="Times New Roman"/>
          <w:sz w:val="24"/>
        </w:rPr>
        <w:t>телни за другите органи на читалището.</w:t>
      </w:r>
    </w:p>
    <w:p w14:paraId="6C6CB4B7" w14:textId="77777777" w:rsidR="0099326C" w:rsidRDefault="00993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15DC61F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Чл. 17. </w:t>
      </w:r>
      <w:r>
        <w:rPr>
          <w:rFonts w:ascii="Times New Roman" w:eastAsia="Times New Roman" w:hAnsi="Times New Roman" w:cs="Times New Roman"/>
          <w:sz w:val="24"/>
        </w:rPr>
        <w:t xml:space="preserve">(1) Редовно общо събрание на читалището се свиква от настоятелството най-малко веднъж годишно. Извънредно общо събрание може да бъде свикано по решение на настоятелството, по искане на проверителната комисия </w:t>
      </w:r>
      <w:r>
        <w:rPr>
          <w:rFonts w:ascii="Times New Roman" w:eastAsia="Times New Roman" w:hAnsi="Times New Roman" w:cs="Times New Roman"/>
          <w:sz w:val="24"/>
        </w:rPr>
        <w:t>или на една трета от членовете на читалището с право на глас. При отказ на настоятелството да свика извънредно общо събрание, до 15 дни от постъпването на искането проверителната комисия или една трета от членовете на читалището с право на глас могат да св</w:t>
      </w:r>
      <w:r>
        <w:rPr>
          <w:rFonts w:ascii="Times New Roman" w:eastAsia="Times New Roman" w:hAnsi="Times New Roman" w:cs="Times New Roman"/>
          <w:sz w:val="24"/>
        </w:rPr>
        <w:t>икат извънредно общо събрание от свое име.</w:t>
      </w:r>
    </w:p>
    <w:p w14:paraId="25864DA2" w14:textId="77777777" w:rsidR="0099326C" w:rsidRDefault="00685D2A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(2) Поканата за събрание трябва да съдържа дневния ред, датата, часа и мястото на провеждането му. Тя трябва да бъде получена срещу подпис или връчена не по-късно от 7 дни преди датата на провеждането. В същия сро</w:t>
      </w:r>
      <w:r>
        <w:rPr>
          <w:rFonts w:ascii="Times New Roman" w:eastAsia="Times New Roman" w:hAnsi="Times New Roman" w:cs="Times New Roman"/>
          <w:sz w:val="24"/>
        </w:rPr>
        <w:t>к на вратата на читалището и на други общодостъпни места в населеното място, трябва да бъде залепена покана за събранието.</w:t>
      </w:r>
    </w:p>
    <w:p w14:paraId="2C5D066F" w14:textId="77777777" w:rsidR="0099326C" w:rsidRDefault="00685D2A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(3) Общото събрание е законно, ако присъстват най-малко половината от имащите право на глас членове на читалището. При липса на квору</w:t>
      </w:r>
      <w:r>
        <w:rPr>
          <w:rFonts w:ascii="Times New Roman" w:eastAsia="Times New Roman" w:hAnsi="Times New Roman" w:cs="Times New Roman"/>
          <w:sz w:val="24"/>
        </w:rPr>
        <w:t>м събранието се отлага с един час. Тогава събранието е законно, ако на него присъстват не по-малко от една трета от членовете при редовно общо събрание и не по-малко от половината плюс един от членовете при извънредно общо събрание.</w:t>
      </w:r>
    </w:p>
    <w:p w14:paraId="07CCAE37" w14:textId="77777777" w:rsidR="0099326C" w:rsidRDefault="00685D2A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(4) Решенията по чл.16,</w:t>
      </w:r>
      <w:r>
        <w:rPr>
          <w:rFonts w:ascii="Times New Roman" w:eastAsia="Times New Roman" w:hAnsi="Times New Roman" w:cs="Times New Roman"/>
          <w:sz w:val="24"/>
        </w:rPr>
        <w:t xml:space="preserve"> ал.1, т.1, 4, 10, 11 и 12 се вземат с мнозинство най-малко две трети от всички членове. Останалите решения се вземат с мнозинство повече от половината от присъстващите членове.            </w:t>
      </w:r>
    </w:p>
    <w:p w14:paraId="524417F2" w14:textId="77777777" w:rsidR="0099326C" w:rsidRDefault="00685D2A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(5) Две трети от членовете на общото събрание на народното читалищ</w:t>
      </w:r>
      <w:r>
        <w:rPr>
          <w:rFonts w:ascii="Times New Roman" w:eastAsia="Times New Roman" w:hAnsi="Times New Roman" w:cs="Times New Roman"/>
          <w:sz w:val="24"/>
        </w:rPr>
        <w:t>е могат да предявят иск пред окръжния съд по седалището на читалището за отмяна на решение на общото събрание, ако то противоречи на закона или устава.</w:t>
      </w:r>
    </w:p>
    <w:p w14:paraId="19577FF3" w14:textId="77777777" w:rsidR="0099326C" w:rsidRDefault="00993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CD4495F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Чл. 18.</w:t>
      </w:r>
      <w:r>
        <w:rPr>
          <w:rFonts w:ascii="Times New Roman" w:eastAsia="Times New Roman" w:hAnsi="Times New Roman" w:cs="Times New Roman"/>
          <w:sz w:val="24"/>
        </w:rPr>
        <w:t xml:space="preserve"> (1) Изпълнителен орган на читалището е </w:t>
      </w:r>
      <w:r>
        <w:rPr>
          <w:rFonts w:ascii="Times New Roman" w:eastAsia="Times New Roman" w:hAnsi="Times New Roman" w:cs="Times New Roman"/>
          <w:b/>
          <w:sz w:val="24"/>
        </w:rPr>
        <w:t>настоятелството</w:t>
      </w:r>
      <w:r>
        <w:rPr>
          <w:rFonts w:ascii="Times New Roman" w:eastAsia="Times New Roman" w:hAnsi="Times New Roman" w:cs="Times New Roman"/>
          <w:sz w:val="24"/>
        </w:rPr>
        <w:t>, което се състои от седем членове, избра</w:t>
      </w:r>
      <w:r>
        <w:rPr>
          <w:rFonts w:ascii="Times New Roman" w:eastAsia="Times New Roman" w:hAnsi="Times New Roman" w:cs="Times New Roman"/>
          <w:sz w:val="24"/>
        </w:rPr>
        <w:t>ни за срок до 3 години. Същите не трябва да имат роднински връзки по права и съребрена линия до четвърта степен.</w:t>
      </w:r>
    </w:p>
    <w:p w14:paraId="070F8EEB" w14:textId="77777777" w:rsidR="0099326C" w:rsidRDefault="00685D2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(2) Настоятелството:</w:t>
      </w:r>
    </w:p>
    <w:p w14:paraId="7AEA72D5" w14:textId="77777777" w:rsidR="0099326C" w:rsidRDefault="00685D2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свиква общото събрание;</w:t>
      </w:r>
    </w:p>
    <w:p w14:paraId="0F444EB1" w14:textId="77777777" w:rsidR="0099326C" w:rsidRDefault="00685D2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осигурява изпълнението на решенията на общото събрание;</w:t>
      </w:r>
    </w:p>
    <w:p w14:paraId="4A8B92C6" w14:textId="77777777" w:rsidR="0099326C" w:rsidRDefault="00685D2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>Внася в общото събрание проект за бюджет на читалището и утвърждава щата му;</w:t>
      </w:r>
    </w:p>
    <w:p w14:paraId="678A91CA" w14:textId="77777777" w:rsidR="0099326C" w:rsidRDefault="00685D2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 Подготвя и внася в общото събрание отчет за дейността на читалището;</w:t>
      </w:r>
    </w:p>
    <w:p w14:paraId="4A07E6BF" w14:textId="77777777" w:rsidR="0099326C" w:rsidRDefault="00685D2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назначава секретаря на читалището и утвърждава длъжностната му характеристика.</w:t>
      </w:r>
    </w:p>
    <w:p w14:paraId="2C2C0A99" w14:textId="77777777" w:rsidR="0099326C" w:rsidRDefault="00685D2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(3) Настоятелството взем</w:t>
      </w:r>
      <w:r>
        <w:rPr>
          <w:rFonts w:ascii="Times New Roman" w:eastAsia="Times New Roman" w:hAnsi="Times New Roman" w:cs="Times New Roman"/>
          <w:sz w:val="24"/>
        </w:rPr>
        <w:t xml:space="preserve">а решение с мнозинство повече от половината от </w:t>
      </w:r>
      <w:proofErr w:type="spellStart"/>
      <w:r>
        <w:rPr>
          <w:rFonts w:ascii="Times New Roman" w:eastAsia="Times New Roman" w:hAnsi="Times New Roman" w:cs="Times New Roman"/>
          <w:sz w:val="24"/>
        </w:rPr>
        <w:t>ченовете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си.То</w:t>
      </w:r>
      <w:proofErr w:type="spellEnd"/>
      <w:r>
        <w:rPr>
          <w:rFonts w:ascii="Times New Roman" w:eastAsia="Times New Roman" w:hAnsi="Times New Roman" w:cs="Times New Roman"/>
          <w:sz w:val="24"/>
        </w:rPr>
        <w:t>  само определя реда на своята работа.</w:t>
      </w:r>
    </w:p>
    <w:p w14:paraId="309F67EC" w14:textId="77777777" w:rsidR="0099326C" w:rsidRDefault="00685D2A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                                     </w:t>
      </w:r>
    </w:p>
    <w:p w14:paraId="6E62A87D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Чл. 19.</w:t>
      </w:r>
      <w:r>
        <w:rPr>
          <w:rFonts w:ascii="Times New Roman" w:eastAsia="Times New Roman" w:hAnsi="Times New Roman" w:cs="Times New Roman"/>
          <w:sz w:val="24"/>
        </w:rPr>
        <w:t xml:space="preserve"> (1) Председателят на читалището е член на настоятелството и се избира от общото събрание за срок до 3 години.</w:t>
      </w:r>
    </w:p>
    <w:p w14:paraId="59E6C8DB" w14:textId="77777777" w:rsidR="0099326C" w:rsidRDefault="00685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 (2) Председателят:</w:t>
      </w:r>
    </w:p>
    <w:p w14:paraId="05B466BC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1.организира дейността на читалището съобразно закона, устава и решенията на общото</w:t>
      </w:r>
    </w:p>
    <w:p w14:paraId="74D5E05C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събрание;</w:t>
      </w:r>
    </w:p>
    <w:p w14:paraId="4C0D0DC0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2.представлява читалището;</w:t>
      </w:r>
    </w:p>
    <w:p w14:paraId="2BD560FC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3.свиква и ръководи заседанията на настоятелството и председателства общото събрание;</w:t>
      </w:r>
    </w:p>
    <w:p w14:paraId="33F65C0B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4.отчита дейността си пред</w:t>
      </w:r>
      <w:r>
        <w:rPr>
          <w:rFonts w:ascii="Times New Roman" w:eastAsia="Times New Roman" w:hAnsi="Times New Roman" w:cs="Times New Roman"/>
          <w:sz w:val="24"/>
        </w:rPr>
        <w:t xml:space="preserve"> настоятелството;</w:t>
      </w:r>
    </w:p>
    <w:p w14:paraId="0D35EA31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5.сключва и прекратява трудовите договори със служителите съобразно бюджета на</w:t>
      </w:r>
    </w:p>
    <w:p w14:paraId="68660542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читалището въз основа решение на настоятелството.</w:t>
      </w:r>
    </w:p>
    <w:p w14:paraId="2CE49C4E" w14:textId="77777777" w:rsidR="0099326C" w:rsidRDefault="00993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94D2251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     </w:t>
      </w:r>
      <w:r>
        <w:rPr>
          <w:rFonts w:ascii="Times New Roman" w:eastAsia="Times New Roman" w:hAnsi="Times New Roman" w:cs="Times New Roman"/>
          <w:b/>
          <w:sz w:val="24"/>
        </w:rPr>
        <w:t xml:space="preserve">Чл. 20. </w:t>
      </w:r>
      <w:r>
        <w:rPr>
          <w:rFonts w:ascii="Times New Roman" w:eastAsia="Times New Roman" w:hAnsi="Times New Roman" w:cs="Times New Roman"/>
          <w:sz w:val="24"/>
        </w:rPr>
        <w:t>(1)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Секретарят на читалището:</w:t>
      </w:r>
    </w:p>
    <w:p w14:paraId="7F2A704A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1.организира изпълнението на решенията на настоятелството;</w:t>
      </w:r>
    </w:p>
    <w:p w14:paraId="1A22B22F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орг</w:t>
      </w:r>
      <w:r>
        <w:rPr>
          <w:rFonts w:ascii="Times New Roman" w:eastAsia="Times New Roman" w:hAnsi="Times New Roman" w:cs="Times New Roman"/>
          <w:sz w:val="24"/>
        </w:rPr>
        <w:t>анизира текущата основна и допълнителна дейност;</w:t>
      </w:r>
    </w:p>
    <w:p w14:paraId="401A6CBF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отговаря за работата на щатния и хонорувания персонал;</w:t>
      </w:r>
    </w:p>
    <w:p w14:paraId="50CAB3A7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представлява читалището заедно и поотделно с председателя.</w:t>
      </w:r>
    </w:p>
    <w:p w14:paraId="0B5AE676" w14:textId="77777777" w:rsidR="0099326C" w:rsidRDefault="00685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(2) Секретарят не може да е в роднински връзки с членовете на настоятелството и на пров</w:t>
      </w:r>
      <w:r>
        <w:rPr>
          <w:rFonts w:ascii="Times New Roman" w:eastAsia="Times New Roman" w:hAnsi="Times New Roman" w:cs="Times New Roman"/>
          <w:sz w:val="24"/>
        </w:rPr>
        <w:t>ерителната комисия по права и по съребрена линия до четвърта степен, както и да бъде съпруг/съпруга на председателя на читалището.</w:t>
      </w:r>
    </w:p>
    <w:p w14:paraId="3947F9B6" w14:textId="77777777" w:rsidR="0099326C" w:rsidRDefault="00993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943817A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Чл. 21. </w:t>
      </w:r>
      <w:r>
        <w:rPr>
          <w:rFonts w:ascii="Times New Roman" w:eastAsia="Times New Roman" w:hAnsi="Times New Roman" w:cs="Times New Roman"/>
          <w:sz w:val="24"/>
        </w:rPr>
        <w:t xml:space="preserve">(1) Проверителната комисия се състои най-малко от трима членове, избрани за срок до 3 </w:t>
      </w:r>
    </w:p>
    <w:p w14:paraId="4DCAEE4D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години.</w:t>
      </w:r>
    </w:p>
    <w:p w14:paraId="7D24D6A9" w14:textId="77777777" w:rsidR="0099326C" w:rsidRDefault="00685D2A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         (2) Членове </w:t>
      </w:r>
      <w:r>
        <w:rPr>
          <w:rFonts w:ascii="Times New Roman" w:eastAsia="Times New Roman" w:hAnsi="Times New Roman" w:cs="Times New Roman"/>
          <w:sz w:val="24"/>
        </w:rPr>
        <w:t>на проверителната комисия не могат да бъдат лица, които са в трудово-правни отношения с читалището или са роднини на членове на настоятелството, на председателя или на секретаря по права линия, съпрузи, братя, сестри и роднини по сватовство от първа степен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094C17AB" w14:textId="77777777" w:rsidR="0099326C" w:rsidRDefault="00685D2A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(3) Проверителната комисия осъществява контрол върху дейността на настоятелството, председателя и секретаря на читалището по спазване на закона, устава и решенията на общото събрание.</w:t>
      </w:r>
    </w:p>
    <w:p w14:paraId="4734C1C7" w14:textId="77777777" w:rsidR="0099326C" w:rsidRDefault="00685D2A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(4) При констатирани нарушения проверителната комисия уведомява общото</w:t>
      </w:r>
      <w:r>
        <w:rPr>
          <w:rFonts w:ascii="Times New Roman" w:eastAsia="Times New Roman" w:hAnsi="Times New Roman" w:cs="Times New Roman"/>
          <w:sz w:val="24"/>
        </w:rPr>
        <w:t xml:space="preserve"> събрание на читалището, а при данни за извършено престъпление – и органите на прокуратурата. </w:t>
      </w:r>
    </w:p>
    <w:p w14:paraId="4DFAD425" w14:textId="77777777" w:rsidR="0099326C" w:rsidRDefault="00993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AA97C04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Чл. 22.</w:t>
      </w:r>
      <w:r>
        <w:rPr>
          <w:rFonts w:ascii="Times New Roman" w:eastAsia="Times New Roman" w:hAnsi="Times New Roman" w:cs="Times New Roman"/>
          <w:sz w:val="24"/>
        </w:rPr>
        <w:t xml:space="preserve"> Не могат да бъдат избирани за членове на настоятелството и на проверителната комисия, и за секретари, лица които са осъждани на лишаване от свобода за у</w:t>
      </w:r>
      <w:r>
        <w:rPr>
          <w:rFonts w:ascii="Times New Roman" w:eastAsia="Times New Roman" w:hAnsi="Times New Roman" w:cs="Times New Roman"/>
          <w:sz w:val="24"/>
        </w:rPr>
        <w:t>мишлени престъпления от общ характер.</w:t>
      </w:r>
    </w:p>
    <w:p w14:paraId="4307607F" w14:textId="77777777" w:rsidR="0099326C" w:rsidRDefault="00993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D0DC713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Чл. 23.</w:t>
      </w:r>
      <w:r>
        <w:rPr>
          <w:rFonts w:ascii="Times New Roman" w:eastAsia="Times New Roman" w:hAnsi="Times New Roman" w:cs="Times New Roman"/>
          <w:sz w:val="24"/>
        </w:rPr>
        <w:t xml:space="preserve"> (1) Членовете на настоятелството, включително председателят и секретарят, подават декларации за липса на конфликт на интереси и че не са „свързани лица” по смисъла на § 1 от ДР на Закона за предотвратяване и р</w:t>
      </w:r>
      <w:r>
        <w:rPr>
          <w:rFonts w:ascii="Times New Roman" w:eastAsia="Times New Roman" w:hAnsi="Times New Roman" w:cs="Times New Roman"/>
          <w:sz w:val="24"/>
        </w:rPr>
        <w:t xml:space="preserve">азкриване на конфликт на интереси, по реда и при условията на същия. </w:t>
      </w:r>
    </w:p>
    <w:p w14:paraId="649ADCB2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             (2) Декларациите се обявяват на интернет страницата на  читалището.</w:t>
      </w:r>
    </w:p>
    <w:p w14:paraId="24118CBB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       </w:t>
      </w:r>
    </w:p>
    <w:p w14:paraId="5050A345" w14:textId="77777777" w:rsidR="0099326C" w:rsidRDefault="00685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V.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ГЛАВА ПЕТА. ИМУЩЕСТВО И ФИНАНСИРАНЕ НА ЧИТАЛИЩЕТО.</w:t>
      </w:r>
    </w:p>
    <w:p w14:paraId="409476E4" w14:textId="77777777" w:rsidR="0099326C" w:rsidRDefault="00993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AA1E717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Чл. 24. </w:t>
      </w:r>
      <w:r>
        <w:rPr>
          <w:rFonts w:ascii="Times New Roman" w:eastAsia="Times New Roman" w:hAnsi="Times New Roman" w:cs="Times New Roman"/>
          <w:sz w:val="24"/>
        </w:rPr>
        <w:t>Имуществото на читалището се състои от право на собственост и от други вещни права, вземания, ценни книжа, други права и задължения.</w:t>
      </w:r>
    </w:p>
    <w:p w14:paraId="502B2429" w14:textId="77777777" w:rsidR="0099326C" w:rsidRDefault="00993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2172BB0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Чл. 25. </w:t>
      </w:r>
      <w:r>
        <w:rPr>
          <w:rFonts w:ascii="Times New Roman" w:eastAsia="Times New Roman" w:hAnsi="Times New Roman" w:cs="Times New Roman"/>
          <w:sz w:val="24"/>
        </w:rPr>
        <w:t>Читалището набира средства от следните източници:</w:t>
      </w:r>
    </w:p>
    <w:p w14:paraId="6DF3BCE7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1.членски внос;</w:t>
      </w:r>
    </w:p>
    <w:p w14:paraId="3AA2CC13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културно-просветна и информационна дейност;</w:t>
      </w:r>
    </w:p>
    <w:p w14:paraId="127BCCF2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. субсидия от държавния и общинските бюджети;</w:t>
      </w:r>
    </w:p>
    <w:p w14:paraId="327223CD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наеми от движимо и недвижимо имущество;</w:t>
      </w:r>
    </w:p>
    <w:p w14:paraId="5FD438AD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дарения и завещания;</w:t>
      </w:r>
    </w:p>
    <w:p w14:paraId="6B8F3071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други приходи.</w:t>
      </w:r>
    </w:p>
    <w:p w14:paraId="6F4258F5" w14:textId="77777777" w:rsidR="0099326C" w:rsidRDefault="00993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F5B9D39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Чл. 26. </w:t>
      </w:r>
      <w:r>
        <w:rPr>
          <w:rFonts w:ascii="Times New Roman" w:eastAsia="Times New Roman" w:hAnsi="Times New Roman" w:cs="Times New Roman"/>
          <w:sz w:val="24"/>
        </w:rPr>
        <w:t>(1) Читалищното настоятелство изготвя годишния отчет за приходите и разходите.</w:t>
      </w:r>
    </w:p>
    <w:p w14:paraId="58AB750A" w14:textId="77777777" w:rsidR="0099326C" w:rsidRDefault="00685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(2) Отчетът за изразходваните от бюд</w:t>
      </w:r>
      <w:r>
        <w:rPr>
          <w:rFonts w:ascii="Times New Roman" w:eastAsia="Times New Roman" w:hAnsi="Times New Roman" w:cs="Times New Roman"/>
          <w:sz w:val="24"/>
        </w:rPr>
        <w:t>жета средства се представя в общината ежегодно.</w:t>
      </w:r>
    </w:p>
    <w:p w14:paraId="44B5D899" w14:textId="77777777" w:rsidR="0099326C" w:rsidRDefault="00993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F4348DE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Чл. 27 </w:t>
      </w:r>
      <w:r>
        <w:rPr>
          <w:rFonts w:ascii="Times New Roman" w:eastAsia="Times New Roman" w:hAnsi="Times New Roman" w:cs="Times New Roman"/>
          <w:sz w:val="24"/>
        </w:rPr>
        <w:t>(1)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Председателят на читалището ежегодно в срок до  10 ноември е длъжен да представи на кмета на общината предложение  за дейността на читалището през следващата година.</w:t>
      </w:r>
    </w:p>
    <w:p w14:paraId="234F139D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            (2) Председателят </w:t>
      </w:r>
      <w:r>
        <w:rPr>
          <w:rFonts w:ascii="Times New Roman" w:eastAsia="Times New Roman" w:hAnsi="Times New Roman" w:cs="Times New Roman"/>
          <w:sz w:val="24"/>
        </w:rPr>
        <w:t>на читалището представя ежегодно до 31 март пред кмета на общината и общинския съвет доклад за осъществените дейности в изпълнение на програмата и за изразходваните от бюджета средства през предходната година.</w:t>
      </w:r>
    </w:p>
    <w:p w14:paraId="2BB032E5" w14:textId="77777777" w:rsidR="0099326C" w:rsidRDefault="00993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19D5243" w14:textId="77777777" w:rsidR="0099326C" w:rsidRDefault="00685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VІ. ГЛАВА ШЕСТА. ПРЕКРАТЯВАНЕ НА ЧИТАЛИЩЕТО.</w:t>
      </w:r>
    </w:p>
    <w:p w14:paraId="2B698A5D" w14:textId="77777777" w:rsidR="0099326C" w:rsidRDefault="00993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AEDEA34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Чл. 28.</w:t>
      </w:r>
      <w:r>
        <w:rPr>
          <w:rFonts w:ascii="Times New Roman" w:eastAsia="Times New Roman" w:hAnsi="Times New Roman" w:cs="Times New Roman"/>
          <w:sz w:val="24"/>
        </w:rPr>
        <w:t>(1)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Читалището може да бъде прекратено по решение на общото събрание, вписано в регистъра на окръжния съд. То може да бъде прекратено с ликвидация или по решение на окръжния съд, ако:</w:t>
      </w:r>
    </w:p>
    <w:p w14:paraId="643E8D41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дейността му противоречи на закона, устава и добрите нрави;</w:t>
      </w:r>
    </w:p>
    <w:p w14:paraId="4EBDD193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. имуществото му не се използва според целите и предмета на дейността на читалището;</w:t>
      </w:r>
    </w:p>
    <w:p w14:paraId="631DE1DF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>
        <w:rPr>
          <w:rFonts w:ascii="Times New Roman" w:eastAsia="Times New Roman" w:hAnsi="Times New Roman" w:cs="Times New Roman"/>
          <w:sz w:val="24"/>
        </w:rPr>
        <w:t>е налице трайна невъзможност читалището да действа или не развива дейност за период от две години;</w:t>
      </w:r>
    </w:p>
    <w:p w14:paraId="0C6F1051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не е учредено по законния ред;</w:t>
      </w:r>
    </w:p>
    <w:p w14:paraId="1BD1A0E9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е обявено в несъстоятелност.</w:t>
      </w:r>
    </w:p>
    <w:p w14:paraId="5416C7EF" w14:textId="77777777" w:rsidR="0099326C" w:rsidRDefault="00685D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Чл. 29.</w:t>
      </w:r>
      <w:r>
        <w:rPr>
          <w:rFonts w:ascii="Times New Roman" w:eastAsia="Times New Roman" w:hAnsi="Times New Roman" w:cs="Times New Roman"/>
          <w:sz w:val="24"/>
        </w:rPr>
        <w:t xml:space="preserve"> (1) Разпределянето на останалото след удовлетворяването на кредиторите имущество се</w:t>
      </w:r>
      <w:r>
        <w:rPr>
          <w:rFonts w:ascii="Times New Roman" w:eastAsia="Times New Roman" w:hAnsi="Times New Roman" w:cs="Times New Roman"/>
          <w:sz w:val="24"/>
        </w:rPr>
        <w:t xml:space="preserve"> решава съгласно този устав, доколкото в закон не е предвидено друго. Ако решение не е било взето до прекратяването, то се взема от ликвидатора на читалището.</w:t>
      </w:r>
    </w:p>
    <w:p w14:paraId="09010BFF" w14:textId="77777777" w:rsidR="0099326C" w:rsidRDefault="00685D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(2) Ако не съществуват лица по ал. 1 или ако те не са определяеми, имуществото преминава върху об</w:t>
      </w:r>
      <w:r>
        <w:rPr>
          <w:rFonts w:ascii="Times New Roman" w:eastAsia="Times New Roman" w:hAnsi="Times New Roman" w:cs="Times New Roman"/>
          <w:sz w:val="24"/>
        </w:rPr>
        <w:t>щината по седалището на читалището. Общината е длъжна да използва полученото имущество за дейност, възможно най-близка до целта на прекратеното читалище.</w:t>
      </w:r>
    </w:p>
    <w:p w14:paraId="0835E5E5" w14:textId="77777777" w:rsidR="0099326C" w:rsidRDefault="00685D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(3) Имуществото по предходните алинеи не може да се разпределя, продава или по какъвто и да било начин</w:t>
      </w:r>
      <w:r>
        <w:rPr>
          <w:rFonts w:ascii="Times New Roman" w:eastAsia="Times New Roman" w:hAnsi="Times New Roman" w:cs="Times New Roman"/>
          <w:sz w:val="24"/>
        </w:rPr>
        <w:t xml:space="preserve"> да се прехвърля на ликвидатор, назначен извън кръга на лицата по ал. 2, с изключение на дължимото им възнаграждение.</w:t>
      </w:r>
    </w:p>
    <w:p w14:paraId="16C134C5" w14:textId="77777777" w:rsidR="0099326C" w:rsidRDefault="00685D2A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(4) Лицата, придобили имущество в резултат на извършената ликвидация по ал. 1-3, отговарят за задълженията на читалище до размера на придо</w:t>
      </w:r>
      <w:r>
        <w:rPr>
          <w:rFonts w:ascii="Times New Roman" w:eastAsia="Times New Roman" w:hAnsi="Times New Roman" w:cs="Times New Roman"/>
          <w:sz w:val="24"/>
        </w:rPr>
        <w:t>битото.</w:t>
      </w:r>
    </w:p>
    <w:p w14:paraId="0D123459" w14:textId="77777777" w:rsidR="0099326C" w:rsidRDefault="00685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VІІ. ГЛАВА СЕДМА. ЗАКЛЮЧИТЕЛНИ РАЗПОРЕДБИ.</w:t>
      </w:r>
    </w:p>
    <w:p w14:paraId="0E6EF873" w14:textId="77777777" w:rsidR="0099326C" w:rsidRDefault="00993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23E1D82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Чл. 30.</w:t>
      </w:r>
      <w:r>
        <w:rPr>
          <w:rFonts w:ascii="Times New Roman" w:eastAsia="Times New Roman" w:hAnsi="Times New Roman" w:cs="Times New Roman"/>
          <w:sz w:val="24"/>
        </w:rPr>
        <w:t xml:space="preserve"> Читалището има свой кръгъл печат с надпис Читалище,,Просвета-1929”  . </w:t>
      </w:r>
    </w:p>
    <w:p w14:paraId="33FED3E0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Чл. 31.</w:t>
      </w:r>
      <w:r>
        <w:rPr>
          <w:rFonts w:ascii="Times New Roman" w:eastAsia="Times New Roman" w:hAnsi="Times New Roman" w:cs="Times New Roman"/>
          <w:sz w:val="24"/>
        </w:rPr>
        <w:t xml:space="preserve"> Празници на читалището 24 май, 01.11.Ден на народните будители </w:t>
      </w:r>
    </w:p>
    <w:p w14:paraId="5213156F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Чл. 32. </w:t>
      </w:r>
      <w:r>
        <w:rPr>
          <w:rFonts w:ascii="Times New Roman" w:eastAsia="Times New Roman" w:hAnsi="Times New Roman" w:cs="Times New Roman"/>
          <w:sz w:val="24"/>
        </w:rPr>
        <w:t>Настоящият устав е изменен и допълнен на основание Законът за народните читалища (изм. Д.В.бр.42 от 05 юни 2009 г.) и е приет на Общо събрание на читалището на 01.11.2018  година.</w:t>
      </w:r>
    </w:p>
    <w:p w14:paraId="412A3417" w14:textId="77777777" w:rsidR="0099326C" w:rsidRDefault="0068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Чл. 33</w:t>
      </w:r>
      <w:r>
        <w:rPr>
          <w:rFonts w:ascii="Times New Roman" w:eastAsia="Times New Roman" w:hAnsi="Times New Roman" w:cs="Times New Roman"/>
          <w:sz w:val="24"/>
        </w:rPr>
        <w:t>. За всички неуредени в този устав отношения се прилага Законът за нар</w:t>
      </w:r>
      <w:r>
        <w:rPr>
          <w:rFonts w:ascii="Times New Roman" w:eastAsia="Times New Roman" w:hAnsi="Times New Roman" w:cs="Times New Roman"/>
          <w:sz w:val="24"/>
        </w:rPr>
        <w:t>одните читалища, Законът за юридическите лица с нестопанска цел и действащите в страната нормативни документи.</w:t>
      </w:r>
    </w:p>
    <w:p w14:paraId="0B1D3E5C" w14:textId="77777777" w:rsidR="0099326C" w:rsidRDefault="00993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BEE0764" w14:textId="77777777" w:rsidR="0099326C" w:rsidRDefault="00993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59E7B77" w14:textId="77777777" w:rsidR="0099326C" w:rsidRDefault="00993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BF3730C" w14:textId="77777777" w:rsidR="0099326C" w:rsidRDefault="00993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5918614" w14:textId="77777777" w:rsidR="0099326C" w:rsidRDefault="00993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AD16443" w14:textId="77777777" w:rsidR="0099326C" w:rsidRDefault="00993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E00449E" w14:textId="77777777" w:rsidR="0099326C" w:rsidRDefault="00993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B5538EA" w14:textId="77777777" w:rsidR="0099326C" w:rsidRDefault="0099326C">
      <w:pPr>
        <w:spacing w:after="200" w:line="276" w:lineRule="auto"/>
        <w:rPr>
          <w:rFonts w:ascii="Calibri" w:eastAsia="Calibri" w:hAnsi="Calibri" w:cs="Calibri"/>
        </w:rPr>
      </w:pPr>
    </w:p>
    <w:p w14:paraId="6F7548D7" w14:textId="77777777" w:rsidR="0099326C" w:rsidRDefault="0099326C">
      <w:pPr>
        <w:rPr>
          <w:rFonts w:ascii="Arial" w:eastAsia="Arial" w:hAnsi="Arial" w:cs="Arial"/>
          <w:sz w:val="24"/>
        </w:rPr>
      </w:pPr>
    </w:p>
    <w:p w14:paraId="01784629" w14:textId="77777777" w:rsidR="0099326C" w:rsidRDefault="0099326C">
      <w:pPr>
        <w:rPr>
          <w:rFonts w:ascii="Arial" w:eastAsia="Arial" w:hAnsi="Arial" w:cs="Arial"/>
          <w:sz w:val="24"/>
        </w:rPr>
      </w:pPr>
    </w:p>
    <w:p w14:paraId="7E2855A7" w14:textId="77777777" w:rsidR="0099326C" w:rsidRDefault="0099326C">
      <w:pPr>
        <w:rPr>
          <w:rFonts w:ascii="Arial" w:eastAsia="Arial" w:hAnsi="Arial" w:cs="Arial"/>
          <w:sz w:val="24"/>
        </w:rPr>
      </w:pPr>
    </w:p>
    <w:p w14:paraId="6C6AE1CD" w14:textId="77777777" w:rsidR="0099326C" w:rsidRDefault="0099326C">
      <w:pPr>
        <w:rPr>
          <w:rFonts w:ascii="Arial" w:eastAsia="Arial" w:hAnsi="Arial" w:cs="Arial"/>
          <w:sz w:val="24"/>
        </w:rPr>
      </w:pPr>
    </w:p>
    <w:p w14:paraId="5B655DB2" w14:textId="77777777" w:rsidR="0099326C" w:rsidRDefault="0099326C">
      <w:pPr>
        <w:rPr>
          <w:rFonts w:ascii="Arial" w:eastAsia="Arial" w:hAnsi="Arial" w:cs="Arial"/>
          <w:sz w:val="24"/>
        </w:rPr>
      </w:pPr>
    </w:p>
    <w:p w14:paraId="5AC868FA" w14:textId="77777777" w:rsidR="0099326C" w:rsidRDefault="0099326C">
      <w:pPr>
        <w:rPr>
          <w:rFonts w:ascii="Arial" w:eastAsia="Arial" w:hAnsi="Arial" w:cs="Arial"/>
          <w:sz w:val="24"/>
        </w:rPr>
      </w:pPr>
    </w:p>
    <w:p w14:paraId="55702D90" w14:textId="77777777" w:rsidR="0099326C" w:rsidRDefault="0099326C">
      <w:pPr>
        <w:rPr>
          <w:rFonts w:ascii="Arial" w:eastAsia="Arial" w:hAnsi="Arial" w:cs="Arial"/>
          <w:sz w:val="24"/>
        </w:rPr>
      </w:pPr>
    </w:p>
    <w:p w14:paraId="4B90D8FC" w14:textId="77777777" w:rsidR="0099326C" w:rsidRDefault="0099326C">
      <w:pPr>
        <w:rPr>
          <w:rFonts w:ascii="Arial" w:eastAsia="Arial" w:hAnsi="Arial" w:cs="Arial"/>
          <w:sz w:val="24"/>
        </w:rPr>
      </w:pPr>
    </w:p>
    <w:p w14:paraId="0EE11610" w14:textId="77777777" w:rsidR="0099326C" w:rsidRDefault="0099326C">
      <w:pPr>
        <w:rPr>
          <w:rFonts w:ascii="Arial" w:eastAsia="Arial" w:hAnsi="Arial" w:cs="Arial"/>
          <w:sz w:val="24"/>
        </w:rPr>
      </w:pPr>
    </w:p>
    <w:p w14:paraId="6C182778" w14:textId="77777777" w:rsidR="0099326C" w:rsidRDefault="0099326C">
      <w:pPr>
        <w:rPr>
          <w:rFonts w:ascii="Arial" w:eastAsia="Arial" w:hAnsi="Arial" w:cs="Arial"/>
          <w:sz w:val="24"/>
        </w:rPr>
      </w:pPr>
    </w:p>
    <w:p w14:paraId="75AF279E" w14:textId="77777777" w:rsidR="0099326C" w:rsidRDefault="0099326C">
      <w:pPr>
        <w:rPr>
          <w:rFonts w:ascii="Arial" w:eastAsia="Arial" w:hAnsi="Arial" w:cs="Arial"/>
          <w:sz w:val="24"/>
        </w:rPr>
      </w:pPr>
    </w:p>
    <w:p w14:paraId="5B8FD082" w14:textId="77777777" w:rsidR="0099326C" w:rsidRDefault="0099326C">
      <w:pPr>
        <w:rPr>
          <w:rFonts w:ascii="Arial" w:eastAsia="Arial" w:hAnsi="Arial" w:cs="Arial"/>
          <w:sz w:val="24"/>
        </w:rPr>
      </w:pPr>
    </w:p>
    <w:p w14:paraId="373EEBA9" w14:textId="77777777" w:rsidR="0099326C" w:rsidRDefault="0099326C">
      <w:pPr>
        <w:rPr>
          <w:rFonts w:ascii="Arial" w:eastAsia="Arial" w:hAnsi="Arial" w:cs="Arial"/>
          <w:sz w:val="24"/>
        </w:rPr>
      </w:pPr>
    </w:p>
    <w:p w14:paraId="03E38379" w14:textId="77777777" w:rsidR="0099326C" w:rsidRDefault="0099326C">
      <w:pPr>
        <w:rPr>
          <w:rFonts w:ascii="Arial" w:eastAsia="Arial" w:hAnsi="Arial" w:cs="Arial"/>
          <w:sz w:val="24"/>
        </w:rPr>
      </w:pPr>
    </w:p>
    <w:p w14:paraId="4A375A99" w14:textId="77777777" w:rsidR="0099326C" w:rsidRDefault="0099326C">
      <w:pPr>
        <w:rPr>
          <w:rFonts w:ascii="Arial" w:eastAsia="Arial" w:hAnsi="Arial" w:cs="Arial"/>
          <w:sz w:val="24"/>
        </w:rPr>
      </w:pPr>
    </w:p>
    <w:p w14:paraId="489B8EC7" w14:textId="77777777" w:rsidR="0099326C" w:rsidRDefault="0099326C">
      <w:pPr>
        <w:rPr>
          <w:rFonts w:ascii="Arial" w:eastAsia="Arial" w:hAnsi="Arial" w:cs="Arial"/>
          <w:sz w:val="24"/>
        </w:rPr>
      </w:pPr>
    </w:p>
    <w:p w14:paraId="12C1310D" w14:textId="77777777" w:rsidR="0099326C" w:rsidRDefault="0099326C">
      <w:pPr>
        <w:rPr>
          <w:rFonts w:ascii="Arial" w:eastAsia="Arial" w:hAnsi="Arial" w:cs="Arial"/>
          <w:sz w:val="24"/>
        </w:rPr>
      </w:pPr>
    </w:p>
    <w:p w14:paraId="18838183" w14:textId="77777777" w:rsidR="0099326C" w:rsidRDefault="0099326C">
      <w:pPr>
        <w:rPr>
          <w:rFonts w:ascii="Arial" w:eastAsia="Arial" w:hAnsi="Arial" w:cs="Arial"/>
          <w:sz w:val="24"/>
        </w:rPr>
      </w:pPr>
    </w:p>
    <w:p w14:paraId="080C4480" w14:textId="77777777" w:rsidR="0099326C" w:rsidRDefault="0099326C">
      <w:pPr>
        <w:rPr>
          <w:rFonts w:ascii="Arial" w:eastAsia="Arial" w:hAnsi="Arial" w:cs="Arial"/>
          <w:sz w:val="24"/>
        </w:rPr>
      </w:pPr>
    </w:p>
    <w:p w14:paraId="59ACA808" w14:textId="77777777" w:rsidR="0099326C" w:rsidRDefault="0099326C">
      <w:pPr>
        <w:rPr>
          <w:rFonts w:ascii="Arial" w:eastAsia="Arial" w:hAnsi="Arial" w:cs="Arial"/>
          <w:sz w:val="24"/>
        </w:rPr>
      </w:pPr>
    </w:p>
    <w:sectPr w:rsidR="00993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E6E9A"/>
    <w:multiLevelType w:val="multilevel"/>
    <w:tmpl w:val="B7EEB8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26C"/>
    <w:rsid w:val="00685D2A"/>
    <w:rsid w:val="0099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F8FD0"/>
  <w15:docId w15:val="{634C34C7-F7A1-464B-9C2F-29DD3EF4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3607</Words>
  <Characters>20561</Characters>
  <Application>Microsoft Office Word</Application>
  <DocSecurity>0</DocSecurity>
  <Lines>171</Lines>
  <Paragraphs>48</Paragraphs>
  <ScaleCrop>false</ScaleCrop>
  <Company/>
  <LinksUpToDate>false</LinksUpToDate>
  <CharactersWithSpaces>24120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НЧ - Кътина</cp:lastModifiedBy>
  <cp:revision>3</cp:revision>
  <dcterms:created xsi:type="dcterms:W3CDTF">2022-02-04T20:07:00Z</dcterms:created>
  <dcterms:modified xsi:type="dcterms:W3CDTF">2022-02-04T20:08:00Z</dcterms:modified>
</cp:coreProperties>
</file>