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u w:val="single"/>
        </w:rPr>
      </w:pPr>
      <w:r>
        <w:rPr>
          <w:rFonts w:ascii="Courier New CYR" w:hAnsi="Courier New CYR" w:cs="Courier New CYR"/>
          <w:b/>
          <w:bCs/>
          <w:u w:val="single"/>
        </w:rPr>
        <w:t>НАРОДНО ЧИТАЛИЩЕ „ТРУДОЛЮБИЕ-1899г”  с.ГЕОРГИ ДАМЯНОВО,обл.МОНТАНА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ОТЧЕТ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НА НАСТОЯТЕЛСТВОТО ЗА ДЕЙНОСТТА НА НЧ “ТРУДОЛЮБИЕ-1899г”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през 2021г.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Българското читалище се възприема от обществото като културна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институция, завоювала своите позиции </w:t>
      </w:r>
      <w:r>
        <w:rPr>
          <w:rFonts w:ascii="Courier New CYR" w:hAnsi="Courier New CYR" w:cs="Courier New CYR"/>
        </w:rPr>
        <w:t>през годините на своето съществуване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и доказала, че е необходима. Заедно с това се откроява и специфичната мисия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на читалището за съхранение и развитие на традиционните ценности на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нацията.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В своето вече 122-годишно съществуване Народно читалище „Трудолюби</w:t>
      </w:r>
      <w:r>
        <w:rPr>
          <w:rFonts w:ascii="Courier New CYR" w:hAnsi="Courier New CYR" w:cs="Courier New CYR"/>
        </w:rPr>
        <w:t>е -1899г" се е превърнало в основна клетка на културата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със свое място и роля в живота на местната общност.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През последните години – години на бързо развитие на обществото,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най-вече в технологично отношение, читалището  вече е не само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традиционната културн</w:t>
      </w:r>
      <w:r>
        <w:rPr>
          <w:rFonts w:ascii="Courier New CYR" w:hAnsi="Courier New CYR" w:cs="Courier New CYR"/>
        </w:rPr>
        <w:t>о-просветна организация за най-широк кръг от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населението, но и институция, която отговаря на съвременните изисквания за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бърз достъп до информация, за предоставяне по иновативен начин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възможности за развитие творческия потенциал на населението. Особено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вним</w:t>
      </w:r>
      <w:r>
        <w:rPr>
          <w:rFonts w:ascii="Courier New CYR" w:hAnsi="Courier New CYR" w:cs="Courier New CYR"/>
        </w:rPr>
        <w:t>ание се обръща на взаимовръзката между поколенията, най-вече с оглед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задоволяване потребностите на младите хора. Дейността на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читалището е винаги свързана с променящите се социално-икономически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условия в общността, изменящите се ценности и потребности на х</w:t>
      </w:r>
      <w:r>
        <w:rPr>
          <w:rFonts w:ascii="Courier New CYR" w:hAnsi="Courier New CYR" w:cs="Courier New CYR"/>
        </w:rPr>
        <w:t>ората.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Читалищата в България са първите и най – старите организирани структури на гражданското общество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в страната. Единодушно приемани като важни центрове на местните общности, те са традиционна и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незаменима опора на националната ни култура. Преди годин</w:t>
      </w:r>
      <w:r>
        <w:rPr>
          <w:rFonts w:ascii="Courier New CYR" w:hAnsi="Courier New CYR" w:cs="Courier New CYR"/>
        </w:rPr>
        <w:t xml:space="preserve">и нашето читалище избра своята специфична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мисия като пазител и разпространител на българската култура, съчетавайки традиционни, утвърдени и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популярни дейности, и нови модерни стратегии за устойчиво развитие.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Целта, която си поставихме, бе да запазим ид</w:t>
      </w:r>
      <w:r>
        <w:rPr>
          <w:rFonts w:ascii="Courier New CYR" w:hAnsi="Courier New CYR" w:cs="Courier New CYR"/>
        </w:rPr>
        <w:t xml:space="preserve">ентичността на читалището като институция, но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едновременно с това и жизнеността му, без да го превръщаме в музеен експонат. То да се развие като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модерен – културен и информационен център.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Епидемията от Covid 19 ограничи цялостната работа на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читалището </w:t>
      </w:r>
      <w:r>
        <w:rPr>
          <w:rFonts w:ascii="Courier New CYR" w:hAnsi="Courier New CYR" w:cs="Courier New CYR"/>
        </w:rPr>
        <w:t xml:space="preserve">и по тази причини във всеки елемент от дейността се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забелязва намаляване: организиране и участие в инициативи,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библиотечна дейност, посещения на мероприятия,участия в конкурси и </w:t>
      </w:r>
      <w:r>
        <w:rPr>
          <w:rFonts w:ascii="Courier New CYR" w:hAnsi="Courier New CYR" w:cs="Courier New CYR"/>
        </w:rPr>
        <w:lastRenderedPageBreak/>
        <w:t>фестивали.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По отношение на заложените приоритетни задачи за изминалия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отчетен</w:t>
      </w:r>
      <w:r>
        <w:rPr>
          <w:rFonts w:ascii="Courier New CYR" w:hAnsi="Courier New CYR" w:cs="Courier New CYR"/>
        </w:rPr>
        <w:t xml:space="preserve"> период поради ограничинията бяха изпълнени в по-голяма степен: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Поддържане на читалищната библиотека;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Обогатяване и развитие на любителското художествено творчество,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участие в концерти, фестивали и други културни мероприятия на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територията на общината </w:t>
      </w:r>
      <w:r>
        <w:rPr>
          <w:rFonts w:ascii="Courier New CYR" w:hAnsi="Courier New CYR" w:cs="Courier New CYR"/>
        </w:rPr>
        <w:t>и страната;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Предоставяне на компютри и интернет услуги по Програма „Глобални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библиотеки";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Кандидатстване, разработване и реализиране на проекти;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Обогатяване на формите и дейностите за съхраняване и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популяризиране на културно историческото наследство;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Развитие на краезнанието като един от важните моменти от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читалищната дейност за съхраняване и популяризиране историята на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родния край;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Библиотечната дейност е формата, чрез която читалището реализира задачата си за разширяване и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обогатяване на знанията</w:t>
      </w:r>
      <w:r>
        <w:rPr>
          <w:rFonts w:ascii="Courier New CYR" w:hAnsi="Courier New CYR" w:cs="Courier New CYR"/>
        </w:rPr>
        <w:t xml:space="preserve"> и интереса към наука, изкуство и култура у местното население.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В съзнанието си свързваме „библиотека” с мястото, откъдето можем да си вземем да прочетем книга,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да потърсим специализирана литература, да разгледаме вестник или списание.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Библиотеката, </w:t>
      </w:r>
      <w:r>
        <w:rPr>
          <w:rFonts w:ascii="Courier New CYR" w:hAnsi="Courier New CYR" w:cs="Courier New CYR"/>
        </w:rPr>
        <w:t xml:space="preserve">в която днес влизаме, е нещо различно, нетрадиционно. Тя е модернизирана,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оборудвана с компютри, предлагаща услуги, различни от тия, с които сме свикнали.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В момента нашата библиотека благодариние на дарители и на участие от наша страна в проекти за книг</w:t>
      </w:r>
      <w:r>
        <w:rPr>
          <w:rFonts w:ascii="Courier New CYR" w:hAnsi="Courier New CYR" w:cs="Courier New CYR"/>
        </w:rPr>
        <w:t xml:space="preserve">и вече разполагаме разполага със повече от 12000 тома литература – художествена литература,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отраслова, детска художествена, детска отраслова. Стремежът ни е непрекъснато обогатяване на фонда и то с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литература, която да задоволи потребностите на нашите чи</w:t>
      </w:r>
      <w:r>
        <w:rPr>
          <w:rFonts w:ascii="Courier New CYR" w:hAnsi="Courier New CYR" w:cs="Courier New CYR"/>
        </w:rPr>
        <w:t xml:space="preserve">татели от всички възрасти. Този стремеж е трудно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постижим, изхождайки от недостатъчната държавна субсидия, с която осигуряваме заплати и осигуровки,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осъществяваме всички дейности, плащаме консумативи.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Изводът, който си направихме е, че библиотеката с но</w:t>
      </w:r>
      <w:r>
        <w:rPr>
          <w:rFonts w:ascii="Courier New CYR" w:hAnsi="Courier New CYR" w:cs="Courier New CYR"/>
        </w:rPr>
        <w:t xml:space="preserve">вата си визия, въпреки лошите демографски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показатели за Георги Дамяново, успява да се запази като интересно място за посещение, което осигурява не само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възможности за учене през целия живот, но и като място за добра комуникация.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Основна наша задача тря</w:t>
      </w:r>
      <w:r>
        <w:rPr>
          <w:rFonts w:ascii="Courier New CYR" w:hAnsi="Courier New CYR" w:cs="Courier New CYR"/>
        </w:rPr>
        <w:t xml:space="preserve">бва да остане търсенето на подходящи форми за привличането на повече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хора в библиотеката, особено у децата, у които трябва да създадем интерес към книгата - художествена и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научна, както и навици за четене дори и в електронен вид.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br w:type="page"/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Читалищната библиотек</w:t>
      </w:r>
      <w:r>
        <w:rPr>
          <w:rFonts w:ascii="Courier New CYR" w:hAnsi="Courier New CYR" w:cs="Courier New CYR"/>
        </w:rPr>
        <w:t xml:space="preserve">а не само осмисля ваканционните дни на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нашите деца, предлагайки им незабравими преживявания, но и способства за личностното им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изграждане - децата усъвършенстват способностите си, получават нови познания от различни области на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изкуството, стават по-спло</w:t>
      </w:r>
      <w:r>
        <w:rPr>
          <w:rFonts w:ascii="Courier New CYR" w:hAnsi="Courier New CYR" w:cs="Courier New CYR"/>
        </w:rPr>
        <w:t xml:space="preserve">тени, по-отговорни, придобиват умения за работа в екип.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Опит на читалището е да предоставя: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Административни услуги, свързани с изготвянето на документи, услуги за весели ритуали/диплом,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поздравителен адрес, дипляна/, траурни слуги /скръбна вест, въз</w:t>
      </w:r>
      <w:r>
        <w:rPr>
          <w:rFonts w:ascii="Courier New CYR" w:hAnsi="Courier New CYR" w:cs="Courier New CYR"/>
        </w:rPr>
        <w:t xml:space="preserve">поменание/, копирни услуги, аудио и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видеозаписи;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Информационни услуги – различна информация чрез интернет, преса и литература.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Художествената самодейност през периода обхваща работата на постоянни групи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Имаме два състава към читалището: Битова група  </w:t>
      </w:r>
      <w:r>
        <w:rPr>
          <w:rFonts w:ascii="Courier New CYR" w:hAnsi="Courier New CYR" w:cs="Courier New CYR"/>
        </w:rPr>
        <w:t xml:space="preserve"> и група за стари градски песни.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Немалка част от изявите на самодейците съставляват участията им в празници, чийто организатор или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съорганизатор е читалището. Такива са празника за Йорданов ден- хвърляне на кръста, традиционните общоселски увеселения на </w:t>
      </w:r>
      <w:r>
        <w:rPr>
          <w:rFonts w:ascii="Courier New CYR" w:hAnsi="Courier New CYR" w:cs="Courier New CYR"/>
        </w:rPr>
        <w:t xml:space="preserve">площада , традиционните празници за Бабинден, Деня на лозаря.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Тази година поради пандемичната обстановка в страната участията  и организираните мероприятия бяха сведени до минимум.А това са: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УЧАСТИЕ В ПРАЗНИЦИТЕ НА БАЛКАНА ВЪВ СЕЛАТА-ГОВЕЖДА, ДЪЛГИ ДЕЛ</w:t>
      </w:r>
      <w:r>
        <w:rPr>
          <w:rFonts w:ascii="Courier New CYR" w:hAnsi="Courier New CYR" w:cs="Courier New CYR"/>
        </w:rPr>
        <w:t xml:space="preserve"> И КОПИЛОВЦИ С ФОЛКЛОРНА ПРОГРАМА ОТ ВСИЧКИ ЧИТАЛИЩА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Участие в Турлашки фолклорен фестивал "Када кум прасе и ти вречу"- Чупрене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- Участие във Фолклорен фестивал в Ружинци с отлично представяне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Читалищната сграда е голяма и се нуждае от основен ремон</w:t>
      </w:r>
      <w:r>
        <w:rPr>
          <w:rFonts w:ascii="Courier New CYR" w:hAnsi="Courier New CYR" w:cs="Courier New CYR"/>
        </w:rPr>
        <w:t>т,такъв не е превен от 1999год.Покрива на сградата е от етернитови платна,който всички знаем са канцерогенни, не могат да се подменят, защото от студа и жегата се напукват и ронят, от цялата тази работа покрива тече безобразно и електрическата инсталация и</w:t>
      </w:r>
      <w:r>
        <w:rPr>
          <w:rFonts w:ascii="Courier New CYR" w:hAnsi="Courier New CYR" w:cs="Courier New CYR"/>
        </w:rPr>
        <w:t xml:space="preserve"> самата сцена са неизползваеми. Проекти за ремонт на покрив не се отпускат нито от Министерството на културата, нито от Държавата, а дори и да се отпуснат ние не може да се класираме, заради разни бюрократнични изисквания.Надявяме се доброто сътрудничество</w:t>
      </w:r>
      <w:r>
        <w:rPr>
          <w:rFonts w:ascii="Courier New CYR" w:hAnsi="Courier New CYR" w:cs="Courier New CYR"/>
        </w:rPr>
        <w:t xml:space="preserve"> , което имаме с Общината да продължи и да запазим отличните взаймоотношения. Много добре работим и с пенсионерския клуб.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ab/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Изготвил информацията:............. 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br w:type="page"/>
      </w:r>
      <w:r>
        <w:rPr>
          <w:rFonts w:ascii="Courier New CYR" w:hAnsi="Courier New CYR" w:cs="Courier New CYR"/>
        </w:rPr>
        <w:lastRenderedPageBreak/>
        <w:t>Секретар на читалището: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Председател:.............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/М.Аврамова/</w:t>
      </w: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0000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8C5C06" w:rsidRDefault="008C5C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sectPr w:rsidR="008C5C0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57AB"/>
    <w:rsid w:val="008C5C06"/>
    <w:rsid w:val="00C7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5866</Characters>
  <Application>Microsoft Office Word</Application>
  <DocSecurity>0</DocSecurity>
  <Lines>48</Lines>
  <Paragraphs>13</Paragraphs>
  <ScaleCrop>false</ScaleCrop>
  <Company>Grizli777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2022-01-27T12:37:00Z</dcterms:created>
  <dcterms:modified xsi:type="dcterms:W3CDTF">2022-01-27T12:37:00Z</dcterms:modified>
</cp:coreProperties>
</file>