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1D" w:rsidRPr="006E3DA8" w:rsidRDefault="0039421D" w:rsidP="007C3C5E">
      <w:pPr>
        <w:jc w:val="center"/>
        <w:rPr>
          <w:b/>
          <w:lang w:val="ru-RU"/>
        </w:rPr>
      </w:pPr>
      <w:r w:rsidRPr="00B26054">
        <w:rPr>
          <w:b/>
        </w:rPr>
        <w:t>ПРОГРАМА НА</w:t>
      </w:r>
    </w:p>
    <w:p w:rsidR="0039421D" w:rsidRPr="007C3C5E" w:rsidRDefault="0039421D" w:rsidP="007C3C5E">
      <w:pPr>
        <w:jc w:val="center"/>
        <w:rPr>
          <w:b/>
          <w:lang w:val="ru-RU"/>
        </w:rPr>
      </w:pPr>
      <w:r w:rsidRPr="00B26054">
        <w:rPr>
          <w:b/>
        </w:rPr>
        <w:t>НАРОДНО ЧИТАЛИЩЕ</w:t>
      </w:r>
      <w:r w:rsidR="007C3C5E">
        <w:rPr>
          <w:b/>
          <w:lang w:val="ru-RU"/>
        </w:rPr>
        <w:t xml:space="preserve"> </w:t>
      </w:r>
      <w:r>
        <w:rPr>
          <w:b/>
        </w:rPr>
        <w:t>“СЛАВЯНСКА  БЕСЕДА  1880“</w:t>
      </w:r>
    </w:p>
    <w:p w:rsidR="0039421D" w:rsidRPr="00B26054" w:rsidRDefault="0039421D" w:rsidP="00B26054">
      <w:pPr>
        <w:jc w:val="center"/>
        <w:rPr>
          <w:b/>
          <w:lang w:val="ru-RU"/>
        </w:rPr>
      </w:pPr>
      <w:r>
        <w:rPr>
          <w:b/>
        </w:rPr>
        <w:t xml:space="preserve">за </w:t>
      </w:r>
      <w:r w:rsidRPr="00B26054">
        <w:rPr>
          <w:b/>
        </w:rPr>
        <w:t>20</w:t>
      </w:r>
      <w:r w:rsidRPr="00B26054">
        <w:rPr>
          <w:b/>
          <w:lang w:val="ru-RU"/>
        </w:rPr>
        <w:t>21</w:t>
      </w:r>
      <w:r>
        <w:rPr>
          <w:b/>
        </w:rPr>
        <w:t xml:space="preserve"> г</w:t>
      </w:r>
      <w:r w:rsidRPr="00B26054">
        <w:rPr>
          <w:b/>
        </w:rPr>
        <w:t>.</w:t>
      </w:r>
    </w:p>
    <w:p w:rsidR="0039421D" w:rsidRPr="00B26054" w:rsidRDefault="0039421D" w:rsidP="00B26054">
      <w:pPr>
        <w:jc w:val="both"/>
        <w:rPr>
          <w:lang w:val="ru-RU"/>
        </w:rPr>
      </w:pPr>
    </w:p>
    <w:p w:rsidR="0039421D" w:rsidRDefault="0039421D" w:rsidP="00B26054">
      <w:pPr>
        <w:jc w:val="both"/>
      </w:pPr>
      <w:r w:rsidRPr="00B26054">
        <w:t xml:space="preserve">  </w:t>
      </w:r>
      <w:r w:rsidRPr="00B26054">
        <w:tab/>
      </w:r>
      <w:r>
        <w:t>Програмата</w:t>
      </w:r>
      <w:r w:rsidRPr="00B26054">
        <w:t xml:space="preserve"> за развитие на читалищната дейност през 20</w:t>
      </w:r>
      <w:r w:rsidRPr="00B26054">
        <w:rPr>
          <w:lang w:val="ru-RU"/>
        </w:rPr>
        <w:t>21</w:t>
      </w:r>
      <w:r w:rsidRPr="00B26054">
        <w:t xml:space="preserve"> г.</w:t>
      </w:r>
      <w:r>
        <w:t xml:space="preserve"> е изготвена съгласно </w:t>
      </w:r>
      <w:r w:rsidRPr="00B26054">
        <w:t xml:space="preserve">чл. 26 а, ал. 2 от Закона за народните читалища. </w:t>
      </w:r>
    </w:p>
    <w:p w:rsidR="0039421D" w:rsidRPr="006E3DA8" w:rsidRDefault="0039421D" w:rsidP="00920A79">
      <w:pPr>
        <w:ind w:firstLine="708"/>
        <w:rPr>
          <w:b/>
        </w:rPr>
      </w:pPr>
      <w:r w:rsidRPr="00F00E86">
        <w:rPr>
          <w:lang w:val="ru-RU"/>
        </w:rPr>
        <w:t xml:space="preserve">НЧ </w:t>
      </w:r>
      <w:r>
        <w:rPr>
          <w:b/>
        </w:rPr>
        <w:t xml:space="preserve">“СЛАВЯНСКА  БЕСЕДА  1880“  </w:t>
      </w:r>
      <w:r w:rsidRPr="006E3DA8">
        <w:rPr>
          <w:lang w:val="ru-RU"/>
        </w:rPr>
        <w:t xml:space="preserve">е </w:t>
      </w:r>
      <w:r w:rsidRPr="00F00E86">
        <w:t>културно-просветна организация с нестопанска цел</w:t>
      </w:r>
      <w:r>
        <w:t xml:space="preserve"> и осъществява своята дейност </w:t>
      </w:r>
      <w:r w:rsidRPr="00F00E86">
        <w:t>в обществена полза.</w:t>
      </w:r>
    </w:p>
    <w:p w:rsidR="0039421D" w:rsidRDefault="0039421D" w:rsidP="006C138B">
      <w:pPr>
        <w:ind w:firstLine="708"/>
        <w:jc w:val="both"/>
      </w:pPr>
    </w:p>
    <w:p w:rsidR="0039421D" w:rsidRPr="006C138B" w:rsidRDefault="0039421D" w:rsidP="006C138B">
      <w:pPr>
        <w:jc w:val="both"/>
      </w:pPr>
      <w:r w:rsidRPr="00B26054">
        <w:rPr>
          <w:b/>
        </w:rPr>
        <w:t>I. ОСНОВНИ</w:t>
      </w:r>
      <w:r>
        <w:rPr>
          <w:b/>
        </w:rPr>
        <w:t xml:space="preserve"> ЗАДАЧИ</w:t>
      </w:r>
    </w:p>
    <w:p w:rsidR="0039421D" w:rsidRDefault="0039421D" w:rsidP="00F00E86">
      <w:pPr>
        <w:ind w:firstLine="708"/>
        <w:jc w:val="both"/>
      </w:pPr>
      <w:r>
        <w:t>1. Поддържане и развитие на читалищните дейности - школи, клубове, художествена самодейност. Разкриване на нови читалищни форми.</w:t>
      </w:r>
    </w:p>
    <w:p w:rsidR="0039421D" w:rsidRPr="00B26054" w:rsidRDefault="0039421D" w:rsidP="00F00E86">
      <w:pPr>
        <w:ind w:firstLine="708"/>
        <w:jc w:val="both"/>
      </w:pPr>
      <w:r>
        <w:t>2. Поддържане на библиотека. Обогатяване и допълване на книж</w:t>
      </w:r>
      <w:r w:rsidRPr="00026369">
        <w:t>ния фонд на библиотеката.</w:t>
      </w:r>
    </w:p>
    <w:p w:rsidR="0039421D" w:rsidRDefault="0039421D" w:rsidP="00F00E86">
      <w:pPr>
        <w:jc w:val="both"/>
        <w:rPr>
          <w:lang w:val="ru-RU"/>
        </w:rPr>
      </w:pPr>
      <w:r w:rsidRPr="00B26054">
        <w:rPr>
          <w:b/>
        </w:rPr>
        <w:t xml:space="preserve">           </w:t>
      </w:r>
      <w:r>
        <w:rPr>
          <w:b/>
        </w:rPr>
        <w:tab/>
      </w:r>
      <w:r>
        <w:t>3</w:t>
      </w:r>
      <w:r w:rsidRPr="00B26054">
        <w:rPr>
          <w:b/>
        </w:rPr>
        <w:t>.</w:t>
      </w:r>
      <w:r>
        <w:rPr>
          <w:b/>
        </w:rPr>
        <w:t xml:space="preserve"> </w:t>
      </w:r>
      <w:r>
        <w:t>Реализиране на т</w:t>
      </w:r>
      <w:r w:rsidRPr="00B26054">
        <w:t xml:space="preserve">радиционните </w:t>
      </w:r>
      <w:r>
        <w:t>за читалището мероприятия</w:t>
      </w:r>
      <w:r>
        <w:rPr>
          <w:lang w:val="ru-RU"/>
        </w:rPr>
        <w:t>.</w:t>
      </w:r>
    </w:p>
    <w:p w:rsidR="0039421D" w:rsidRPr="00F00E86" w:rsidRDefault="0039421D" w:rsidP="00B26054">
      <w:pPr>
        <w:jc w:val="both"/>
        <w:rPr>
          <w:lang w:val="ru-RU"/>
        </w:rPr>
      </w:pPr>
      <w:r>
        <w:rPr>
          <w:lang w:val="ru-RU"/>
        </w:rPr>
        <w:tab/>
        <w:t>4. Участия и гостувания във фестивали, конкурси, събори, изложби в страната и чужбина.</w:t>
      </w:r>
      <w:r w:rsidRPr="00B26054">
        <w:rPr>
          <w:lang w:val="ru-RU"/>
        </w:rPr>
        <w:t xml:space="preserve">      </w:t>
      </w:r>
    </w:p>
    <w:p w:rsidR="0039421D" w:rsidRDefault="0039421D" w:rsidP="00B26054">
      <w:pPr>
        <w:jc w:val="both"/>
      </w:pPr>
      <w:r w:rsidRPr="00B26054">
        <w:rPr>
          <w:b/>
        </w:rPr>
        <w:t xml:space="preserve">          </w:t>
      </w:r>
      <w:r>
        <w:rPr>
          <w:b/>
        </w:rPr>
        <w:tab/>
      </w:r>
      <w:r>
        <w:t>5</w:t>
      </w:r>
      <w:r w:rsidRPr="00B26054">
        <w:rPr>
          <w:b/>
        </w:rPr>
        <w:t>.</w:t>
      </w:r>
      <w:r>
        <w:rPr>
          <w:b/>
        </w:rPr>
        <w:t xml:space="preserve"> </w:t>
      </w:r>
      <w:r>
        <w:t>Партньорство</w:t>
      </w:r>
      <w:r w:rsidRPr="00B26054">
        <w:t xml:space="preserve"> на читалището с</w:t>
      </w:r>
      <w:r>
        <w:t xml:space="preserve"> район “СРЕДЕЦ</w:t>
      </w:r>
      <w:r w:rsidRPr="00B26054">
        <w:t xml:space="preserve">”, с училищата и детските градини в района с цел привличане на </w:t>
      </w:r>
      <w:r>
        <w:t>нови участници в читалищната дейност.</w:t>
      </w:r>
    </w:p>
    <w:p w:rsidR="0039421D" w:rsidRDefault="0039421D" w:rsidP="00B26054">
      <w:pPr>
        <w:ind w:firstLine="708"/>
        <w:jc w:val="both"/>
      </w:pPr>
      <w:r>
        <w:t>6. Партньорство на читалището с други читалища и организации в областта на културата и изкуството.</w:t>
      </w:r>
    </w:p>
    <w:p w:rsidR="0039421D" w:rsidRPr="00026369" w:rsidRDefault="0039421D" w:rsidP="00B26054">
      <w:pPr>
        <w:jc w:val="both"/>
        <w:rPr>
          <w:lang w:val="ru-RU"/>
        </w:rPr>
      </w:pPr>
      <w:r w:rsidRPr="00B26054">
        <w:t xml:space="preserve">          </w:t>
      </w:r>
    </w:p>
    <w:p w:rsidR="0039421D" w:rsidRDefault="0039421D" w:rsidP="00B26054">
      <w:pPr>
        <w:jc w:val="both"/>
        <w:rPr>
          <w:b/>
        </w:rPr>
      </w:pPr>
      <w:r w:rsidRPr="00B26054">
        <w:rPr>
          <w:b/>
        </w:rPr>
        <w:t>II. ОСНОВНИ ДЕЙНОСТИ</w:t>
      </w:r>
    </w:p>
    <w:p w:rsidR="0039421D" w:rsidRDefault="0039421D" w:rsidP="00FD5935">
      <w:pPr>
        <w:ind w:firstLine="708"/>
        <w:jc w:val="both"/>
      </w:pPr>
      <w:r w:rsidRPr="00FD5935">
        <w:t xml:space="preserve">Дейностите на читалището са с дългогодишни традиции. Читалищните самодейци и участници в школите ежегодно изявяват таланта си на национални и международни сцени, </w:t>
      </w:r>
      <w:r w:rsidRPr="00690D63">
        <w:t>печелят награди и признания. През 2021 г. читалището ще продължи дейността си в библиотечното дело и любителското творчество, ще продължат работата си школите и клубовете.</w:t>
      </w:r>
    </w:p>
    <w:p w:rsidR="005D72F1" w:rsidRPr="006E3DA8" w:rsidRDefault="005D72F1" w:rsidP="00FD5935">
      <w:pPr>
        <w:ind w:firstLine="708"/>
        <w:jc w:val="both"/>
        <w:rPr>
          <w:b/>
          <w:lang w:val="ru-RU"/>
        </w:rPr>
      </w:pPr>
    </w:p>
    <w:p w:rsidR="0039421D" w:rsidRPr="006E3DA8" w:rsidRDefault="0039421D" w:rsidP="00B26054">
      <w:pPr>
        <w:jc w:val="both"/>
        <w:rPr>
          <w:b/>
          <w:lang w:val="ru-RU"/>
        </w:rPr>
      </w:pPr>
      <w:r w:rsidRPr="006E3DA8">
        <w:rPr>
          <w:b/>
          <w:lang w:val="ru-RU"/>
        </w:rPr>
        <w:t>1</w:t>
      </w:r>
      <w:r w:rsidRPr="00B26054">
        <w:rPr>
          <w:b/>
        </w:rPr>
        <w:t>.</w:t>
      </w:r>
      <w:r>
        <w:rPr>
          <w:b/>
        </w:rPr>
        <w:t xml:space="preserve"> </w:t>
      </w:r>
      <w:r w:rsidRPr="00B26054">
        <w:rPr>
          <w:b/>
        </w:rPr>
        <w:t xml:space="preserve">БИБЛИОТЕЧНА ДЕЙНОСТ:    </w:t>
      </w:r>
    </w:p>
    <w:p w:rsidR="0039421D" w:rsidRDefault="0039421D" w:rsidP="007C3C5E">
      <w:pPr>
        <w:ind w:firstLine="708"/>
        <w:jc w:val="both"/>
      </w:pPr>
      <w:r w:rsidRPr="00B26054">
        <w:t xml:space="preserve">Библиотечната дейност е </w:t>
      </w:r>
      <w:r>
        <w:t>основна читалищна дейност</w:t>
      </w:r>
      <w:r w:rsidRPr="00B26054">
        <w:t>.</w:t>
      </w:r>
      <w:r>
        <w:t xml:space="preserve"> </w:t>
      </w:r>
    </w:p>
    <w:p w:rsidR="0039421D" w:rsidRDefault="0039421D" w:rsidP="007C3C5E">
      <w:pPr>
        <w:ind w:firstLine="708"/>
        <w:jc w:val="both"/>
      </w:pPr>
      <w:r>
        <w:t>Задачи през 2021 г.:</w:t>
      </w:r>
    </w:p>
    <w:p w:rsidR="0039421D" w:rsidRDefault="0039421D" w:rsidP="0015480C">
      <w:pPr>
        <w:pStyle w:val="ListParagraph"/>
        <w:numPr>
          <w:ilvl w:val="0"/>
          <w:numId w:val="10"/>
        </w:numPr>
        <w:jc w:val="both"/>
      </w:pPr>
      <w:r>
        <w:t>обогатяване на фонда с нова и актуална литература, набавена чрез закупуване и дарения;</w:t>
      </w:r>
    </w:p>
    <w:p w:rsidR="0039421D" w:rsidRDefault="0039421D" w:rsidP="0015480C">
      <w:pPr>
        <w:pStyle w:val="ListParagraph"/>
        <w:numPr>
          <w:ilvl w:val="0"/>
          <w:numId w:val="10"/>
        </w:numPr>
        <w:jc w:val="both"/>
      </w:pPr>
      <w:r>
        <w:t>привличане на нови читатели;</w:t>
      </w:r>
    </w:p>
    <w:p w:rsidR="0039421D" w:rsidRDefault="0039421D" w:rsidP="0015480C">
      <w:pPr>
        <w:pStyle w:val="ListParagraph"/>
        <w:numPr>
          <w:ilvl w:val="0"/>
          <w:numId w:val="10"/>
        </w:numPr>
        <w:jc w:val="both"/>
      </w:pPr>
      <w:r>
        <w:t>организиране на литературни четения;</w:t>
      </w:r>
    </w:p>
    <w:p w:rsidR="0039421D" w:rsidRPr="00B26054" w:rsidRDefault="0039421D" w:rsidP="0015480C">
      <w:pPr>
        <w:pStyle w:val="ListParagraph"/>
        <w:numPr>
          <w:ilvl w:val="0"/>
          <w:numId w:val="10"/>
        </w:numPr>
        <w:jc w:val="both"/>
      </w:pPr>
      <w:r>
        <w:t>дарения на книги за библиотеки в страната.</w:t>
      </w:r>
    </w:p>
    <w:p w:rsidR="005D72F1" w:rsidRDefault="005D72F1" w:rsidP="00B26054">
      <w:pPr>
        <w:jc w:val="both"/>
        <w:rPr>
          <w:b/>
          <w:lang w:val="ru-RU"/>
        </w:rPr>
      </w:pPr>
    </w:p>
    <w:p w:rsidR="0039421D" w:rsidRDefault="0039421D" w:rsidP="00B26054">
      <w:pPr>
        <w:jc w:val="both"/>
        <w:rPr>
          <w:b/>
        </w:rPr>
      </w:pPr>
      <w:r w:rsidRPr="00B26054">
        <w:rPr>
          <w:b/>
          <w:lang w:val="ru-RU"/>
        </w:rPr>
        <w:t>2.</w:t>
      </w:r>
      <w:r>
        <w:rPr>
          <w:b/>
          <w:lang w:val="ru-RU"/>
        </w:rPr>
        <w:t xml:space="preserve"> ОБРАЗОВАТЕЛНА ДЕЙНОСТ</w:t>
      </w:r>
      <w:r w:rsidRPr="00B26054">
        <w:rPr>
          <w:b/>
        </w:rPr>
        <w:t>:</w:t>
      </w:r>
    </w:p>
    <w:p w:rsidR="0039421D" w:rsidRDefault="0039421D" w:rsidP="00FD5935">
      <w:pPr>
        <w:jc w:val="both"/>
        <w:rPr>
          <w:b/>
        </w:rPr>
      </w:pPr>
      <w:r>
        <w:rPr>
          <w:b/>
        </w:rPr>
        <w:tab/>
        <w:t>Школа по рисуване</w:t>
      </w:r>
    </w:p>
    <w:p w:rsidR="0039421D" w:rsidRDefault="00E86DE8" w:rsidP="00B26054">
      <w:pPr>
        <w:jc w:val="both"/>
      </w:pPr>
      <w:r>
        <w:t>Преподавател</w:t>
      </w:r>
      <w:r w:rsidR="0039421D" w:rsidRPr="00C363F1">
        <w:t>:</w:t>
      </w:r>
      <w:r w:rsidR="0039421D">
        <w:t xml:space="preserve"> Юлия Стойкова</w:t>
      </w:r>
    </w:p>
    <w:p w:rsidR="0039421D" w:rsidRDefault="0039421D" w:rsidP="00B26054">
      <w:pPr>
        <w:jc w:val="both"/>
      </w:pPr>
      <w:r>
        <w:t>Общ брой участници: 6</w:t>
      </w:r>
    </w:p>
    <w:p w:rsidR="0039421D" w:rsidRPr="00E86DE8" w:rsidRDefault="0039421D" w:rsidP="00B26054">
      <w:pPr>
        <w:jc w:val="both"/>
      </w:pPr>
      <w:r>
        <w:t>График на часовете: събота  11.00</w:t>
      </w:r>
      <w:r w:rsidR="00E86DE8">
        <w:rPr>
          <w:lang w:val="en-GB"/>
        </w:rPr>
        <w:t xml:space="preserve"> </w:t>
      </w:r>
      <w:r>
        <w:t>-</w:t>
      </w:r>
      <w:r w:rsidR="00E86DE8">
        <w:rPr>
          <w:lang w:val="en-GB"/>
        </w:rPr>
        <w:t xml:space="preserve"> </w:t>
      </w:r>
      <w:r>
        <w:t>13.30</w:t>
      </w:r>
      <w:r w:rsidR="00E86DE8">
        <w:rPr>
          <w:lang w:val="en-GB"/>
        </w:rPr>
        <w:t xml:space="preserve"> </w:t>
      </w:r>
      <w:r w:rsidR="00E86DE8">
        <w:t>ч.</w:t>
      </w:r>
    </w:p>
    <w:p w:rsidR="0039421D" w:rsidRDefault="0039421D" w:rsidP="00C363F1">
      <w:pPr>
        <w:ind w:firstLine="708"/>
        <w:jc w:val="both"/>
        <w:rPr>
          <w:b/>
        </w:rPr>
      </w:pPr>
      <w:r>
        <w:rPr>
          <w:b/>
        </w:rPr>
        <w:t xml:space="preserve">Школа по </w:t>
      </w:r>
      <w:r w:rsidRPr="00C363F1">
        <w:rPr>
          <w:b/>
        </w:rPr>
        <w:t xml:space="preserve"> </w:t>
      </w:r>
      <w:r>
        <w:rPr>
          <w:b/>
        </w:rPr>
        <w:t>китара</w:t>
      </w:r>
    </w:p>
    <w:p w:rsidR="0039421D" w:rsidRDefault="00E86DE8" w:rsidP="00C363F1">
      <w:pPr>
        <w:jc w:val="both"/>
      </w:pPr>
      <w:r>
        <w:t>Преподавател</w:t>
      </w:r>
      <w:r w:rsidR="0039421D" w:rsidRPr="00C363F1">
        <w:t>:</w:t>
      </w:r>
      <w:r w:rsidR="0039421D">
        <w:t xml:space="preserve"> Йордан Рибаров</w:t>
      </w:r>
    </w:p>
    <w:p w:rsidR="0039421D" w:rsidRDefault="0039421D" w:rsidP="00C363F1">
      <w:pPr>
        <w:jc w:val="both"/>
      </w:pPr>
      <w:r>
        <w:t>Общ брой участници: 20</w:t>
      </w:r>
    </w:p>
    <w:p w:rsidR="0039421D" w:rsidRDefault="0039421D" w:rsidP="00C363F1">
      <w:pPr>
        <w:ind w:firstLine="708"/>
        <w:jc w:val="both"/>
      </w:pPr>
      <w:r>
        <w:rPr>
          <w:b/>
        </w:rPr>
        <w:t>Школа по пиано</w:t>
      </w:r>
    </w:p>
    <w:p w:rsidR="0039421D" w:rsidRPr="00C363F1" w:rsidRDefault="00E86DE8" w:rsidP="00C363F1">
      <w:pPr>
        <w:jc w:val="both"/>
      </w:pPr>
      <w:r>
        <w:t>Преподавател</w:t>
      </w:r>
      <w:r w:rsidR="0039421D" w:rsidRPr="00C363F1">
        <w:t>:</w:t>
      </w:r>
      <w:r w:rsidR="0039421D">
        <w:t xml:space="preserve"> Анастасия Дамянова</w:t>
      </w:r>
    </w:p>
    <w:p w:rsidR="0039421D" w:rsidRPr="00C363F1" w:rsidRDefault="0039421D" w:rsidP="00C363F1">
      <w:pPr>
        <w:jc w:val="both"/>
      </w:pPr>
      <w:r>
        <w:t>О</w:t>
      </w:r>
      <w:r w:rsidRPr="00C363F1">
        <w:t>бщ брой участници:</w:t>
      </w:r>
      <w:r>
        <w:t xml:space="preserve"> 22</w:t>
      </w:r>
    </w:p>
    <w:p w:rsidR="0039421D" w:rsidRDefault="0039421D" w:rsidP="00C363F1">
      <w:pPr>
        <w:jc w:val="both"/>
      </w:pPr>
      <w:r>
        <w:tab/>
      </w:r>
      <w:r>
        <w:rPr>
          <w:b/>
        </w:rPr>
        <w:t>Школа по актьорско майсторство за деца</w:t>
      </w:r>
    </w:p>
    <w:p w:rsidR="0039421D" w:rsidRPr="00C363F1" w:rsidRDefault="005D72F1" w:rsidP="00C363F1">
      <w:pPr>
        <w:jc w:val="both"/>
      </w:pPr>
      <w:r>
        <w:t>Р</w:t>
      </w:r>
      <w:r w:rsidR="0039421D" w:rsidRPr="00C363F1">
        <w:t>ъководител:</w:t>
      </w:r>
      <w:r w:rsidR="00E86DE8">
        <w:t xml:space="preserve"> Диана Досева</w:t>
      </w:r>
      <w:r w:rsidR="0039421D">
        <w:t>, Александър Беровски</w:t>
      </w:r>
      <w:r w:rsidR="004D284C">
        <w:t xml:space="preserve">, </w:t>
      </w:r>
      <w:r w:rsidR="004D284C" w:rsidRPr="004D284C">
        <w:t>Гьорги Георгиев</w:t>
      </w:r>
    </w:p>
    <w:p w:rsidR="0039421D" w:rsidRPr="00C363F1" w:rsidRDefault="0039421D" w:rsidP="00C363F1">
      <w:pPr>
        <w:jc w:val="both"/>
      </w:pPr>
      <w:r>
        <w:t>О</w:t>
      </w:r>
      <w:r w:rsidRPr="00C363F1">
        <w:t>бщ брой участници:</w:t>
      </w:r>
      <w:r>
        <w:t xml:space="preserve"> 28</w:t>
      </w:r>
    </w:p>
    <w:p w:rsidR="0039421D" w:rsidRPr="00C363F1" w:rsidRDefault="0039421D" w:rsidP="00C363F1">
      <w:pPr>
        <w:jc w:val="both"/>
      </w:pPr>
      <w:r>
        <w:t>Г</w:t>
      </w:r>
      <w:r w:rsidRPr="00C363F1">
        <w:t>рафик на часовете:</w:t>
      </w:r>
      <w:r w:rsidR="00E86DE8">
        <w:t xml:space="preserve"> събота и неделя 9.30 - </w:t>
      </w:r>
      <w:r>
        <w:t>12.30</w:t>
      </w:r>
      <w:r w:rsidR="00E86DE8">
        <w:t xml:space="preserve"> ч.</w:t>
      </w:r>
    </w:p>
    <w:p w:rsidR="0039421D" w:rsidRDefault="0039421D" w:rsidP="00767F29">
      <w:pPr>
        <w:jc w:val="both"/>
      </w:pPr>
      <w:r>
        <w:tab/>
      </w:r>
      <w:r>
        <w:rPr>
          <w:b/>
        </w:rPr>
        <w:t>Школа по актьорско майсторство</w:t>
      </w:r>
    </w:p>
    <w:p w:rsidR="0039421D" w:rsidRDefault="005D72F1" w:rsidP="00767F29">
      <w:pPr>
        <w:jc w:val="both"/>
      </w:pPr>
      <w:r>
        <w:t>Р</w:t>
      </w:r>
      <w:r w:rsidR="0039421D" w:rsidRPr="00C363F1">
        <w:t>ъководител:</w:t>
      </w:r>
      <w:r w:rsidR="0039421D" w:rsidRPr="00827968">
        <w:t xml:space="preserve"> </w:t>
      </w:r>
      <w:r w:rsidR="00E86DE8">
        <w:t>Диана Досева</w:t>
      </w:r>
      <w:r w:rsidR="0039421D">
        <w:t>, Александър Беровски</w:t>
      </w:r>
      <w:r w:rsidR="004D284C">
        <w:t xml:space="preserve">, </w:t>
      </w:r>
      <w:r w:rsidR="004D284C" w:rsidRPr="004D284C">
        <w:t>Гьорги Георгиев</w:t>
      </w:r>
      <w:bookmarkStart w:id="0" w:name="_GoBack"/>
      <w:bookmarkEnd w:id="0"/>
    </w:p>
    <w:p w:rsidR="0039421D" w:rsidRPr="00C363F1" w:rsidRDefault="0039421D" w:rsidP="00767F29">
      <w:pPr>
        <w:jc w:val="both"/>
      </w:pPr>
      <w:r>
        <w:t>О</w:t>
      </w:r>
      <w:r w:rsidRPr="00C363F1">
        <w:t>бщ брой участници:</w:t>
      </w:r>
      <w:r>
        <w:t xml:space="preserve"> 43</w:t>
      </w:r>
    </w:p>
    <w:p w:rsidR="0039421D" w:rsidRPr="00C363F1" w:rsidRDefault="0039421D" w:rsidP="00767F29">
      <w:pPr>
        <w:jc w:val="both"/>
      </w:pPr>
      <w:r>
        <w:t>Г</w:t>
      </w:r>
      <w:r w:rsidRPr="00C363F1">
        <w:t>рафик на часовете:</w:t>
      </w:r>
      <w:r>
        <w:t xml:space="preserve"> събота и неделя  13.00</w:t>
      </w:r>
      <w:r w:rsidR="00E86DE8">
        <w:t xml:space="preserve"> </w:t>
      </w:r>
      <w:r>
        <w:t>- 17.00</w:t>
      </w:r>
      <w:r w:rsidR="00E86DE8">
        <w:t xml:space="preserve"> ч.</w:t>
      </w:r>
    </w:p>
    <w:p w:rsidR="0039421D" w:rsidRDefault="0039421D" w:rsidP="00B26054">
      <w:pPr>
        <w:jc w:val="both"/>
      </w:pPr>
    </w:p>
    <w:p w:rsidR="0039421D" w:rsidRDefault="0039421D" w:rsidP="00B26054">
      <w:pPr>
        <w:jc w:val="both"/>
        <w:rPr>
          <w:b/>
        </w:rPr>
      </w:pPr>
      <w:r w:rsidRPr="003A6A87">
        <w:rPr>
          <w:b/>
        </w:rPr>
        <w:t>3.</w:t>
      </w:r>
      <w:r>
        <w:t xml:space="preserve"> </w:t>
      </w:r>
      <w:r>
        <w:rPr>
          <w:b/>
        </w:rPr>
        <w:t>ХУДОЖЕСТВЕНИ КОЛЕКТИВИ:</w:t>
      </w:r>
    </w:p>
    <w:p w:rsidR="0039421D" w:rsidRDefault="0039421D" w:rsidP="003A6A87">
      <w:pPr>
        <w:ind w:firstLine="708"/>
        <w:jc w:val="both"/>
        <w:rPr>
          <w:lang w:val="ru-RU"/>
        </w:rPr>
      </w:pPr>
      <w:r>
        <w:rPr>
          <w:b/>
          <w:lang w:val="ru-RU"/>
        </w:rPr>
        <w:t>Дамска вокална формация «Димчо Дебелянов»</w:t>
      </w:r>
    </w:p>
    <w:p w:rsidR="0039421D" w:rsidRDefault="00E86DE8" w:rsidP="003A6A87">
      <w:pPr>
        <w:jc w:val="both"/>
      </w:pPr>
      <w:r>
        <w:t>Диригент</w:t>
      </w:r>
      <w:r w:rsidR="0039421D">
        <w:t>: Гергана Владова</w:t>
      </w:r>
    </w:p>
    <w:p w:rsidR="0039421D" w:rsidRPr="003A6A87" w:rsidRDefault="0039421D" w:rsidP="003A6A87">
      <w:pPr>
        <w:jc w:val="both"/>
      </w:pPr>
      <w:r>
        <w:t>О</w:t>
      </w:r>
      <w:r w:rsidRPr="003A6A87">
        <w:t>бщ брой участници:</w:t>
      </w:r>
      <w:r>
        <w:t xml:space="preserve"> 23</w:t>
      </w:r>
    </w:p>
    <w:p w:rsidR="0039421D" w:rsidRPr="003A6A87" w:rsidRDefault="0039421D" w:rsidP="00B26054">
      <w:pPr>
        <w:jc w:val="both"/>
      </w:pPr>
      <w:r>
        <w:t>График на репетициите</w:t>
      </w:r>
      <w:r w:rsidRPr="003A6A87">
        <w:t>:</w:t>
      </w:r>
      <w:r>
        <w:t xml:space="preserve"> понеделник и четвъртък 10.00</w:t>
      </w:r>
      <w:r w:rsidR="00E86DE8">
        <w:t xml:space="preserve"> - </w:t>
      </w:r>
      <w:r>
        <w:t>12.00</w:t>
      </w:r>
      <w:r w:rsidR="00E86DE8">
        <w:t xml:space="preserve"> ч.</w:t>
      </w:r>
    </w:p>
    <w:p w:rsidR="0039421D" w:rsidRDefault="0039421D" w:rsidP="003A6A87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Смесен камерен хор «Ирина Щиглич»</w:t>
      </w:r>
    </w:p>
    <w:p w:rsidR="0039421D" w:rsidRDefault="00E86DE8" w:rsidP="003A6A87">
      <w:pPr>
        <w:jc w:val="both"/>
      </w:pPr>
      <w:r>
        <w:t>Диригент</w:t>
      </w:r>
      <w:r w:rsidR="0039421D">
        <w:t>: Марина Колева</w:t>
      </w:r>
    </w:p>
    <w:p w:rsidR="0039421D" w:rsidRPr="003A6A87" w:rsidRDefault="0039421D" w:rsidP="003A6A87">
      <w:pPr>
        <w:jc w:val="both"/>
      </w:pPr>
      <w:r>
        <w:t>О</w:t>
      </w:r>
      <w:r w:rsidRPr="003A6A87">
        <w:t>бщ брой участници:</w:t>
      </w:r>
      <w:r>
        <w:t xml:space="preserve"> 12</w:t>
      </w:r>
    </w:p>
    <w:p w:rsidR="0039421D" w:rsidRPr="003A6A87" w:rsidRDefault="0039421D" w:rsidP="003A6A87">
      <w:pPr>
        <w:jc w:val="both"/>
      </w:pPr>
      <w:r>
        <w:t>Г</w:t>
      </w:r>
      <w:r w:rsidRPr="003A6A87">
        <w:t>рафик на репетициите:</w:t>
      </w:r>
      <w:r>
        <w:t xml:space="preserve"> вторник и четвъртък  18.30</w:t>
      </w:r>
      <w:r w:rsidR="00E86DE8">
        <w:t xml:space="preserve"> </w:t>
      </w:r>
      <w:r>
        <w:t>-</w:t>
      </w:r>
      <w:r w:rsidR="00E86DE8">
        <w:t xml:space="preserve"> </w:t>
      </w:r>
      <w:r>
        <w:t>20.30</w:t>
      </w:r>
      <w:r w:rsidR="00E86DE8">
        <w:t xml:space="preserve"> ч.</w:t>
      </w:r>
    </w:p>
    <w:p w:rsidR="0039421D" w:rsidRDefault="0039421D" w:rsidP="003A6A87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Фолклорна формация «Стефан Кънев»</w:t>
      </w:r>
    </w:p>
    <w:p w:rsidR="0039421D" w:rsidRDefault="00E86DE8" w:rsidP="003A6A87">
      <w:pPr>
        <w:jc w:val="both"/>
      </w:pPr>
      <w:r>
        <w:t>Диригент</w:t>
      </w:r>
      <w:r w:rsidR="0039421D">
        <w:t>: Петя  Букурещлиева</w:t>
      </w:r>
    </w:p>
    <w:p w:rsidR="0039421D" w:rsidRPr="003A6A87" w:rsidRDefault="0039421D" w:rsidP="003A6A87">
      <w:pPr>
        <w:jc w:val="both"/>
      </w:pPr>
      <w:r>
        <w:lastRenderedPageBreak/>
        <w:t>О</w:t>
      </w:r>
      <w:r w:rsidRPr="003A6A87">
        <w:t>бщ брой участници:</w:t>
      </w:r>
      <w:r>
        <w:t xml:space="preserve"> 25</w:t>
      </w:r>
    </w:p>
    <w:p w:rsidR="0039421D" w:rsidRDefault="0039421D" w:rsidP="003A6A87">
      <w:pPr>
        <w:jc w:val="both"/>
      </w:pPr>
      <w:r>
        <w:t>Г</w:t>
      </w:r>
      <w:r w:rsidRPr="003A6A87">
        <w:t>рафик на репетициите:</w:t>
      </w:r>
      <w:r>
        <w:t xml:space="preserve"> понеделник и сряда 19.00</w:t>
      </w:r>
      <w:r w:rsidR="00E86DE8">
        <w:t xml:space="preserve"> </w:t>
      </w:r>
      <w:r>
        <w:t>-</w:t>
      </w:r>
      <w:r w:rsidR="00E86DE8">
        <w:t xml:space="preserve"> </w:t>
      </w:r>
      <w:r>
        <w:t>21.00</w:t>
      </w:r>
      <w:r w:rsidR="00E86DE8">
        <w:t xml:space="preserve"> ч.</w:t>
      </w:r>
    </w:p>
    <w:p w:rsidR="0039421D" w:rsidRDefault="0039421D" w:rsidP="00B26054">
      <w:pPr>
        <w:jc w:val="both"/>
        <w:rPr>
          <w:b/>
          <w:lang w:val="ru-RU"/>
        </w:rPr>
      </w:pPr>
    </w:p>
    <w:p w:rsidR="0039421D" w:rsidRPr="003A6A87" w:rsidRDefault="0039421D" w:rsidP="00B26054">
      <w:pPr>
        <w:jc w:val="both"/>
      </w:pPr>
      <w:r>
        <w:rPr>
          <w:b/>
          <w:lang w:val="ru-RU"/>
        </w:rPr>
        <w:t xml:space="preserve">4. </w:t>
      </w:r>
      <w:r>
        <w:rPr>
          <w:b/>
        </w:rPr>
        <w:t>КЛУБОВЕ</w:t>
      </w:r>
      <w:r w:rsidRPr="00B26054">
        <w:rPr>
          <w:b/>
        </w:rPr>
        <w:t>:</w:t>
      </w:r>
    </w:p>
    <w:p w:rsidR="0039421D" w:rsidRDefault="0039421D" w:rsidP="003A6A87">
      <w:pPr>
        <w:ind w:firstLine="708"/>
        <w:jc w:val="both"/>
        <w:rPr>
          <w:b/>
        </w:rPr>
      </w:pPr>
      <w:r>
        <w:rPr>
          <w:b/>
        </w:rPr>
        <w:t xml:space="preserve">Кръг „Слово” </w:t>
      </w:r>
      <w:r w:rsidR="00E86DE8">
        <w:rPr>
          <w:b/>
        </w:rPr>
        <w:t xml:space="preserve">- </w:t>
      </w:r>
      <w:r w:rsidR="00A55155" w:rsidRPr="00A55155">
        <w:t xml:space="preserve">сбирки </w:t>
      </w:r>
      <w:r w:rsidR="00E86DE8" w:rsidRPr="00A55155">
        <w:t xml:space="preserve">всеки </w:t>
      </w:r>
      <w:r w:rsidR="00A55155">
        <w:t>последен четвъртък</w:t>
      </w:r>
      <w:r w:rsidR="00E86DE8" w:rsidRPr="00A55155">
        <w:t xml:space="preserve"> в месеца</w:t>
      </w:r>
    </w:p>
    <w:p w:rsidR="0039421D" w:rsidRDefault="0039421D" w:rsidP="003A6A87">
      <w:pPr>
        <w:ind w:firstLine="708"/>
        <w:jc w:val="both"/>
        <w:rPr>
          <w:b/>
        </w:rPr>
      </w:pPr>
      <w:r>
        <w:rPr>
          <w:b/>
        </w:rPr>
        <w:t>Българска генеалогична федерация</w:t>
      </w:r>
      <w:r w:rsidR="00E86DE8">
        <w:rPr>
          <w:b/>
        </w:rPr>
        <w:t xml:space="preserve"> - </w:t>
      </w:r>
      <w:r w:rsidR="00A55155" w:rsidRPr="00A55155">
        <w:t xml:space="preserve">сбирки </w:t>
      </w:r>
      <w:r w:rsidR="00A55155">
        <w:t>всеки предпоследен четвъртък</w:t>
      </w:r>
      <w:r w:rsidR="00E86DE8" w:rsidRPr="00A55155">
        <w:t xml:space="preserve"> в месеца</w:t>
      </w:r>
    </w:p>
    <w:p w:rsidR="0039421D" w:rsidRPr="00B26054" w:rsidRDefault="0039421D" w:rsidP="003A6A87">
      <w:pPr>
        <w:ind w:firstLine="708"/>
        <w:jc w:val="both"/>
        <w:rPr>
          <w:b/>
        </w:rPr>
      </w:pPr>
      <w:r>
        <w:rPr>
          <w:b/>
        </w:rPr>
        <w:t>Български Хайку съюз</w:t>
      </w:r>
      <w:r w:rsidR="00E86DE8">
        <w:rPr>
          <w:b/>
        </w:rPr>
        <w:t xml:space="preserve"> - </w:t>
      </w:r>
      <w:r w:rsidR="00A55155" w:rsidRPr="00A55155">
        <w:t xml:space="preserve">сбирки </w:t>
      </w:r>
      <w:r w:rsidR="00E86DE8" w:rsidRPr="00A55155">
        <w:t>веднъж на два месеца</w:t>
      </w:r>
    </w:p>
    <w:p w:rsidR="0039421D" w:rsidRPr="00A55155" w:rsidRDefault="0039421D" w:rsidP="00B26054">
      <w:pPr>
        <w:jc w:val="both"/>
        <w:rPr>
          <w:b/>
        </w:rPr>
      </w:pPr>
      <w:r w:rsidRPr="00B26054">
        <w:t xml:space="preserve">                                                                                                                                                       </w:t>
      </w:r>
    </w:p>
    <w:p w:rsidR="0039421D" w:rsidRPr="00B26054" w:rsidRDefault="0039421D" w:rsidP="00B26054">
      <w:pPr>
        <w:jc w:val="both"/>
        <w:rPr>
          <w:b/>
        </w:rPr>
      </w:pPr>
      <w:r w:rsidRPr="00B26054">
        <w:rPr>
          <w:b/>
        </w:rPr>
        <w:t>III.</w:t>
      </w:r>
      <w:r>
        <w:rPr>
          <w:b/>
        </w:rPr>
        <w:t xml:space="preserve"> </w:t>
      </w:r>
      <w:r w:rsidRPr="00B26054">
        <w:rPr>
          <w:b/>
        </w:rPr>
        <w:t xml:space="preserve">ОРГАНИЗАЦИОННА И </w:t>
      </w:r>
      <w:r>
        <w:rPr>
          <w:b/>
        </w:rPr>
        <w:t>КУЛТУРНО-МАСОВА ДЕЙНОСТ</w:t>
      </w:r>
    </w:p>
    <w:p w:rsidR="0039421D" w:rsidRDefault="0039421D" w:rsidP="005D72F1">
      <w:pPr>
        <w:ind w:firstLine="708"/>
        <w:jc w:val="both"/>
      </w:pPr>
      <w:r w:rsidRPr="00B26054">
        <w:t>Общият б</w:t>
      </w:r>
      <w:r>
        <w:t>рой на читалищните членове е 154.</w:t>
      </w:r>
      <w:r w:rsidRPr="00B26054">
        <w:t xml:space="preserve"> </w:t>
      </w:r>
      <w:r>
        <w:t xml:space="preserve">Читалището ще работи за привличане на нови членове и участници в дейността му, чрез откликване на културните потребности на жителите не само от района, но и от цяла София. </w:t>
      </w:r>
    </w:p>
    <w:p w:rsidR="0039421D" w:rsidRDefault="0039421D" w:rsidP="00920A79">
      <w:pPr>
        <w:ind w:firstLine="360"/>
        <w:jc w:val="both"/>
      </w:pPr>
      <w:r>
        <w:t>Дейности през 2021 г.:</w:t>
      </w:r>
    </w:p>
    <w:p w:rsidR="0039421D" w:rsidRDefault="0039421D" w:rsidP="00E804B0">
      <w:pPr>
        <w:pStyle w:val="ListParagraph"/>
        <w:numPr>
          <w:ilvl w:val="0"/>
          <w:numId w:val="11"/>
        </w:numPr>
        <w:jc w:val="both"/>
      </w:pPr>
      <w:r>
        <w:t>Организиране и участие във фестивали и конкурси на местно, национално и международно ниво.</w:t>
      </w:r>
    </w:p>
    <w:p w:rsidR="0039421D" w:rsidRDefault="0039421D" w:rsidP="00E804B0">
      <w:pPr>
        <w:pStyle w:val="ListParagraph"/>
        <w:numPr>
          <w:ilvl w:val="0"/>
          <w:numId w:val="11"/>
        </w:numPr>
        <w:jc w:val="both"/>
      </w:pPr>
      <w:r>
        <w:t>Партньорства с районната администрация, училища, читалища и други НПО за осъществяване на съвместни инициативи.</w:t>
      </w:r>
    </w:p>
    <w:p w:rsidR="0039421D" w:rsidRPr="00E804B0" w:rsidRDefault="0039421D" w:rsidP="00944B5B">
      <w:pPr>
        <w:pStyle w:val="ListParagraph"/>
        <w:numPr>
          <w:ilvl w:val="0"/>
          <w:numId w:val="11"/>
        </w:numPr>
        <w:jc w:val="both"/>
      </w:pPr>
      <w:r w:rsidRPr="00E804B0">
        <w:rPr>
          <w:lang w:val="ru-RU"/>
        </w:rPr>
        <w:t>Кандидатстване за средства по различни програми с цел обезпечаване на различни читалищни дейности</w:t>
      </w:r>
      <w:r>
        <w:rPr>
          <w:lang w:val="ru-RU"/>
        </w:rPr>
        <w:t>.</w:t>
      </w:r>
    </w:p>
    <w:p w:rsidR="0039421D" w:rsidRPr="00504A2D" w:rsidRDefault="0039421D" w:rsidP="00AE594E">
      <w:pPr>
        <w:ind w:firstLine="360"/>
        <w:jc w:val="both"/>
        <w:rPr>
          <w:b/>
        </w:rPr>
      </w:pPr>
      <w:r w:rsidRPr="00504A2D">
        <w:rPr>
          <w:b/>
        </w:rPr>
        <w:t xml:space="preserve">Цялата дейност на читалището през 2021 г. ще бъде съобразена с епидемичната обстановка във връзка с разпространението на </w:t>
      </w:r>
      <w:r w:rsidRPr="00504A2D">
        <w:rPr>
          <w:b/>
          <w:lang w:val="en-US"/>
        </w:rPr>
        <w:t>COVID</w:t>
      </w:r>
      <w:r w:rsidRPr="006E3DA8">
        <w:rPr>
          <w:b/>
          <w:lang w:val="ru-RU"/>
        </w:rPr>
        <w:t>-</w:t>
      </w:r>
      <w:r w:rsidRPr="00504A2D">
        <w:rPr>
          <w:b/>
        </w:rPr>
        <w:t>19 и ще бъ</w:t>
      </w:r>
      <w:r>
        <w:rPr>
          <w:b/>
        </w:rPr>
        <w:t>дат спазвани всички разпоредби</w:t>
      </w:r>
      <w:r w:rsidRPr="00504A2D">
        <w:rPr>
          <w:b/>
        </w:rPr>
        <w:t xml:space="preserve"> и изисквания на властите.</w:t>
      </w:r>
    </w:p>
    <w:p w:rsidR="0039421D" w:rsidRDefault="0039421D" w:rsidP="00AE594E">
      <w:pPr>
        <w:ind w:firstLine="360"/>
        <w:jc w:val="both"/>
      </w:pPr>
    </w:p>
    <w:p w:rsidR="0039421D" w:rsidRDefault="0039421D" w:rsidP="00AE594E">
      <w:pPr>
        <w:jc w:val="both"/>
        <w:rPr>
          <w:b/>
        </w:rPr>
      </w:pPr>
      <w:r w:rsidRPr="00AE594E">
        <w:rPr>
          <w:b/>
          <w:lang w:val="en-GB"/>
        </w:rPr>
        <w:t>IV</w:t>
      </w:r>
      <w:r w:rsidRPr="00AE594E">
        <w:rPr>
          <w:b/>
        </w:rPr>
        <w:t>. КУЛТУРЕН КАЛЕНДАР</w:t>
      </w:r>
    </w:p>
    <w:p w:rsidR="0039421D" w:rsidRPr="005A4E44" w:rsidRDefault="0039421D" w:rsidP="00AE594E">
      <w:pPr>
        <w:jc w:val="both"/>
      </w:pPr>
      <w:r w:rsidRPr="00A55155">
        <w:rPr>
          <w:b/>
        </w:rPr>
        <w:t>19.02</w:t>
      </w:r>
      <w:r>
        <w:t xml:space="preserve">  Представяне на спектакъла „Великденско вино”, посветен на Апостола</w:t>
      </w:r>
    </w:p>
    <w:p w:rsidR="0039421D" w:rsidRPr="005A4E44" w:rsidRDefault="0039421D" w:rsidP="00AE594E">
      <w:pPr>
        <w:jc w:val="both"/>
        <w:rPr>
          <w:b/>
        </w:rPr>
      </w:pPr>
      <w:r w:rsidRPr="00A55155">
        <w:rPr>
          <w:b/>
        </w:rPr>
        <w:t>23.02.</w:t>
      </w:r>
      <w:r>
        <w:t xml:space="preserve"> Поетично – музикален рецитал „Любов и пролет” – съвместно със Съюза на българските творци</w:t>
      </w:r>
    </w:p>
    <w:p w:rsidR="0039421D" w:rsidRDefault="0039421D" w:rsidP="00AE594E">
      <w:pPr>
        <w:jc w:val="both"/>
      </w:pPr>
      <w:r w:rsidRPr="00A55155">
        <w:rPr>
          <w:b/>
        </w:rPr>
        <w:t>01.03.</w:t>
      </w:r>
      <w:r>
        <w:t xml:space="preserve"> Участие в концерт на р-н „Средец”, посветен на  Деня на самодееца и националния празник 3 март</w:t>
      </w:r>
    </w:p>
    <w:p w:rsidR="0039421D" w:rsidRDefault="0039421D" w:rsidP="00AE594E">
      <w:pPr>
        <w:jc w:val="both"/>
      </w:pPr>
      <w:r w:rsidRPr="00A55155">
        <w:rPr>
          <w:b/>
        </w:rPr>
        <w:t>01.04.</w:t>
      </w:r>
      <w:r>
        <w:t xml:space="preserve">  Представяне на хумористичната  книга на Ганчо Ганчев „Лъскай”</w:t>
      </w:r>
    </w:p>
    <w:p w:rsidR="0039421D" w:rsidRPr="002A101E" w:rsidRDefault="00A55155" w:rsidP="00AE594E">
      <w:pPr>
        <w:jc w:val="both"/>
      </w:pPr>
      <w:r w:rsidRPr="00A55155">
        <w:rPr>
          <w:b/>
        </w:rPr>
        <w:t>м.</w:t>
      </w:r>
      <w:r w:rsidR="00E86DE8" w:rsidRPr="00A55155">
        <w:rPr>
          <w:b/>
        </w:rPr>
        <w:t>04</w:t>
      </w:r>
      <w:r w:rsidR="0039421D" w:rsidRPr="00A55155">
        <w:rPr>
          <w:b/>
        </w:rPr>
        <w:t>.</w:t>
      </w:r>
      <w:r w:rsidR="0039421D">
        <w:t xml:space="preserve"> Участие на Младежка театрална формация „Студията” на фестивала „Океан от любов” в Пазарджик</w:t>
      </w:r>
    </w:p>
    <w:p w:rsidR="0039421D" w:rsidRPr="005A4E44" w:rsidRDefault="0039421D" w:rsidP="00AE594E">
      <w:pPr>
        <w:jc w:val="both"/>
      </w:pPr>
      <w:r w:rsidRPr="00A55155">
        <w:rPr>
          <w:b/>
        </w:rPr>
        <w:t>27.04.</w:t>
      </w:r>
      <w:r w:rsidR="00A55155">
        <w:t xml:space="preserve"> Отбелязване 95-</w:t>
      </w:r>
      <w:r w:rsidRPr="005A4E44">
        <w:t>годишнината на писателя Цанко Живков</w:t>
      </w:r>
      <w:r>
        <w:t xml:space="preserve"> и представяне на 3 том Избрани произведения</w:t>
      </w:r>
    </w:p>
    <w:p w:rsidR="0039421D" w:rsidRDefault="00A55155" w:rsidP="00B26054">
      <w:pPr>
        <w:jc w:val="both"/>
      </w:pPr>
      <w:r w:rsidRPr="00A55155">
        <w:rPr>
          <w:b/>
          <w:lang w:val="ru-RU"/>
        </w:rPr>
        <w:t>21.</w:t>
      </w:r>
      <w:r w:rsidR="0039421D" w:rsidRPr="00A55155">
        <w:rPr>
          <w:b/>
          <w:lang w:val="ru-RU"/>
        </w:rPr>
        <w:t>05.</w:t>
      </w:r>
      <w:r w:rsidR="0039421D">
        <w:rPr>
          <w:lang w:val="ru-RU"/>
        </w:rPr>
        <w:t xml:space="preserve"> </w:t>
      </w:r>
      <w:r w:rsidR="0039421D">
        <w:t>Участие в концерт на р-н „Средец”, посветен на  24 май</w:t>
      </w:r>
    </w:p>
    <w:p w:rsidR="0039421D" w:rsidRDefault="0039421D" w:rsidP="00B26054">
      <w:pPr>
        <w:jc w:val="both"/>
      </w:pPr>
      <w:r w:rsidRPr="00A55155">
        <w:rPr>
          <w:b/>
        </w:rPr>
        <w:t>01.06.</w:t>
      </w:r>
      <w:r>
        <w:t xml:space="preserve"> Организатори, домакини и участници в Общата изложба на школите по изобразително изкуство на ССНЧ във фоайето на театър „Сълза и смях”</w:t>
      </w:r>
    </w:p>
    <w:p w:rsidR="0039421D" w:rsidRDefault="00E86DE8" w:rsidP="00B26054">
      <w:pPr>
        <w:jc w:val="both"/>
      </w:pPr>
      <w:r w:rsidRPr="00A55155">
        <w:rPr>
          <w:b/>
        </w:rPr>
        <w:lastRenderedPageBreak/>
        <w:t>12.</w:t>
      </w:r>
      <w:r w:rsidR="0039421D" w:rsidRPr="00A55155">
        <w:rPr>
          <w:b/>
        </w:rPr>
        <w:t>06.</w:t>
      </w:r>
      <w:r w:rsidR="0039421D">
        <w:t xml:space="preserve"> Участие на ученици от школите по пиано и китара на Инструменталния фестивал на ССНЧ</w:t>
      </w:r>
    </w:p>
    <w:p w:rsidR="0039421D" w:rsidRDefault="0039421D" w:rsidP="00B26054">
      <w:pPr>
        <w:jc w:val="both"/>
      </w:pPr>
      <w:r w:rsidRPr="00A55155">
        <w:rPr>
          <w:b/>
        </w:rPr>
        <w:t>26.06.</w:t>
      </w:r>
      <w:r>
        <w:t xml:space="preserve"> Организатори, домакини и участници на Театралния фестивал на ССНЧ</w:t>
      </w:r>
    </w:p>
    <w:p w:rsidR="0039421D" w:rsidRDefault="0039421D" w:rsidP="00B26054">
      <w:pPr>
        <w:jc w:val="both"/>
      </w:pPr>
      <w:r w:rsidRPr="00A55155">
        <w:rPr>
          <w:b/>
        </w:rPr>
        <w:t>10.07.</w:t>
      </w:r>
      <w:r w:rsidRPr="009867D6">
        <w:t xml:space="preserve"> </w:t>
      </w:r>
      <w:r>
        <w:t>Участие на ученици от школите по пиано и китара на Инструменталния фестивал на школите по изкуства в Пловдив</w:t>
      </w:r>
    </w:p>
    <w:p w:rsidR="0039421D" w:rsidRDefault="0039421D" w:rsidP="00B26054">
      <w:pPr>
        <w:jc w:val="both"/>
      </w:pPr>
      <w:r w:rsidRPr="00A55155">
        <w:rPr>
          <w:b/>
        </w:rPr>
        <w:t>17.08</w:t>
      </w:r>
      <w:r w:rsidR="00A55155" w:rsidRPr="00A55155">
        <w:rPr>
          <w:b/>
        </w:rPr>
        <w:t>.</w:t>
      </w:r>
      <w:r w:rsidRPr="009867D6">
        <w:t xml:space="preserve"> </w:t>
      </w:r>
      <w:r>
        <w:t>Участие на ученици от школите по пиано и китара на Фестивала на изкуствата „Музите</w:t>
      </w:r>
      <w:r w:rsidR="00A55155">
        <w:t>“</w:t>
      </w:r>
      <w:r>
        <w:t xml:space="preserve"> в Созопол</w:t>
      </w:r>
    </w:p>
    <w:p w:rsidR="0039421D" w:rsidRDefault="0039421D" w:rsidP="00B26054">
      <w:pPr>
        <w:jc w:val="both"/>
      </w:pPr>
      <w:r w:rsidRPr="00A55155">
        <w:rPr>
          <w:b/>
        </w:rPr>
        <w:t>17.09.</w:t>
      </w:r>
      <w:r>
        <w:t xml:space="preserve"> Откриване на фотоизложба, посветена на Деня на София</w:t>
      </w:r>
    </w:p>
    <w:p w:rsidR="0039421D" w:rsidRDefault="0039421D" w:rsidP="00B26054">
      <w:pPr>
        <w:jc w:val="both"/>
      </w:pPr>
      <w:r w:rsidRPr="00A55155">
        <w:rPr>
          <w:b/>
        </w:rPr>
        <w:t>21.10.</w:t>
      </w:r>
      <w:r>
        <w:t xml:space="preserve"> Домакини и съорганизатори на Фестивала на изкуствата „Сребърна луна”</w:t>
      </w:r>
      <w:r w:rsidR="00A55155">
        <w:t>,</w:t>
      </w:r>
      <w:r>
        <w:t xml:space="preserve"> съвместно  със Съюза на българските творци</w:t>
      </w:r>
    </w:p>
    <w:p w:rsidR="0039421D" w:rsidRDefault="0039421D" w:rsidP="00B26054">
      <w:pPr>
        <w:jc w:val="both"/>
      </w:pPr>
      <w:r w:rsidRPr="00A55155">
        <w:rPr>
          <w:b/>
        </w:rPr>
        <w:t>29.10.</w:t>
      </w:r>
      <w:r>
        <w:t xml:space="preserve"> Концерт за Деня на народните будители</w:t>
      </w:r>
    </w:p>
    <w:p w:rsidR="0039421D" w:rsidRDefault="0039421D" w:rsidP="00B26054">
      <w:pPr>
        <w:jc w:val="both"/>
      </w:pPr>
      <w:r w:rsidRPr="00A55155">
        <w:rPr>
          <w:b/>
        </w:rPr>
        <w:t>18.12.</w:t>
      </w:r>
      <w:r>
        <w:t xml:space="preserve"> Коледен концерт на децата от школите по изкуства</w:t>
      </w:r>
    </w:p>
    <w:p w:rsidR="00E86DE8" w:rsidRDefault="00E86DE8" w:rsidP="00B26054">
      <w:pPr>
        <w:jc w:val="both"/>
        <w:rPr>
          <w:b/>
        </w:rPr>
      </w:pPr>
    </w:p>
    <w:p w:rsidR="00E86DE8" w:rsidRPr="00E86DE8" w:rsidRDefault="00E86DE8" w:rsidP="00920A79">
      <w:pPr>
        <w:ind w:firstLine="708"/>
        <w:jc w:val="both"/>
        <w:rPr>
          <w:b/>
          <w:lang w:val="ru-RU"/>
        </w:rPr>
      </w:pPr>
      <w:r w:rsidRPr="00E86DE8">
        <w:rPr>
          <w:b/>
        </w:rPr>
        <w:t>Културния</w:t>
      </w:r>
      <w:r w:rsidR="00920A79">
        <w:rPr>
          <w:b/>
        </w:rPr>
        <w:t>т</w:t>
      </w:r>
      <w:r w:rsidRPr="00E86DE8">
        <w:rPr>
          <w:b/>
        </w:rPr>
        <w:t xml:space="preserve"> календар е отворен допълнителни мероприятия и културни събития.</w:t>
      </w:r>
    </w:p>
    <w:sectPr w:rsidR="00E86DE8" w:rsidRPr="00E86DE8" w:rsidSect="007C3C5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13B"/>
    <w:multiLevelType w:val="hybridMultilevel"/>
    <w:tmpl w:val="5D4A4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6082"/>
    <w:multiLevelType w:val="hybridMultilevel"/>
    <w:tmpl w:val="A5DA1DE8"/>
    <w:lvl w:ilvl="0" w:tplc="C5B660BC">
      <w:start w:val="2"/>
      <w:numFmt w:val="bullet"/>
      <w:lvlText w:val="-"/>
      <w:lvlJc w:val="left"/>
      <w:pPr>
        <w:ind w:left="1305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61B2EE3"/>
    <w:multiLevelType w:val="hybridMultilevel"/>
    <w:tmpl w:val="F9028DC8"/>
    <w:lvl w:ilvl="0" w:tplc="D790362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73E48B1"/>
    <w:multiLevelType w:val="hybridMultilevel"/>
    <w:tmpl w:val="B5AC07C0"/>
    <w:lvl w:ilvl="0" w:tplc="C820F8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AB08D9"/>
    <w:multiLevelType w:val="hybridMultilevel"/>
    <w:tmpl w:val="354619A2"/>
    <w:lvl w:ilvl="0" w:tplc="0402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6F10B4D"/>
    <w:multiLevelType w:val="hybridMultilevel"/>
    <w:tmpl w:val="E7903F76"/>
    <w:lvl w:ilvl="0" w:tplc="552E49AE">
      <w:start w:val="1"/>
      <w:numFmt w:val="decimal"/>
      <w:lvlText w:val="%1."/>
      <w:lvlJc w:val="left"/>
      <w:pPr>
        <w:ind w:left="126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6">
    <w:nsid w:val="3AD36062"/>
    <w:multiLevelType w:val="hybridMultilevel"/>
    <w:tmpl w:val="CEC041F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C4244"/>
    <w:multiLevelType w:val="hybridMultilevel"/>
    <w:tmpl w:val="BA90B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94CC2"/>
    <w:multiLevelType w:val="hybridMultilevel"/>
    <w:tmpl w:val="617A0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176B1"/>
    <w:multiLevelType w:val="hybridMultilevel"/>
    <w:tmpl w:val="48160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7796E"/>
    <w:multiLevelType w:val="hybridMultilevel"/>
    <w:tmpl w:val="96DACF6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22D57"/>
    <w:multiLevelType w:val="hybridMultilevel"/>
    <w:tmpl w:val="3664F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F42"/>
    <w:rsid w:val="00026369"/>
    <w:rsid w:val="001427B8"/>
    <w:rsid w:val="0015480C"/>
    <w:rsid w:val="001F4CB2"/>
    <w:rsid w:val="002A101E"/>
    <w:rsid w:val="00352AF9"/>
    <w:rsid w:val="0039421D"/>
    <w:rsid w:val="003A6A87"/>
    <w:rsid w:val="00410ACB"/>
    <w:rsid w:val="00474155"/>
    <w:rsid w:val="004D284C"/>
    <w:rsid w:val="004E7E9E"/>
    <w:rsid w:val="00504A2D"/>
    <w:rsid w:val="005A4E44"/>
    <w:rsid w:val="005D72F1"/>
    <w:rsid w:val="005E3A6A"/>
    <w:rsid w:val="00681D34"/>
    <w:rsid w:val="00690D63"/>
    <w:rsid w:val="006C138B"/>
    <w:rsid w:val="006D053F"/>
    <w:rsid w:val="006E3DA8"/>
    <w:rsid w:val="0070304C"/>
    <w:rsid w:val="007219DB"/>
    <w:rsid w:val="00767F29"/>
    <w:rsid w:val="007B11DA"/>
    <w:rsid w:val="007C3C5E"/>
    <w:rsid w:val="00827968"/>
    <w:rsid w:val="00852BE4"/>
    <w:rsid w:val="00853207"/>
    <w:rsid w:val="00920A79"/>
    <w:rsid w:val="00944B5B"/>
    <w:rsid w:val="00965DC4"/>
    <w:rsid w:val="009867D6"/>
    <w:rsid w:val="00A11CF2"/>
    <w:rsid w:val="00A55155"/>
    <w:rsid w:val="00AE594E"/>
    <w:rsid w:val="00B26054"/>
    <w:rsid w:val="00B76EE4"/>
    <w:rsid w:val="00BE551D"/>
    <w:rsid w:val="00BE6D77"/>
    <w:rsid w:val="00C363F1"/>
    <w:rsid w:val="00C378F2"/>
    <w:rsid w:val="00CE0D48"/>
    <w:rsid w:val="00D043AC"/>
    <w:rsid w:val="00DA5A9E"/>
    <w:rsid w:val="00E804B0"/>
    <w:rsid w:val="00E86DE8"/>
    <w:rsid w:val="00EA7F42"/>
    <w:rsid w:val="00F00E86"/>
    <w:rsid w:val="00F73AC0"/>
    <w:rsid w:val="00F83D08"/>
    <w:rsid w:val="00FD5935"/>
    <w:rsid w:val="00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C7E8E-DBD1-4C61-93ED-F5C2684D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3F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provokatzia</dc:creator>
  <cp:keywords/>
  <dc:description/>
  <cp:lastModifiedBy>provokatzia</cp:lastModifiedBy>
  <cp:revision>20</cp:revision>
  <dcterms:created xsi:type="dcterms:W3CDTF">2021-03-22T09:17:00Z</dcterms:created>
  <dcterms:modified xsi:type="dcterms:W3CDTF">2021-04-01T12:23:00Z</dcterms:modified>
</cp:coreProperties>
</file>