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A0" w:rsidRDefault="009077A0" w:rsidP="009077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4FD">
        <w:rPr>
          <w:rFonts w:ascii="Times New Roman" w:hAnsi="Times New Roman" w:cs="Times New Roman"/>
          <w:b/>
          <w:sz w:val="28"/>
          <w:szCs w:val="28"/>
          <w:u w:val="single"/>
        </w:rPr>
        <w:t>НЧ „СЪГЛАСИЕ – 1902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3B04FD">
        <w:rPr>
          <w:rFonts w:ascii="Times New Roman" w:hAnsi="Times New Roman" w:cs="Times New Roman"/>
          <w:b/>
          <w:sz w:val="28"/>
          <w:szCs w:val="28"/>
          <w:u w:val="single"/>
        </w:rPr>
        <w:t xml:space="preserve">.“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3B04FD">
        <w:rPr>
          <w:rFonts w:ascii="Times New Roman" w:hAnsi="Times New Roman" w:cs="Times New Roman"/>
          <w:b/>
          <w:sz w:val="28"/>
          <w:szCs w:val="28"/>
          <w:u w:val="single"/>
        </w:rPr>
        <w:t>. КОЗАРСКО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общ, БРАЦИГОВО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обл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ПАЗАРДЖИК </w:t>
      </w:r>
      <w:r w:rsidRPr="003B04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077A0" w:rsidRDefault="009077A0" w:rsidP="009077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77A0" w:rsidRPr="00C272AE" w:rsidRDefault="009077A0" w:rsidP="009077A0">
      <w:pPr>
        <w:rPr>
          <w:rFonts w:ascii="Times New Roman" w:hAnsi="Times New Roman" w:cs="Times New Roman"/>
          <w:sz w:val="28"/>
          <w:szCs w:val="28"/>
        </w:rPr>
      </w:pPr>
    </w:p>
    <w:p w:rsidR="009077A0" w:rsidRDefault="009077A0" w:rsidP="009077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ПРОГРАМА</w:t>
      </w:r>
    </w:p>
    <w:p w:rsidR="009077A0" w:rsidRDefault="009077A0" w:rsidP="009077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дейността на</w:t>
      </w:r>
    </w:p>
    <w:p w:rsidR="009077A0" w:rsidRPr="00844D69" w:rsidRDefault="009077A0" w:rsidP="009077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НЧ </w:t>
      </w:r>
      <w:r w:rsidRPr="00844D69">
        <w:rPr>
          <w:rFonts w:ascii="Times New Roman" w:hAnsi="Times New Roman" w:cs="Times New Roman"/>
          <w:sz w:val="28"/>
          <w:szCs w:val="28"/>
        </w:rPr>
        <w:t>„СЪГЛАСИЕ – 1902Г.“ С. КОЗАРСКО</w:t>
      </w:r>
      <w:r>
        <w:rPr>
          <w:rFonts w:ascii="Times New Roman" w:hAnsi="Times New Roman" w:cs="Times New Roman"/>
          <w:sz w:val="28"/>
          <w:szCs w:val="28"/>
        </w:rPr>
        <w:t xml:space="preserve"> ЗА ПЕРИОДА 01.01.2021г. – 3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</w:rPr>
        <w:t>.2021г.</w:t>
      </w:r>
    </w:p>
    <w:p w:rsidR="009077A0" w:rsidRPr="00C272AE" w:rsidRDefault="009077A0" w:rsidP="009077A0">
      <w:pPr>
        <w:rPr>
          <w:rFonts w:ascii="Times New Roman" w:hAnsi="Times New Roman" w:cs="Times New Roman"/>
          <w:sz w:val="28"/>
          <w:szCs w:val="28"/>
        </w:rPr>
      </w:pPr>
    </w:p>
    <w:p w:rsidR="00F452AD" w:rsidRDefault="00F452AD" w:rsidP="00F452AD">
      <w:pPr>
        <w:pStyle w:val="a6"/>
      </w:pPr>
      <w:r>
        <w:t>Настоящата план – програма е разработена на основание чл.26, ал.2 от ЗНЧ</w:t>
      </w:r>
    </w:p>
    <w:p w:rsidR="00F452AD" w:rsidRDefault="00F452AD" w:rsidP="00F452AD">
      <w:pPr>
        <w:pStyle w:val="a6"/>
        <w:jc w:val="center"/>
      </w:pPr>
      <w:r>
        <w:t>I.ОСНОВНА ЦЕЛ:</w:t>
      </w:r>
    </w:p>
    <w:p w:rsidR="00F452AD" w:rsidRDefault="00F452AD" w:rsidP="00F452AD">
      <w:pPr>
        <w:pStyle w:val="a6"/>
        <w:jc w:val="center"/>
      </w:pPr>
      <w:r>
        <w:br/>
        <w:t>Развитие и институционално укрепване на читалището, като местен общностен център с културно-просветна, информационна, социална и гражданска функции.</w:t>
      </w:r>
      <w:r>
        <w:br/>
        <w:t>Превръщане на читалището в съвременен ефективен център, предлагащ удовлетворяване на всички потребности и интереси, свързани с духовното и културно израстване на населението, с приобщаването им към световното културно наследство и глобалното информационно общество.</w:t>
      </w:r>
    </w:p>
    <w:p w:rsidR="00F452AD" w:rsidRDefault="00F452AD" w:rsidP="00F452AD">
      <w:pPr>
        <w:pStyle w:val="a6"/>
        <w:jc w:val="center"/>
      </w:pPr>
      <w:r>
        <w:t>II . ПОДЦЕЛИ И ПРИОРИТЕТНИ НАПРАВЛЕНИЯ В ДЕЙНОСТТА НА ЧИТАЛИЩЕТО:</w:t>
      </w:r>
    </w:p>
    <w:p w:rsidR="00F452AD" w:rsidRDefault="00F452AD" w:rsidP="00F452AD">
      <w:pPr>
        <w:pStyle w:val="a6"/>
        <w:jc w:val="center"/>
      </w:pPr>
      <w:r>
        <w:br/>
        <w:t xml:space="preserve"> Възраждане и съхраняване на непреходните духовни ценности, автентични традиции и самобитни обичаи;</w:t>
      </w:r>
      <w:r>
        <w:br/>
        <w:t xml:space="preserve"> Превръщане на читалището в притегателен център и място за изява и оползотворяване на свободното време както на възрастни, така и на повече деца и младежи; Участие на читалището в реализацията на областни, общински (градски) </w:t>
      </w:r>
      <w:proofErr w:type="spellStart"/>
      <w:r>
        <w:t>социокултурни</w:t>
      </w:r>
      <w:proofErr w:type="spellEnd"/>
      <w:r>
        <w:t xml:space="preserve"> програми - фестивали, събори, празник на населеното място, юбилеи. Реклама на дейността на читалището. Акции за популяризиране на читалището и неговите услуги. Мероприятия по привличане на читатели; Популяризиране и обогатяване на  библиотечния  фонд. Организиране на литературни четения  по определени поводи и годишнини с цел създаване на траен интерес у децата да четат от хартиен носител, а не само от </w:t>
      </w:r>
      <w:proofErr w:type="spellStart"/>
      <w:r>
        <w:t>интернет.Популяризиране</w:t>
      </w:r>
      <w:proofErr w:type="spellEnd"/>
      <w:r>
        <w:t xml:space="preserve"> на всички значими мероприятия проведени от народното читалище:  Кандидатстване от страна на читалището за включване в програми и проекти, които имат за цел да се улесни достъпа до информация, знания, комуникации, електронно съдържание и услуги.</w:t>
      </w:r>
    </w:p>
    <w:p w:rsidR="00F452AD" w:rsidRDefault="00F452AD" w:rsidP="00F452AD">
      <w:pPr>
        <w:pStyle w:val="a6"/>
      </w:pPr>
      <w:r>
        <w:t xml:space="preserve">Рекламна продукция: </w:t>
      </w:r>
      <w:r>
        <w:br/>
        <w:t xml:space="preserve">- Читалищен профил в соц. мрежи - </w:t>
      </w:r>
      <w:proofErr w:type="spellStart"/>
      <w:r>
        <w:t>Facebook</w:t>
      </w:r>
      <w:proofErr w:type="spellEnd"/>
      <w:r>
        <w:t>;</w:t>
      </w:r>
      <w:r>
        <w:br/>
      </w:r>
      <w:r>
        <w:lastRenderedPageBreak/>
        <w:t>- Листовки, обяви;</w:t>
      </w:r>
      <w:r>
        <w:br/>
        <w:t>- Плакати;</w:t>
      </w:r>
    </w:p>
    <w:p w:rsidR="00F452AD" w:rsidRDefault="00F452AD" w:rsidP="00F452AD">
      <w:pPr>
        <w:pStyle w:val="a6"/>
      </w:pPr>
      <w:r>
        <w:t xml:space="preserve">Наличие на собствена страница на читалището в интернет. </w:t>
      </w:r>
      <w:r>
        <w:br/>
        <w:t>- Социални мрежи (</w:t>
      </w:r>
      <w:proofErr w:type="spellStart"/>
      <w:r>
        <w:t>Facebook</w:t>
      </w:r>
      <w:proofErr w:type="spellEnd"/>
      <w:r>
        <w:t>)</w:t>
      </w:r>
    </w:p>
    <w:p w:rsidR="00F452AD" w:rsidRPr="0022704D" w:rsidRDefault="00F452AD" w:rsidP="00F452AD">
      <w:pPr>
        <w:pStyle w:val="a6"/>
        <w:rPr>
          <w:lang w:val="en-US"/>
        </w:rPr>
      </w:pPr>
      <w:r>
        <w:t>Адрес на страницата в интернет/социалната мрежа:</w:t>
      </w:r>
      <w:r>
        <w:br/>
        <w:t xml:space="preserve">1. </w:t>
      </w:r>
      <w:proofErr w:type="spellStart"/>
      <w:r>
        <w:t>Facebook</w:t>
      </w:r>
      <w:proofErr w:type="spellEnd"/>
      <w:r>
        <w:t xml:space="preserve"> – Народно Читалище ''Съгласие-1902г''с.Козарско</w:t>
      </w:r>
    </w:p>
    <w:p w:rsidR="009077A0" w:rsidRDefault="009077A0" w:rsidP="009077A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77A0" w:rsidRDefault="009077A0" w:rsidP="009077A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7A0" w:rsidRDefault="009077A0" w:rsidP="009077A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7A0" w:rsidRDefault="009077A0" w:rsidP="009077A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7A0" w:rsidRDefault="009077A0" w:rsidP="009077A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7A0" w:rsidRPr="00CE7EAC" w:rsidRDefault="009077A0" w:rsidP="009077A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F4D" w:rsidRPr="00347B5D" w:rsidRDefault="00042F4D" w:rsidP="00042F4D">
      <w:pPr>
        <w:jc w:val="center"/>
        <w:rPr>
          <w:sz w:val="28"/>
        </w:rPr>
      </w:pPr>
      <w:r w:rsidRPr="00347B5D">
        <w:rPr>
          <w:sz w:val="28"/>
        </w:rPr>
        <w:t>КАЛЕНДАРЕН  ПЛАН</w:t>
      </w:r>
    </w:p>
    <w:p w:rsidR="00042F4D" w:rsidRPr="00347B5D" w:rsidRDefault="00042F4D" w:rsidP="00042F4D">
      <w:pPr>
        <w:rPr>
          <w:sz w:val="28"/>
        </w:rPr>
      </w:pPr>
    </w:p>
    <w:p w:rsidR="00042F4D" w:rsidRPr="00347B5D" w:rsidRDefault="00042F4D" w:rsidP="00042F4D">
      <w:pPr>
        <w:rPr>
          <w:sz w:val="28"/>
        </w:rPr>
      </w:pP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На НЧ”Съгласие-1902”с.Козарско,общ.Брацигово за  202</w:t>
      </w:r>
      <w:r w:rsidRPr="00347B5D">
        <w:rPr>
          <w:sz w:val="28"/>
          <w:lang w:val="en-US"/>
        </w:rPr>
        <w:t>1</w:t>
      </w:r>
      <w:r w:rsidRPr="00347B5D">
        <w:rPr>
          <w:sz w:val="28"/>
        </w:rPr>
        <w:t>год.</w:t>
      </w:r>
    </w:p>
    <w:p w:rsidR="00042F4D" w:rsidRPr="00347B5D" w:rsidRDefault="00042F4D" w:rsidP="00042F4D">
      <w:pPr>
        <w:rPr>
          <w:b/>
          <w:sz w:val="28"/>
        </w:rPr>
      </w:pPr>
      <w:r w:rsidRPr="00347B5D">
        <w:rPr>
          <w:b/>
          <w:sz w:val="28"/>
        </w:rPr>
        <w:t>М.Януари: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Богоявление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21.Ден на родилната помощ-Бабин ден</w:t>
      </w:r>
    </w:p>
    <w:p w:rsidR="00042F4D" w:rsidRPr="00347B5D" w:rsidRDefault="00042F4D" w:rsidP="00042F4D">
      <w:pPr>
        <w:rPr>
          <w:b/>
          <w:sz w:val="28"/>
        </w:rPr>
      </w:pPr>
      <w:r w:rsidRPr="00347B5D">
        <w:rPr>
          <w:b/>
          <w:sz w:val="28"/>
        </w:rPr>
        <w:t>М.Февруари: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10.Ден на пчеларя –витрина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14.Ден на лозаря –витрина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  Ден на влюбенете –литр.четене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19.14</w:t>
      </w:r>
      <w:r w:rsidRPr="00347B5D">
        <w:rPr>
          <w:sz w:val="28"/>
          <w:lang w:val="en-US"/>
        </w:rPr>
        <w:t>8</w:t>
      </w:r>
      <w:r w:rsidRPr="00347B5D">
        <w:rPr>
          <w:sz w:val="28"/>
        </w:rPr>
        <w:t>г. от обесването на Васил Левски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Изработване на мартеници</w:t>
      </w:r>
    </w:p>
    <w:p w:rsidR="00042F4D" w:rsidRPr="00347B5D" w:rsidRDefault="00042F4D" w:rsidP="00042F4D">
      <w:pPr>
        <w:rPr>
          <w:b/>
          <w:sz w:val="28"/>
        </w:rPr>
      </w:pPr>
      <w:r w:rsidRPr="00347B5D">
        <w:rPr>
          <w:b/>
          <w:sz w:val="28"/>
        </w:rPr>
        <w:t>М.Март: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01.Ден на самодееца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  Посрещане на Баба Марта с децата от ЦДГ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lastRenderedPageBreak/>
        <w:t>- Изложба на мартеници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03.Национален празник на България –витрина „Вечно живи“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08.Международен ден на жената – концерт с участието на самодейци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21.Световен ден на поезията - литр.четене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Участие на ГСГП в гр. Ракитово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 xml:space="preserve">- Пролетни празници 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- 100г. От смъртта на Иван Вазов</w:t>
      </w:r>
    </w:p>
    <w:p w:rsidR="00042F4D" w:rsidRPr="00347B5D" w:rsidRDefault="00042F4D" w:rsidP="00042F4D">
      <w:pPr>
        <w:rPr>
          <w:b/>
          <w:sz w:val="28"/>
        </w:rPr>
      </w:pPr>
      <w:r w:rsidRPr="00347B5D">
        <w:rPr>
          <w:b/>
          <w:sz w:val="28"/>
        </w:rPr>
        <w:t>М.Април: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- 200г. От рождението на Георги Раковски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01.Ден на шегата- „С шега и усмивка, живота е по-лек“-литр.четене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„Да нашарим яйцата заедно“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06.Седмица на детската книга – „ Защо обичам да чета“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 xml:space="preserve">23.Ден на книгата-витрина-приказен свят 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 Международен ден на Земята – беседа</w:t>
      </w:r>
    </w:p>
    <w:p w:rsidR="00042F4D" w:rsidRPr="00347B5D" w:rsidRDefault="00042F4D" w:rsidP="00042F4D">
      <w:pPr>
        <w:rPr>
          <w:b/>
          <w:sz w:val="28"/>
        </w:rPr>
      </w:pPr>
      <w:r w:rsidRPr="00347B5D">
        <w:rPr>
          <w:b/>
          <w:sz w:val="28"/>
        </w:rPr>
        <w:t>М.Май: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- 290 г. От смъртта на Даниел Дефо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Ден на библиотекаря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12.Участие на ГСГП в Общинския празник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18.Посещение на постановка в гр.Пазарджик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24.Ден на славянската писменост и култура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 Празник на селото-тържество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 xml:space="preserve">- Участие на ГСГП на фестивала в гр. Хасково </w:t>
      </w:r>
    </w:p>
    <w:p w:rsidR="00042F4D" w:rsidRPr="00347B5D" w:rsidRDefault="00042F4D" w:rsidP="00042F4D">
      <w:pPr>
        <w:rPr>
          <w:b/>
          <w:sz w:val="28"/>
        </w:rPr>
      </w:pPr>
      <w:r w:rsidRPr="00347B5D">
        <w:rPr>
          <w:b/>
          <w:sz w:val="28"/>
        </w:rPr>
        <w:t>М.Юни: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01.Ден на детето-рисунка на асфалт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lastRenderedPageBreak/>
        <w:t>02.Ден на Ботев- тематична вечер „Хр. Ботев – гениален поет и борец за свобода“</w:t>
      </w:r>
    </w:p>
    <w:p w:rsidR="00042F4D" w:rsidRPr="00347B5D" w:rsidRDefault="00042F4D" w:rsidP="00042F4D">
      <w:pPr>
        <w:rPr>
          <w:b/>
          <w:sz w:val="28"/>
        </w:rPr>
      </w:pPr>
      <w:r w:rsidRPr="00347B5D">
        <w:rPr>
          <w:b/>
          <w:sz w:val="28"/>
        </w:rPr>
        <w:t>М. Юли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 xml:space="preserve">- Забавно лято в библиотеката </w:t>
      </w:r>
    </w:p>
    <w:p w:rsidR="00042F4D" w:rsidRPr="00347B5D" w:rsidRDefault="00042F4D" w:rsidP="00042F4D">
      <w:pPr>
        <w:rPr>
          <w:b/>
          <w:sz w:val="28"/>
        </w:rPr>
      </w:pPr>
      <w:r w:rsidRPr="00347B5D">
        <w:rPr>
          <w:b/>
          <w:sz w:val="28"/>
        </w:rPr>
        <w:t>М.Септември: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 136г. от Съединението на България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Ден на Независимостта на България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Участие на ГСГП на фестивала в с. Радилово</w:t>
      </w:r>
    </w:p>
    <w:p w:rsidR="00042F4D" w:rsidRPr="00347B5D" w:rsidRDefault="00042F4D" w:rsidP="00042F4D">
      <w:pPr>
        <w:rPr>
          <w:b/>
          <w:sz w:val="28"/>
        </w:rPr>
      </w:pPr>
      <w:r w:rsidRPr="00347B5D">
        <w:rPr>
          <w:b/>
          <w:sz w:val="28"/>
        </w:rPr>
        <w:t>М.Октомври: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Международен ден на възрастните хора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  Участие на ГСГП във фестивала в гр. Панагюрище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  Участие на ГСГП във фестивала в гр. Самоков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 Музикална вечер по случай международен ден на музиката</w:t>
      </w:r>
    </w:p>
    <w:p w:rsidR="00042F4D" w:rsidRPr="00347B5D" w:rsidRDefault="00042F4D" w:rsidP="00042F4D">
      <w:pPr>
        <w:rPr>
          <w:b/>
          <w:sz w:val="28"/>
        </w:rPr>
      </w:pPr>
      <w:r w:rsidRPr="00347B5D">
        <w:rPr>
          <w:b/>
          <w:sz w:val="28"/>
        </w:rPr>
        <w:t>М.Ноември: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01.Ден на народните будители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21.Ден на християнското семейство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 xml:space="preserve">- </w:t>
      </w:r>
      <w:r w:rsidR="00347B5D" w:rsidRPr="00347B5D">
        <w:rPr>
          <w:sz w:val="28"/>
        </w:rPr>
        <w:t>135г. От рождението на Лора Каравелова</w:t>
      </w:r>
    </w:p>
    <w:p w:rsidR="00042F4D" w:rsidRPr="00347B5D" w:rsidRDefault="00042F4D" w:rsidP="00042F4D">
      <w:pPr>
        <w:rPr>
          <w:b/>
          <w:sz w:val="28"/>
        </w:rPr>
      </w:pPr>
      <w:r w:rsidRPr="00347B5D">
        <w:rPr>
          <w:b/>
          <w:sz w:val="28"/>
        </w:rPr>
        <w:t>М.Декември: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Беседи, свързани с народните обичаи през месец декември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Подреждане на Коледна изложба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Изработване на сурвачки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25.Коледни вечери-коледуване”Ние идем в утро засмяно”с ученици</w:t>
      </w:r>
    </w:p>
    <w:p w:rsidR="004E1CF2" w:rsidRPr="00347B5D" w:rsidRDefault="00042F4D" w:rsidP="00042F4D">
      <w:pPr>
        <w:rPr>
          <w:sz w:val="28"/>
        </w:rPr>
      </w:pPr>
      <w:r w:rsidRPr="00347B5D">
        <w:rPr>
          <w:sz w:val="28"/>
        </w:rPr>
        <w:t>-   Посрещане на Дядо Коледа – „Коледно вълшебство“</w:t>
      </w:r>
    </w:p>
    <w:sectPr w:rsidR="004E1CF2" w:rsidRPr="00347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062"/>
    <w:multiLevelType w:val="hybridMultilevel"/>
    <w:tmpl w:val="A3A44F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4D"/>
    <w:rsid w:val="00027AFC"/>
    <w:rsid w:val="00042F4D"/>
    <w:rsid w:val="00347B5D"/>
    <w:rsid w:val="004E1CF2"/>
    <w:rsid w:val="009077A0"/>
    <w:rsid w:val="00C76D7B"/>
    <w:rsid w:val="00F4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EE4CE-FC9A-4F8B-905D-B6BB6EE0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7B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7A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4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SHARKU</dc:creator>
  <cp:lastModifiedBy>Йорданка Алексиева</cp:lastModifiedBy>
  <cp:revision>3</cp:revision>
  <cp:lastPrinted>2020-10-11T10:56:00Z</cp:lastPrinted>
  <dcterms:created xsi:type="dcterms:W3CDTF">2021-03-15T16:55:00Z</dcterms:created>
  <dcterms:modified xsi:type="dcterms:W3CDTF">2021-03-15T17:02:00Z</dcterms:modified>
</cp:coreProperties>
</file>