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3B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i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i/>
          <w:color w:val="666666"/>
          <w:lang w:val="bg-BG"/>
        </w:rPr>
        <w:t xml:space="preserve">     С  настоящия устав се регламентира правната уредба на народното читалище в с. Петлешково, за осъществяване на дейност по смисъла на Закона за народните читалища, обн. в ДВ, бр. 89/ 22.10.1996 г. и изменение в ДВ, бр. 42/ 05.06.2009 г.</w:t>
      </w:r>
    </w:p>
    <w:p w:rsidR="00776EBA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C3373B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У С Т А В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НА НАРОДНО ЧИТАЛИЩЕ „ТОДОР РАЧИНСКИ-2011”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С. ПЕТЛЕШКОВО, ОБЩ. ГЕНЕРАЛ ТОШЕВО, ОБЛ. ДОБРИЧ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първа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ОБЩИ ПОЛОЖЕНИЯ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 xml:space="preserve">  </w:t>
      </w:r>
      <w:r w:rsidRPr="009C44B8">
        <w:rPr>
          <w:rFonts w:ascii="Verdana" w:eastAsia="Times New Roman" w:hAnsi="Verdana" w:cs="Times New Roman"/>
          <w:color w:val="666666"/>
          <w:lang w:val="bg-BG"/>
        </w:rPr>
        <w:t>Чл. 1. Народно читалище „Тодор Рачински-2011” е самоуправляващо се, независимо и самостоятелно културно-просветно сдружение на населението в с. Петлешково, което изпълнява и държавни културно-просветни задачи.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2 . Народно читалище „Тодор Рачински-2011” е юридическо лице с нестопанска цел в обществена полза със седалище с. Петлешково, общ. Генерал Тошево, обл. Добрич и адрес на управление-ул. „Първа” № 14, с. Петлешково, общ. Генерал Тошево, обл. Добрич.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3. В дейността на читалището могат да участват всички физически лица, без ограничения на възраст, пол, политически и религиозни възгледи или етническо самосъзнание.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4. Читалището поддържа отношения на сътрудничество и координация с държавните и обществените органи и организации от различни нива, на които законите възлагат определени задължения в областта на културата.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5. За постигане на своите цели и за провеждане на съвместни дейности и инициативи, читалището може да се сдружава с други читалища.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втора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ЦЕЛИ И ЗАДАЧИ</w:t>
      </w:r>
    </w:p>
    <w:p w:rsidR="00776EBA" w:rsidRPr="009C44B8" w:rsidRDefault="00776EBA" w:rsidP="00776EBA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6. Целите на Народно читалище „Тодор Рачински-2011” са да задоволява потребностите на населението, свързани с: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Развитие и обогатяване на културния живот, социалната и образователна дейност в с. Петлешково.</w:t>
      </w: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Запазване на традициите и обичаите на българския народ.</w:t>
      </w: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Възпитание и утвърждаване на националното самосъзнание.</w:t>
      </w: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Разширяване на знанията на гражданите и приобщаването им към ценностите и постиженията на науката, изкуството и културата.</w:t>
      </w:r>
    </w:p>
    <w:p w:rsidR="00776EBA" w:rsidRPr="009C44B8" w:rsidRDefault="00776EBA" w:rsidP="00776EBA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Осигуряване на достъп до информация.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7. За постигане на своите цели, читалището извършва следните  основни дейности:</w:t>
      </w:r>
    </w:p>
    <w:p w:rsidR="00776EBA" w:rsidRPr="009C44B8" w:rsidRDefault="00776EBA" w:rsidP="00776EBA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</w:t>
      </w: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Уреждане и поддържане на библиотека, читалня, както и поддържане на електронна и информационна мрежа.</w:t>
      </w: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Събиране и разпространяване на знания за родния край.</w:t>
      </w: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Развитие и подпомагане на любителско художествено творчество.</w:t>
      </w: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Организиране на школи, кръжоци, клубове, кино и видеопоказ, празненства, концерти, чествания и младежки дейности.</w:t>
      </w:r>
    </w:p>
    <w:p w:rsidR="00776EBA" w:rsidRPr="009C44B8" w:rsidRDefault="00776EBA" w:rsidP="00776EBA">
      <w:pPr>
        <w:pStyle w:val="a4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Предоставяне на компютърни и информационни услуги.</w:t>
      </w: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Чл. 8. Читалището може да развива и допълнителна стопанска дейност, свързана с предмета на основната му дейност, в съответствие с действащото законодателство, като приходите от нея се използват за постигане на определените в настоящия устав цели. Читалището не генерира печалба.</w:t>
      </w: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9. Читалището няма право да предоставя собствено или ползвано от него имущество, възмездно или безвъзмездно, за:</w:t>
      </w:r>
    </w:p>
    <w:p w:rsidR="00776EBA" w:rsidRPr="009C44B8" w:rsidRDefault="00776EBA" w:rsidP="00776EBA">
      <w:pPr>
        <w:shd w:val="clear" w:color="auto" w:fill="FFFFFF"/>
        <w:spacing w:after="0" w:line="240" w:lineRule="auto"/>
        <w:ind w:left="24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 хазартни игри и нощни заведения.</w:t>
      </w:r>
    </w:p>
    <w:p w:rsidR="00776EBA" w:rsidRPr="009C44B8" w:rsidRDefault="00776EBA" w:rsidP="00776EB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 дейност на нерегистрирани по Закона за вероизповеданията религиозни общности.</w:t>
      </w:r>
    </w:p>
    <w:p w:rsidR="00776EBA" w:rsidRPr="009C44B8" w:rsidRDefault="00776EBA" w:rsidP="00776EB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 постоянно ползване от политически партии и организации.</w:t>
      </w:r>
    </w:p>
    <w:p w:rsidR="00776EBA" w:rsidRPr="009C44B8" w:rsidRDefault="00776EBA" w:rsidP="00776EBA">
      <w:pPr>
        <w:pStyle w:val="a4"/>
        <w:numPr>
          <w:ilvl w:val="0"/>
          <w:numId w:val="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 лично ползване от Председате</w:t>
      </w:r>
      <w:r w:rsidR="00DE79E2">
        <w:rPr>
          <w:rFonts w:ascii="Verdana" w:eastAsia="Times New Roman" w:hAnsi="Verdana" w:cs="Times New Roman"/>
          <w:color w:val="666666"/>
          <w:lang w:val="bg-BG"/>
        </w:rPr>
        <w:t>л</w:t>
      </w:r>
      <w:r w:rsidRPr="009C44B8">
        <w:rPr>
          <w:rFonts w:ascii="Verdana" w:eastAsia="Times New Roman" w:hAnsi="Verdana" w:cs="Times New Roman"/>
          <w:color w:val="666666"/>
          <w:lang w:val="bg-BG"/>
        </w:rPr>
        <w:t>я, Секретаря, членовете на Настоятелството и Проверителната комисия и на членовете на техните семейства.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трета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УЧРЕДЯВАНЕ И ЧЛЕНСТВО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10. Народно читалище „Тодор Рачински-2011” е основано на 01.12.2011 г.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11. Читалището придобива качество на юридическо лице с вписването му в регистъра на организациите с нестопанска цел в Окръжен съд гр. Добрич и в регистъра на народните читалища към Министерството на културата.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Дейст</w:t>
      </w:r>
      <w:r w:rsidR="00DE79E2">
        <w:rPr>
          <w:rFonts w:ascii="Verdana" w:eastAsia="Times New Roman" w:hAnsi="Verdana" w:cs="Times New Roman"/>
          <w:color w:val="666666"/>
          <w:lang w:val="bg-BG"/>
        </w:rPr>
        <w:t>в</w:t>
      </w:r>
      <w:r w:rsidRPr="009C44B8">
        <w:rPr>
          <w:rFonts w:ascii="Verdana" w:eastAsia="Times New Roman" w:hAnsi="Verdana" w:cs="Times New Roman"/>
          <w:color w:val="666666"/>
          <w:lang w:val="bg-BG"/>
        </w:rPr>
        <w:t>ията на учредителите, извършени в името на народното читалище до деня на вписването на читалището, пораждат права и задължения само за лицата, които са ги извършили.</w:t>
      </w: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776EBA" w:rsidRPr="009C44B8" w:rsidRDefault="00776EBA" w:rsidP="00776EBA">
      <w:pPr>
        <w:pStyle w:val="a4"/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12.</w:t>
      </w:r>
      <w:r w:rsidR="00504A13" w:rsidRPr="009C44B8">
        <w:rPr>
          <w:rFonts w:ascii="Verdana" w:eastAsia="Times New Roman" w:hAnsi="Verdana" w:cs="Times New Roman"/>
          <w:color w:val="666666"/>
          <w:lang w:val="bg-BG"/>
        </w:rPr>
        <w:t xml:space="preserve"> На вписване подлежат: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Наименованието на читалището, седалищ</w:t>
      </w:r>
      <w:r w:rsidR="00DE79E2">
        <w:rPr>
          <w:rFonts w:ascii="Verdana" w:eastAsia="Times New Roman" w:hAnsi="Verdana" w:cs="Times New Roman"/>
          <w:color w:val="666666"/>
          <w:lang w:val="bg-BG"/>
        </w:rPr>
        <w:t>ето и източникът на първоначално</w:t>
      </w:r>
      <w:r w:rsidRPr="009C44B8">
        <w:rPr>
          <w:rFonts w:ascii="Verdana" w:eastAsia="Times New Roman" w:hAnsi="Verdana" w:cs="Times New Roman"/>
          <w:color w:val="666666"/>
          <w:lang w:val="bg-BG"/>
        </w:rPr>
        <w:t>то му финансиране.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Уставът на читалището, подписан от неговите учредители.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Имената на членовете на Настоятелството и Проверителната комисия.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Името на лицето, което представлява читалището.</w:t>
      </w:r>
    </w:p>
    <w:p w:rsidR="00504A13" w:rsidRPr="009C44B8" w:rsidRDefault="00504A13" w:rsidP="00504A13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Всяка промяна по т. 1-4 подлежи на заявяване в 14-дневен срок в Окръжен съд гр. Добрич и в Министерството на културата-за вписване на промяната в публичните регистри.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13. Съгласно чл. 8 от ЗНЧ, минималният брой членове на читалището е 50.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14. Членството в читалището е доброволно.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Приемането на нови членове се извършва въз основа на писмена молба от кандидата до председателя на читалището.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15. Членовете на читалището са индивидуални, колективни и почетни.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/1/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Индивидуалните членове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са дееспособни физически лица. Те биват действителни и спомагателни. </w:t>
      </w:r>
    </w:p>
    <w:p w:rsidR="00504A13" w:rsidRPr="009C44B8" w:rsidRDefault="00504A13" w:rsidP="00504A13">
      <w:pPr>
        <w:shd w:val="clear" w:color="auto" w:fill="FFFFFF"/>
        <w:spacing w:after="0" w:line="240" w:lineRule="auto"/>
        <w:ind w:left="600"/>
        <w:rPr>
          <w:rFonts w:ascii="Verdana" w:eastAsia="Times New Roman" w:hAnsi="Verdana" w:cs="Times New Roman"/>
          <w:color w:val="666666"/>
          <w:lang w:val="bg-BG"/>
        </w:rPr>
      </w:pPr>
    </w:p>
    <w:p w:rsidR="00504A13" w:rsidRPr="009C44B8" w:rsidRDefault="00504A13" w:rsidP="00504A1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Действителни членове са лица, навършили 18 г., които         </w:t>
      </w:r>
    </w:p>
    <w:p w:rsidR="00776EBA" w:rsidRPr="009C44B8" w:rsidRDefault="00504A13" w:rsidP="00504A13">
      <w:pPr>
        <w:pStyle w:val="a4"/>
        <w:shd w:val="clear" w:color="auto" w:fill="FFFFFF"/>
        <w:spacing w:after="0" w:line="240" w:lineRule="auto"/>
        <w:ind w:left="132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участват в дейността на читалището, спазват устава, плащат редовно членския си внос и имат право да избират и да бъдат избирани.</w:t>
      </w:r>
    </w:p>
    <w:p w:rsidR="00504A13" w:rsidRPr="009C44B8" w:rsidRDefault="00504A13" w:rsidP="00504A13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Спомагателни членове са лица до 18 г., които имат само съвещателен глас и нямат право да избират и да бъдат избирани.</w:t>
      </w:r>
    </w:p>
    <w:p w:rsidR="00504A13" w:rsidRPr="009C44B8" w:rsidRDefault="00504A13" w:rsidP="00504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/2/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 xml:space="preserve"> </w:t>
      </w:r>
      <w:r w:rsidR="00AC51BE" w:rsidRPr="009C44B8">
        <w:rPr>
          <w:rFonts w:ascii="Verdana" w:eastAsia="Times New Roman" w:hAnsi="Verdana" w:cs="Times New Roman"/>
          <w:b/>
          <w:color w:val="666666"/>
          <w:lang w:val="bg-BG"/>
        </w:rPr>
        <w:t>Колективните членове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 xml:space="preserve"> съдействат за осъществяване целите на читалището, подпомагат дейностите, поддържането и обогатяването на материалната база. Те могат да бъдат професионални организации, стопански организации, търговски дружества, кооперации и сдружения, културно-просветни и любителски клубове и творчески колективи и учебни заведения. Представляват се от законния им представител и имат право само на един глас в Общото събрание.</w:t>
      </w:r>
    </w:p>
    <w:p w:rsidR="00AC51BE" w:rsidRPr="009C44B8" w:rsidRDefault="00AC51BE" w:rsidP="00504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/3/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Почетни членове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на читалището могат да бъдат български и чужди граждани с изключителни заслуги за читалището.</w:t>
      </w:r>
    </w:p>
    <w:p w:rsidR="00AC51BE" w:rsidRPr="009C44B8" w:rsidRDefault="00AC51BE" w:rsidP="00504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AC51BE" w:rsidRPr="009C44B8" w:rsidRDefault="00AC51BE" w:rsidP="00504A1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16. Членовете на читалището имат право:</w:t>
      </w:r>
    </w:p>
    <w:p w:rsidR="00AC51BE" w:rsidRPr="009C44B8" w:rsidRDefault="00AC51BE" w:rsidP="00AC51B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Да участват в дейностите на читалището и в обсъждане на всички въпроси, които ги касаят.</w:t>
      </w:r>
    </w:p>
    <w:p w:rsidR="00AC51BE" w:rsidRPr="009C44B8" w:rsidRDefault="00AC51BE" w:rsidP="00AC51B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Да получават информация за работата и отчетността на читалището.</w:t>
      </w:r>
    </w:p>
    <w:p w:rsidR="00AC51BE" w:rsidRPr="009C44B8" w:rsidRDefault="00AC51BE" w:rsidP="00AC51BE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Да избират и да бъдат избирани в неговите ръководни органи.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17. Членовете на читалището са задължени да:</w:t>
      </w:r>
    </w:p>
    <w:p w:rsidR="00AC51BE" w:rsidRPr="009C44B8" w:rsidRDefault="00AC51BE" w:rsidP="00AC51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Спазват Устава на читалището.</w:t>
      </w:r>
    </w:p>
    <w:p w:rsidR="00AC51BE" w:rsidRPr="009C44B8" w:rsidRDefault="00AC51BE" w:rsidP="00AC51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Плащат, определения от Общото събрание членски внос.</w:t>
      </w:r>
    </w:p>
    <w:p w:rsidR="00AC51BE" w:rsidRPr="009C44B8" w:rsidRDefault="00AC51BE" w:rsidP="00AC51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Пазят и полагат грижи за обогатяване на читалищното имущество.</w:t>
      </w:r>
    </w:p>
    <w:p w:rsidR="00AC51BE" w:rsidRPr="009C44B8" w:rsidRDefault="00AC51BE" w:rsidP="00AC51BE">
      <w:pPr>
        <w:pStyle w:val="a4"/>
        <w:numPr>
          <w:ilvl w:val="0"/>
          <w:numId w:val="7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Защитават престижа и интересите на читалището.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18. Членството в читалището се прекратява:</w:t>
      </w:r>
    </w:p>
    <w:p w:rsidR="00AC51BE" w:rsidRPr="009C44B8" w:rsidRDefault="00AC51BE" w:rsidP="00AC51B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 лично желание на членовете- с писмена молба до председателя на читалището-или при непредвидени настоятелства.</w:t>
      </w:r>
    </w:p>
    <w:p w:rsidR="00AC51BE" w:rsidRPr="009C44B8" w:rsidRDefault="00AC51BE" w:rsidP="00AC51B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С прекратяване на читалището като юридическо лице.</w:t>
      </w:r>
    </w:p>
    <w:p w:rsidR="00AC51BE" w:rsidRPr="009C44B8" w:rsidRDefault="00AC51BE" w:rsidP="00AC51B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 неплащане на членски внос за повече от 1 година.</w:t>
      </w:r>
    </w:p>
    <w:p w:rsidR="00AC51BE" w:rsidRPr="009C44B8" w:rsidRDefault="00AC51BE" w:rsidP="00AC51BE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 изключение-по решение на Общото събрание-при виновно поведение, което прави по-нататъшното членство невъзможно: грубо нарушаване на устава на читалището, непристойно поведения, уронващо авторитета и доброто име на читалището, при посегателство върху имуществото на читалището.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AC51BE" w:rsidRPr="009C44B8" w:rsidRDefault="00AC51BE" w:rsidP="00AC51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четвърта</w:t>
      </w:r>
    </w:p>
    <w:p w:rsidR="00AC51BE" w:rsidRPr="009C44B8" w:rsidRDefault="00AC51BE" w:rsidP="00AC51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AC51BE" w:rsidRPr="009C44B8" w:rsidRDefault="00AC51BE" w:rsidP="00AC51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УПРАВЛЕНИЕ</w:t>
      </w:r>
    </w:p>
    <w:p w:rsidR="00AC51BE" w:rsidRPr="009C44B8" w:rsidRDefault="00AC51BE" w:rsidP="00AC51BE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AC51BE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15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>. Органи на самоуправление на читалището са Общото събрание, Читалищното настоятелство и Проверителната комисия.</w:t>
      </w:r>
    </w:p>
    <w:p w:rsidR="00AC51BE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16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>. Върховен орган на читалището е Общото събрание. То се състои от всички членове, които имат право на глас.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AC51BE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17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 xml:space="preserve"> /1/ </w:t>
      </w:r>
      <w:r w:rsidR="00AC51BE" w:rsidRPr="009C44B8">
        <w:rPr>
          <w:rFonts w:ascii="Verdana" w:eastAsia="Times New Roman" w:hAnsi="Verdana" w:cs="Times New Roman"/>
          <w:b/>
          <w:color w:val="666666"/>
          <w:lang w:val="bg-BG"/>
        </w:rPr>
        <w:t>Общото събрание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>: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Приема, изменя и допълва Устава на читалището.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Избира и освобождава членовете на Читалищното настоятелство, Проверителната комисия и Председателя на читалището.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 вътрешните актове, необходими за организацията на дейността му.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Взема решение за членуване или за прекратяване на членството в сдружения.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 бюджета на читалището.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Определя размера на членския внос.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Приема годишния отчет до 30 март на следващата година.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Отменя решения на органите на читалището.</w:t>
      </w:r>
    </w:p>
    <w:p w:rsidR="00AC51BE" w:rsidRPr="009C44B8" w:rsidRDefault="00AC51BE" w:rsidP="00AC51BE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Взема решение за прекратяване на читалището.</w:t>
      </w:r>
    </w:p>
    <w:p w:rsidR="00AC51BE" w:rsidRPr="009C44B8" w:rsidRDefault="00AC51BE" w:rsidP="00AC51BE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10.Взема решение за отнасяне до съда на незаконосъобразни действия на ръководството или отделни читалищни членове.</w:t>
      </w:r>
    </w:p>
    <w:p w:rsidR="00AC51BE" w:rsidRPr="009C44B8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/2/ Решенията на Общото събрание са задължителни за другите органи на читалището.</w:t>
      </w:r>
    </w:p>
    <w:p w:rsidR="00AC51BE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Чл. 18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 xml:space="preserve"> /1/ </w:t>
      </w:r>
      <w:r w:rsidR="00AC51BE" w:rsidRPr="009C44B8">
        <w:rPr>
          <w:rFonts w:ascii="Verdana" w:eastAsia="Times New Roman" w:hAnsi="Verdana" w:cs="Times New Roman"/>
          <w:b/>
          <w:color w:val="666666"/>
          <w:lang w:val="bg-BG"/>
        </w:rPr>
        <w:t>Редовно</w:t>
      </w:r>
      <w:r w:rsidR="00AC51BE" w:rsidRPr="009C44B8">
        <w:rPr>
          <w:rFonts w:ascii="Verdana" w:eastAsia="Times New Roman" w:hAnsi="Verdana" w:cs="Times New Roman"/>
          <w:color w:val="666666"/>
          <w:lang w:val="bg-BG"/>
        </w:rPr>
        <w:t xml:space="preserve"> Общо събрание на читалището се свиква от настоятелството най-малко веднъж годишно.</w:t>
      </w:r>
    </w:p>
    <w:p w:rsidR="00AC51BE" w:rsidRPr="009C44B8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Извънредно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Общо събрание може да бъде свикано по решение на Настоятелството, по искане на Проверителната комисия или на една трета от имащите право на глас членове на читалището.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19. Поканата за събрание трябва да съдържа: дневния ред, часа и мястото на провеждането му и </w:t>
      </w:r>
      <w:r w:rsidR="00CF7C4C">
        <w:rPr>
          <w:rFonts w:ascii="Verdana" w:eastAsia="Times New Roman" w:hAnsi="Verdana" w:cs="Times New Roman"/>
          <w:color w:val="666666"/>
          <w:lang w:val="bg-BG"/>
        </w:rPr>
        <w:t>кой свиква събранието. Тя трябва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д</w:t>
      </w:r>
      <w:r w:rsidR="00CF7C4C">
        <w:rPr>
          <w:rFonts w:ascii="Verdana" w:eastAsia="Times New Roman" w:hAnsi="Verdana" w:cs="Times New Roman"/>
          <w:color w:val="666666"/>
          <w:lang w:val="bg-BG"/>
        </w:rPr>
        <w:t>а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бъде получена срещу подпис или връчена не по-късно от 7 дни, преди датата на провеждан</w:t>
      </w:r>
      <w:r w:rsidR="00030CFB">
        <w:rPr>
          <w:rFonts w:ascii="Verdana" w:eastAsia="Times New Roman" w:hAnsi="Verdana" w:cs="Times New Roman"/>
          <w:color w:val="666666"/>
          <w:lang w:val="bg-BG"/>
        </w:rPr>
        <w:t>е</w:t>
      </w:r>
      <w:r w:rsidRPr="009C44B8">
        <w:rPr>
          <w:rFonts w:ascii="Verdana" w:eastAsia="Times New Roman" w:hAnsi="Verdana" w:cs="Times New Roman"/>
          <w:color w:val="666666"/>
          <w:lang w:val="bg-BG"/>
        </w:rPr>
        <w:t>. В същия срок</w:t>
      </w:r>
      <w:r w:rsidR="00030CFB">
        <w:rPr>
          <w:rFonts w:ascii="Verdana" w:eastAsia="Times New Roman" w:hAnsi="Verdana" w:cs="Times New Roman"/>
          <w:color w:val="666666"/>
          <w:lang w:val="bg-BG"/>
        </w:rPr>
        <w:t>,</w:t>
      </w:r>
      <w:bookmarkStart w:id="0" w:name="_GoBack"/>
      <w:bookmarkEnd w:id="0"/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на вратата на читалището и на други общодостъпни места в населеното място, където е дейността на читалището, трябва да бъде поставена обява за събранието.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20. Общото събрание е законно, ако присъстват най-малко половината от имащите право на глас членове на читалището. При липса на кворум, събранието се отлага с един час. Тогава събранието е законно, ако на него </w:t>
      </w: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присъстват не по-малко от една трета от членовете при редовно Общо събрание и не по-малко от половината читалищни членове плюс един при извънредно Общо събрание.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21. Решенията по чл. 17, т. 1, т. 8, т. 9 и т. 10 се взимат с мнозинство, повече от 2/3 от всички членове на читалището. Останалите решения се вземат с мнозинство, повече от половината от присъстващите на събранието членове на читалището.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22 Решенията на Общото събрание могат да бъдат обжалвани, ако 2/3 от членовете предявят иск до Окръжен съд гр. Добрич за отмяна на решението, ако то противоречи на устава или закона.</w:t>
      </w: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765EA9" w:rsidRPr="009C44B8" w:rsidRDefault="00765EA9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Искът се предявява в едномесечен срок от узнаване за вземане на решението, но не по-късно от една година от датата на вземане на решението.</w:t>
      </w: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23 /1/ Изпълнителен орган на читалището е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Настоятелството</w:t>
      </w: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, което се състои най-малко от трима членове, избрани за срок до три години. Същите да нямат роднински връзки по </w:t>
      </w:r>
      <w:r w:rsidR="00CF7C4C">
        <w:rPr>
          <w:rFonts w:ascii="Verdana" w:eastAsia="Times New Roman" w:hAnsi="Verdana" w:cs="Times New Roman"/>
          <w:color w:val="666666"/>
          <w:lang w:val="bg-BG"/>
        </w:rPr>
        <w:t>п</w:t>
      </w:r>
      <w:r w:rsidRPr="009C44B8">
        <w:rPr>
          <w:rFonts w:ascii="Verdana" w:eastAsia="Times New Roman" w:hAnsi="Verdana" w:cs="Times New Roman"/>
          <w:color w:val="666666"/>
          <w:lang w:val="bg-BG"/>
        </w:rPr>
        <w:t>рава и съребрена линия до четвърта степен и да не са в трудово-правни и наемателни отношения с читалището.</w:t>
      </w: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Не могат да бъдат избирани за членове на Настоятелството и Проверителната комисия, за председател и секретар на читалището лица, които са осъждани за умишлени престъпления от общ характер.</w:t>
      </w: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24.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Настоятелството:</w:t>
      </w:r>
    </w:p>
    <w:p w:rsidR="00B4021C" w:rsidRPr="009C44B8" w:rsidRDefault="00B4021C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/1/ 1. Свиква Общото събрание.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2.Осигурява изпълнението на решенията на Общото събрание.</w:t>
      </w:r>
    </w:p>
    <w:p w:rsidR="00B4021C" w:rsidRPr="009C44B8" w:rsidRDefault="00B4021C" w:rsidP="00B402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Подготвя и внася в Общото събрание проект за бюджет на читалището и утвърждава щата му.</w:t>
      </w:r>
    </w:p>
    <w:p w:rsidR="00B4021C" w:rsidRPr="009C44B8" w:rsidRDefault="00B4021C" w:rsidP="00B402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Подготвя и внася в Общото събрание отчет за дейността на читалището, както и годишния отчет за неговите приходи и разходи.</w:t>
      </w:r>
    </w:p>
    <w:p w:rsidR="00B4021C" w:rsidRPr="009C44B8" w:rsidRDefault="00B4021C" w:rsidP="00B402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Назначава секретаря и утвърждава длъжностната му характеристика.</w:t>
      </w:r>
    </w:p>
    <w:p w:rsidR="00B4021C" w:rsidRPr="009C44B8" w:rsidRDefault="00B4021C" w:rsidP="00B4021C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Представя в законовия срок отчет за изразходваните от бюджета средства в Община Генерал Тошево, заедно с доклад за осъществените читалищни дейности през предходната година в изпълнение на предложената програма.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/2/ Настоятелството провежда заседания не по-малко от веднъж на 2 месеца.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/3/ Настоятелството взема решение с мнозинство, повече от половината от членовете си.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15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/4/ Член на Читалищното настоятелство и Проверителната комисия няма право на глас при решаване на въпроси, отнасящи се до:</w:t>
      </w:r>
    </w:p>
    <w:p w:rsidR="00B4021C" w:rsidRPr="009C44B8" w:rsidRDefault="00B4021C" w:rsidP="00B4021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Него, неговия/та съпруг/а или роднини по права линия-без ограничения, по съребрена-до четвърта степен, по сватство-до втора степен.</w:t>
      </w:r>
    </w:p>
    <w:p w:rsidR="00B4021C" w:rsidRPr="009C44B8" w:rsidRDefault="00B4021C" w:rsidP="00B4021C">
      <w:pPr>
        <w:pStyle w:val="a4"/>
        <w:numPr>
          <w:ilvl w:val="0"/>
          <w:numId w:val="11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Юридически лица, в които той е управител или може да наложи или възпрепятства вземане на решения.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/5/ Когато, поради смърт, трайна физическа невъзможност или подаване на оставка, председателя на читалището престане да изпълнява задълженията си, или когато поради същите причини </w:t>
      </w: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Настоятелството или Проверителната комисия останат с по-малко членове от предвидените, в срок до два месеца, се свиква Общо събрание за избор на нов Председател и попълване състава на съответния орган.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25. /1/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 xml:space="preserve">Председателят </w:t>
      </w:r>
      <w:r w:rsidRPr="009C44B8">
        <w:rPr>
          <w:rFonts w:ascii="Verdana" w:eastAsia="Times New Roman" w:hAnsi="Verdana" w:cs="Times New Roman"/>
          <w:color w:val="666666"/>
          <w:lang w:val="bg-BG"/>
        </w:rPr>
        <w:t>на читалището е член на Настоятелството и се избира от Общото събрани за срок до три години.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Председателят на читалището</w:t>
      </w:r>
      <w:r w:rsidRPr="009C44B8">
        <w:rPr>
          <w:rFonts w:ascii="Verdana" w:eastAsia="Times New Roman" w:hAnsi="Verdana" w:cs="Times New Roman"/>
          <w:color w:val="666666"/>
          <w:lang w:val="bg-BG"/>
        </w:rPr>
        <w:t>: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Организира дейността на читалището, съобразно Закона на народните читалища, Устава и решенията на Общото събрание.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Представлява читалището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Свиква и ръководи заседанията на Настоятелството и председателства Общото събрание.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Отчита дейността си пред Настоятелството.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Сключва и прекратява трудовите договори със служителите, съобразно бюджета и въз основа на решение на Настоятелството.</w:t>
      </w:r>
    </w:p>
    <w:p w:rsidR="00B4021C" w:rsidRPr="009C44B8" w:rsidRDefault="00B4021C" w:rsidP="00B4021C">
      <w:pPr>
        <w:pStyle w:val="a4"/>
        <w:numPr>
          <w:ilvl w:val="0"/>
          <w:numId w:val="1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Изготвя и представя ежегодно в Общината в законно установените срокове, плановете и отчетите за дейността и финансите на читалището.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ind w:left="99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26 /1/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 xml:space="preserve">Секретарят </w:t>
      </w:r>
      <w:r w:rsidRPr="009C44B8">
        <w:rPr>
          <w:rFonts w:ascii="Verdana" w:eastAsia="Times New Roman" w:hAnsi="Verdana" w:cs="Times New Roman"/>
          <w:color w:val="666666"/>
          <w:lang w:val="bg-BG"/>
        </w:rPr>
        <w:t>на читалището:</w:t>
      </w:r>
    </w:p>
    <w:p w:rsidR="00B4021C" w:rsidRPr="009C44B8" w:rsidRDefault="00B4021C" w:rsidP="00B4021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Организира изпълнението на решенията на Настоятелството, включително решенията за изпълнението на бюджета.</w:t>
      </w:r>
    </w:p>
    <w:p w:rsidR="00B4021C" w:rsidRPr="009C44B8" w:rsidRDefault="00B4021C" w:rsidP="00B4021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Организира текущата основна и допълнителна дейност.</w:t>
      </w:r>
    </w:p>
    <w:p w:rsidR="00B4021C" w:rsidRPr="009C44B8" w:rsidRDefault="00B4021C" w:rsidP="00B4021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Участва в работата на Настоятелството със съвещателен глас.</w:t>
      </w:r>
    </w:p>
    <w:p w:rsidR="00B4021C" w:rsidRPr="009C44B8" w:rsidRDefault="00B4021C" w:rsidP="00B4021C">
      <w:pPr>
        <w:pStyle w:val="a4"/>
        <w:numPr>
          <w:ilvl w:val="0"/>
          <w:numId w:val="13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Представлява читалището, заедно и поотделно с Председателя.</w:t>
      </w:r>
    </w:p>
    <w:p w:rsidR="00B4021C" w:rsidRPr="009C44B8" w:rsidRDefault="00B4021C" w:rsidP="00B4021C">
      <w:pPr>
        <w:pStyle w:val="a4"/>
        <w:shd w:val="clear" w:color="auto" w:fill="FFFFFF"/>
        <w:spacing w:after="0" w:line="240" w:lineRule="auto"/>
        <w:ind w:left="135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/2/ Секретарят на читалището не може да е в роднински връзки с членовете на Настоятелството и на Проверителната комисия по права и по съребрена линия да четвърта степен, както и да бъде съпруг/а на Председателя.</w:t>
      </w:r>
    </w:p>
    <w:p w:rsidR="00B4021C" w:rsidRPr="009C44B8" w:rsidRDefault="00B4021C" w:rsidP="00B4021C">
      <w:pPr>
        <w:pStyle w:val="a4"/>
        <w:shd w:val="clear" w:color="auto" w:fill="FFFFFF"/>
        <w:spacing w:after="0" w:line="240" w:lineRule="auto"/>
        <w:ind w:left="1350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/3/ Секретарят на читалището се назначава от Председателя, въз основа на решение на Настоятелството.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Чл. 27 /1/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 xml:space="preserve">Проверителната комисия </w:t>
      </w:r>
      <w:r w:rsidRPr="009C44B8">
        <w:rPr>
          <w:rFonts w:ascii="Verdana" w:eastAsia="Times New Roman" w:hAnsi="Verdana" w:cs="Times New Roman"/>
          <w:color w:val="666666"/>
          <w:lang w:val="bg-BG"/>
        </w:rPr>
        <w:t>се състои най-малко от   трима членове, изб</w:t>
      </w:r>
      <w:r w:rsidR="00CF7C4C">
        <w:rPr>
          <w:rFonts w:ascii="Verdana" w:eastAsia="Times New Roman" w:hAnsi="Verdana" w:cs="Times New Roman"/>
          <w:color w:val="666666"/>
          <w:lang w:val="bg-BG"/>
        </w:rPr>
        <w:t>р</w:t>
      </w:r>
      <w:r w:rsidRPr="009C44B8">
        <w:rPr>
          <w:rFonts w:ascii="Verdana" w:eastAsia="Times New Roman" w:hAnsi="Verdana" w:cs="Times New Roman"/>
          <w:color w:val="666666"/>
          <w:lang w:val="bg-BG"/>
        </w:rPr>
        <w:t>ани за срок до три години.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          /2/ Членовете на Проверителната комисия не могат да  бъдат лица, които са в трудово-правни отношения с читалището или са роднини на членове на Настоятелството, на Председателя или секретаря на читалището по права линия, съпрузи, братя, сестри и роднини по сватство от първа степен.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Чл. 28 /1/ Проверителната комисия осъществява контрол върху дейността на Настоятелството, Председателя на читалището и секретаря по спазване на закона, устава и решенията на Общото събрание.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       /2/ При констатиране на нарушения, Проверителната комисия уведомява Общото събрание на читалището, а при данни за извършено престъпление-и органите на прокуратурата.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Чл. 29. Членовете на Настоятелството, включително председателят и секретарят на читалището, не трябва да имат конфликт на интереси, по смисъла на Закона за предотвратяване и разкриване на конфликт на интереси.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пета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lastRenderedPageBreak/>
        <w:t>ИМУЩЕСТВО И ФИНАНСИРАНЕ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30. Имуществото на читалището се състои от право на собственост и от други вещни права, вземания, ценни книжа, други права и задължения.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Чл. 31. Читалището набира средства от следните източници: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Членски внос.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Културно-просветна и информационна дейност.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Субсидия от държавния и общинския бюджети-една година след вписването му.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Наеми от движимо и недвижимо имущество.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Дарения и завещания.</w:t>
      </w:r>
    </w:p>
    <w:p w:rsidR="00B4021C" w:rsidRPr="009C44B8" w:rsidRDefault="00B4021C" w:rsidP="00B4021C">
      <w:pPr>
        <w:pStyle w:val="a4"/>
        <w:numPr>
          <w:ilvl w:val="0"/>
          <w:numId w:val="14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Други приходи.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32 /1/ Читалището може да набира средства и от допълнителна стопанска дейност, свързана с предмета на основната му дейност.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Приходите от нея могат да се ползват само за определените в устава цели.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/3/ Читалището не генерира и не разпределя печалба.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33 /1/ Читалището не може да отчуждава недвижими вещи и да учредява ипотека върху тях.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/2/ Движими вещи могат да бъдат отчуждавани, залагани, бракувани или заменяни с по-доброкачествени само по решение на настоятелството.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34 /1/ Съгласно § 4 от преходните и заключителни разпоредби на ЗНЧ, читалището има право на безвъзмездно ползване на сграда, публична общинска собственост, по реда на Закона за общинската собственост-чл. 36, ал. 5 и ал. 6.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/2/ На основание § 6 от ЗНЧ, НЧ „Тодор Рачински-2011” има право на ползване на 50 дка земя от общински поземлен фонд, ако има такъв.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/3/ Правото на ползване се погасява с прекратяването на читалището.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шеста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ПРЕКРАТЯВАНЕ НА ЧИТАЛИЩЕТО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35 /1/ Читалището може да бъде прекратено по решение на Общото събрание, вписано в регистъра на Окръжния съд.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Читалището може да бъде прекратено с ликвидация или по решение на Окръжния съд, ако: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Дейността му противоречи на закона, устава и добрите нрави.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Имуществото му не се използва, според целите и предмета на дейността му.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Е налице трайна невъзможност на читалището да действа или то не развива дейност за период от две години.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Не е учредено или пререгистрирано по законния ред.</w:t>
      </w:r>
    </w:p>
    <w:p w:rsidR="00B4021C" w:rsidRPr="009C44B8" w:rsidRDefault="00B4021C" w:rsidP="00B4021C">
      <w:pPr>
        <w:pStyle w:val="a4"/>
        <w:numPr>
          <w:ilvl w:val="0"/>
          <w:numId w:val="15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Е обявено в несъстоятелност.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36 /1/ Прекратяването на читалището по решение на Окръжния съд може да бъде постановено по искане на прокурора, направено самостоятелно или след подаден сигнал от Министерството на културата.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         /2/ Прекратяването по искане на прокурора се вписва служебно.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lastRenderedPageBreak/>
        <w:t>Чл. 37. За неуредените в този устав случаи на прекратяване се прилага Законът за юридическите лица с нестопанска цел.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Глава седма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АДМИНИСТРАТИВНО НАКАЗАТЕЛНИ РАЗПОРЕДБИ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38. При нарушения на устава на читалището и Закона за народните читалища, председателят и секретарят на читалището подлежат на наказателна отговорност, съгласно Закона за народните читалища-по реда на Закона за административните нарушения и наказания с актове на упълномощени органи.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  <w:r w:rsidRPr="009C44B8">
        <w:rPr>
          <w:rFonts w:ascii="Verdana" w:eastAsia="Times New Roman" w:hAnsi="Verdana" w:cs="Times New Roman"/>
          <w:b/>
          <w:color w:val="666666"/>
          <w:lang w:val="bg-BG"/>
        </w:rPr>
        <w:t>ПРЕХОДНИ И ЗАКЛЮЧИТЕЛНИ РАЗПОРЕДБИ</w:t>
      </w:r>
    </w:p>
    <w:p w:rsidR="00B4021C" w:rsidRPr="009C44B8" w:rsidRDefault="00B4021C" w:rsidP="00B4021C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color w:val="666666"/>
          <w:lang w:val="bg-BG"/>
        </w:rPr>
      </w:pP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Чл. 39. Празникът на читалището е 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 xml:space="preserve">4. </w:t>
      </w:r>
      <w:proofErr w:type="gramStart"/>
      <w:r w:rsidRPr="009C44B8">
        <w:rPr>
          <w:rFonts w:ascii="Verdana" w:eastAsia="Times New Roman" w:hAnsi="Verdana" w:cs="Times New Roman"/>
          <w:b/>
          <w:color w:val="666666"/>
        </w:rPr>
        <w:t>VII</w:t>
      </w:r>
      <w:r w:rsidRPr="009C44B8">
        <w:rPr>
          <w:rFonts w:ascii="Verdana" w:eastAsia="Times New Roman" w:hAnsi="Verdana" w:cs="Times New Roman"/>
          <w:b/>
          <w:color w:val="666666"/>
          <w:lang w:val="bg-BG"/>
        </w:rPr>
        <w:t>-рожденият ден на патрона на читалището.</w:t>
      </w:r>
      <w:proofErr w:type="gramEnd"/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40. Печатът на НЧ „Тодор Рачински-2011” е кръгъл, в окръжността е изписано НЧ „Тодор Рачински-2011”, а в средата-името на селото и общината.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41. Цялата изходяща документация на читалището следва да съдържа наименованието на читалището, седалището и адреса и да бъде подпечатана с печата на читалището.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Чл. 42. Настоящият Устав е приет на Общо учредително събрание на читалището, проведено на 29.11.2011 г., в съответствие с изискванията на Закона за народните читалища /”ДВ”, бр. 42 от 05.06.2009 г./ и влиза в сила от деня на вписването му в Окръжен съд гр. Добрич.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§ 5. Уставът може да бъде изменян и дописван по реда на ЗНЧ, ЗЮЛНЦ или при промени в законодателството.</w:t>
      </w:r>
    </w:p>
    <w:p w:rsidR="00B4021C" w:rsidRPr="009C44B8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>§ 6. За неуредените с този устав въпроси се прилагат нормите на действащото в Република България законодателство.</w:t>
      </w:r>
    </w:p>
    <w:p w:rsidR="00B4021C" w:rsidRPr="009C44B8" w:rsidRDefault="00B4021C" w:rsidP="00B4021C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lang w:val="bg-BG"/>
        </w:rPr>
      </w:pPr>
      <w:r w:rsidRPr="009C44B8">
        <w:rPr>
          <w:rFonts w:ascii="Verdana" w:eastAsia="Times New Roman" w:hAnsi="Verdana" w:cs="Times New Roman"/>
          <w:color w:val="666666"/>
          <w:lang w:val="bg-BG"/>
        </w:rPr>
        <w:t xml:space="preserve"> </w:t>
      </w:r>
    </w:p>
    <w:p w:rsidR="00B4021C" w:rsidRPr="00B4021C" w:rsidRDefault="00B4021C" w:rsidP="00B4021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666666"/>
          <w:sz w:val="24"/>
          <w:szCs w:val="24"/>
          <w:lang w:val="bg-BG"/>
        </w:rPr>
      </w:pPr>
    </w:p>
    <w:p w:rsidR="00AC51BE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AC51BE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AC51BE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AC51BE" w:rsidRPr="00AC51BE" w:rsidRDefault="00AC51BE" w:rsidP="00AC51BE">
      <w:pPr>
        <w:pStyle w:val="a4"/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AC51BE" w:rsidRPr="00AC51BE" w:rsidRDefault="00AC51BE" w:rsidP="00AC51BE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504A13" w:rsidRPr="00504A13" w:rsidRDefault="00504A13" w:rsidP="00504A13">
      <w:pPr>
        <w:pStyle w:val="a4"/>
        <w:shd w:val="clear" w:color="auto" w:fill="FFFFFF"/>
        <w:spacing w:after="0" w:line="240" w:lineRule="auto"/>
        <w:ind w:left="1320"/>
        <w:rPr>
          <w:rFonts w:ascii="Verdana" w:eastAsia="Times New Roman" w:hAnsi="Verdana" w:cs="Times New Roman"/>
          <w:color w:val="666666"/>
          <w:sz w:val="24"/>
          <w:szCs w:val="24"/>
          <w:lang w:val="bg-BG"/>
        </w:rPr>
      </w:pPr>
    </w:p>
    <w:p w:rsidR="005F6A59" w:rsidRDefault="005F6A59">
      <w:pPr>
        <w:rPr>
          <w:b/>
          <w:lang w:val="bg-BG"/>
        </w:rPr>
      </w:pPr>
    </w:p>
    <w:p w:rsidR="008764D4" w:rsidRDefault="008764D4">
      <w:pPr>
        <w:rPr>
          <w:b/>
          <w:lang w:val="bg-BG"/>
        </w:rPr>
      </w:pPr>
    </w:p>
    <w:p w:rsidR="008764D4" w:rsidRDefault="008764D4">
      <w:pPr>
        <w:rPr>
          <w:b/>
          <w:lang w:val="bg-BG"/>
        </w:rPr>
      </w:pPr>
    </w:p>
    <w:p w:rsidR="008764D4" w:rsidRDefault="008764D4">
      <w:pPr>
        <w:rPr>
          <w:b/>
          <w:lang w:val="bg-BG"/>
        </w:rPr>
      </w:pPr>
    </w:p>
    <w:p w:rsidR="008764D4" w:rsidRDefault="008764D4">
      <w:pPr>
        <w:rPr>
          <w:b/>
          <w:lang w:val="bg-BG"/>
        </w:rPr>
      </w:pPr>
    </w:p>
    <w:p w:rsidR="008764D4" w:rsidRDefault="008764D4">
      <w:pPr>
        <w:rPr>
          <w:b/>
          <w:lang w:val="bg-BG"/>
        </w:rPr>
      </w:pPr>
    </w:p>
    <w:p w:rsidR="008764D4" w:rsidRDefault="008764D4" w:rsidP="008764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Народно читалище „Тодор Рачински-2011</w:t>
      </w:r>
      <w:proofErr w:type="gramStart"/>
      <w:r>
        <w:rPr>
          <w:b/>
          <w:sz w:val="24"/>
          <w:szCs w:val="24"/>
        </w:rPr>
        <w:t>“ с</w:t>
      </w:r>
      <w:proofErr w:type="gramEnd"/>
      <w:r>
        <w:rPr>
          <w:b/>
          <w:sz w:val="24"/>
          <w:szCs w:val="24"/>
        </w:rPr>
        <w:t>. Петлешково,</w:t>
      </w:r>
    </w:p>
    <w:p w:rsidR="008764D4" w:rsidRDefault="008764D4" w:rsidP="008764D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e-mail</w:t>
      </w:r>
      <w:proofErr w:type="gramEnd"/>
      <w:r>
        <w:rPr>
          <w:b/>
          <w:sz w:val="24"/>
          <w:szCs w:val="24"/>
        </w:rPr>
        <w:t xml:space="preserve">: </w:t>
      </w:r>
      <w:hyperlink r:id="rId5" w:history="1">
        <w:r>
          <w:rPr>
            <w:rStyle w:val="a3"/>
            <w:b/>
            <w:sz w:val="24"/>
            <w:szCs w:val="24"/>
          </w:rPr>
          <w:t>t.ra4inski@abv.bg</w:t>
        </w:r>
      </w:hyperlink>
      <w:r>
        <w:rPr>
          <w:b/>
          <w:sz w:val="24"/>
          <w:szCs w:val="24"/>
        </w:rPr>
        <w:t>, тел.: 0892201169</w:t>
      </w:r>
    </w:p>
    <w:p w:rsidR="008764D4" w:rsidRDefault="00FE6513" w:rsidP="008764D4">
      <w:pPr>
        <w:rPr>
          <w:b/>
          <w:sz w:val="24"/>
          <w:szCs w:val="24"/>
        </w:rPr>
      </w:pPr>
      <w:r>
        <w:rPr>
          <w:b/>
          <w:sz w:val="24"/>
          <w:szCs w:val="24"/>
          <w:lang w:val="bg-BG"/>
        </w:rPr>
        <w:t xml:space="preserve">                                                                       </w:t>
      </w:r>
      <w:r w:rsidR="008764D4">
        <w:rPr>
          <w:b/>
          <w:sz w:val="24"/>
          <w:szCs w:val="24"/>
        </w:rPr>
        <w:t>О Т Ч Е Т</w:t>
      </w:r>
    </w:p>
    <w:p w:rsidR="008764D4" w:rsidRDefault="008764D4" w:rsidP="008764D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извършената културна дейност на НЧ „Тодор Рачински-2011“</w:t>
      </w:r>
    </w:p>
    <w:p w:rsidR="008764D4" w:rsidRDefault="008764D4" w:rsidP="008764D4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за</w:t>
      </w:r>
      <w:proofErr w:type="gramEnd"/>
      <w:r>
        <w:rPr>
          <w:b/>
          <w:sz w:val="24"/>
          <w:szCs w:val="24"/>
        </w:rPr>
        <w:t xml:space="preserve"> периода: 01.01.2019 г.-31.12.2019 г.</w:t>
      </w:r>
    </w:p>
    <w:p w:rsidR="008764D4" w:rsidRDefault="008764D4" w:rsidP="008764D4">
      <w:pPr>
        <w:jc w:val="center"/>
        <w:rPr>
          <w:b/>
          <w:sz w:val="24"/>
          <w:szCs w:val="24"/>
        </w:rPr>
      </w:pP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 xml:space="preserve">  Народно читалище „Тодор Рачински-2011</w:t>
      </w:r>
      <w:proofErr w:type="gramStart"/>
      <w:r>
        <w:rPr>
          <w:sz w:val="24"/>
          <w:szCs w:val="24"/>
        </w:rPr>
        <w:t>“ с</w:t>
      </w:r>
      <w:proofErr w:type="gramEnd"/>
      <w:r>
        <w:rPr>
          <w:sz w:val="24"/>
          <w:szCs w:val="24"/>
        </w:rPr>
        <w:t xml:space="preserve">. Петлешково е основано на 01.12.2011 г.. Развива и обогатява културния живот и социалните дейности в населеното място и запазва обичаите и традициите на родния ни край Добруджа. През м. март 2012 г. е сформирана фолклорна група „Чародейка“. На 07.05.2014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между Добруджански земеделски институт и читалището ни, е сключен договор за временно ползване, съхранение и поддържане на библиотечния фонд. Библиотеката приема читатели от м. юни 2014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които до момента са 51.</w:t>
      </w:r>
    </w:p>
    <w:p w:rsidR="008764D4" w:rsidRDefault="008764D4" w:rsidP="008764D4">
      <w:pPr>
        <w:rPr>
          <w:sz w:val="24"/>
          <w:szCs w:val="24"/>
        </w:rPr>
      </w:pPr>
    </w:p>
    <w:p w:rsidR="008764D4" w:rsidRDefault="008764D4" w:rsidP="008764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>Извършена културна дейност на НЧ „Тодор Рачински-2011</w:t>
      </w:r>
      <w:proofErr w:type="gramStart"/>
      <w:r>
        <w:rPr>
          <w:b/>
          <w:sz w:val="24"/>
          <w:szCs w:val="24"/>
        </w:rPr>
        <w:t>“ за</w:t>
      </w:r>
      <w:proofErr w:type="gramEnd"/>
      <w:r>
        <w:rPr>
          <w:b/>
          <w:sz w:val="24"/>
          <w:szCs w:val="24"/>
        </w:rPr>
        <w:t xml:space="preserve"> периода: 01.01.2019 г.-31.12.2019 г.: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-03.01.2019 г.-Първа сбирка в Клуба на жената;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 xml:space="preserve">-На 19.01.2019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е проведено тържество в населеното място със самодейки от читалището в населеното място, по повод Деня на родилната помощ-Бабинден;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-14.02.2019 г.-в Клуба за тих спорт е проведено тържество, по случай Деня на лозаря;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-18.02.2019 г.-146 години от гибелта на Васил Левски-рецитал, представен от учениците от с. Петлешково;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-18.02.2019 г.-Отчетно-изборно събрание;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-27.02.2019 г.-Участие на ученици от с. Петлешково /Явор Великов и Габриела Марева/ в Общински конкурс-рецитация на тема „За да я има България”;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-01.03.2019 г.-Посрещане на Баба Марта с децата от с. Петлешково в читалището и беседа, по случай 3-ти март-141 год.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proofErr w:type="gramEnd"/>
      <w:r>
        <w:rPr>
          <w:sz w:val="24"/>
          <w:szCs w:val="24"/>
        </w:rPr>
        <w:t xml:space="preserve"> освобождението на България;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-08.03.2019 г.-Тържество с дамите, членове на читалището, по случай 8 март-Ден на жената и Деня на самодееца /1 март</w:t>
      </w:r>
      <w:proofErr w:type="gramStart"/>
      <w:r>
        <w:rPr>
          <w:sz w:val="24"/>
          <w:szCs w:val="24"/>
        </w:rPr>
        <w:t>/ ;</w:t>
      </w:r>
      <w:proofErr w:type="gramEnd"/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lastRenderedPageBreak/>
        <w:t>-10.03.2019 г.-Ритуален огън в населеното място, по случай Сирни заговезни;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-22.03.2019 г.-Изложба от рисунки, представена от кръжока по приложно и изобразително изкуство към читалището, по случай Първа пролет, на тема „Приказка е пролетта”;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-02.04.2019 г.-Международен ден на детската книга-в библиотеката на читалището-четене и разказване на любими детски приказки, рецитиране на детски стихотворения;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-19.04.2019 г.-Участие на детската фолклорна група към читалището в Национален фолклорен фестивал „Бъдност за талантите на България” в гр.</w:t>
      </w:r>
      <w:proofErr w:type="gramEnd"/>
      <w:r>
        <w:rPr>
          <w:sz w:val="24"/>
          <w:szCs w:val="24"/>
        </w:rPr>
        <w:t xml:space="preserve"> Добрич със спечелен Диплом за отлично представяне;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-21.04.2019 г.-Участие на ФГ „Чародейка</w:t>
      </w:r>
      <w:proofErr w:type="gramStart"/>
      <w:r>
        <w:rPr>
          <w:sz w:val="24"/>
          <w:szCs w:val="24"/>
        </w:rPr>
        <w:t>“ към</w:t>
      </w:r>
      <w:proofErr w:type="gramEnd"/>
      <w:r>
        <w:rPr>
          <w:sz w:val="24"/>
          <w:szCs w:val="24"/>
        </w:rPr>
        <w:t xml:space="preserve"> читалището в ОФС „Цветница“ гр. Генерал Тошево, със спечелени грамота и сувенир;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-23.04.2019 г.-Световен ден на книгата и Седмица на детската книга и изкуствата за деца-приказки, стихотворения, песни в изпълнение на учениците от с. Петлешково;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-25.04.2019 г.-Изложба от Великденски яйца и рисунки, изготвени от кръжока по приложно и изобразително изкуство;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-30.04.2019 г.-Празнуване на обичая „Чук, чук, яйчице</w:t>
      </w:r>
      <w:proofErr w:type="gramStart"/>
      <w:r>
        <w:rPr>
          <w:sz w:val="24"/>
          <w:szCs w:val="24"/>
        </w:rPr>
        <w:t>“ и</w:t>
      </w:r>
      <w:proofErr w:type="gramEnd"/>
      <w:r>
        <w:rPr>
          <w:sz w:val="24"/>
          <w:szCs w:val="24"/>
        </w:rPr>
        <w:t xml:space="preserve"> посещение на изложбата от членове на читалището;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-04.05.2019 г</w:t>
      </w:r>
      <w:proofErr w:type="gramStart"/>
      <w:r>
        <w:rPr>
          <w:sz w:val="24"/>
          <w:szCs w:val="24"/>
        </w:rPr>
        <w:t>.-</w:t>
      </w:r>
      <w:proofErr w:type="gramEnd"/>
      <w:r>
        <w:rPr>
          <w:sz w:val="24"/>
          <w:szCs w:val="24"/>
        </w:rPr>
        <w:t xml:space="preserve"> Преславни дни-Велики Преслав-посещение от членове на читалището на историческа възстановка на събитията, по време на Великия цар Симеон I;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-01.06.2019 г.-Деня на детето-с децата от населеното място;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-02.06.2019 г.-Честване Деня на Ботев с почитане паметта на загиналите за свободата на България – рецитал и отдаване на почит с едноминутно мълчание с ученици и членове на читалището;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-03.06.2019 г.-Рамазан Байрям-в залата на читалището с приготвяне на традиционни ястия;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-08.06.2019 г.-Участие на ФГ „Чародейка“- във ФС „Кирека пее и танцува</w:t>
      </w:r>
      <w:proofErr w:type="gramStart"/>
      <w:r>
        <w:rPr>
          <w:sz w:val="24"/>
          <w:szCs w:val="24"/>
        </w:rPr>
        <w:t>“ гр</w:t>
      </w:r>
      <w:proofErr w:type="gramEnd"/>
      <w:r>
        <w:rPr>
          <w:sz w:val="24"/>
          <w:szCs w:val="24"/>
        </w:rPr>
        <w:t>. Каспичан със спечелени грамота и сувенир;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-15.06.2019 г.-Участие на фолклорната група към читалището в IV-ти самодеен фолклорен фестивал “Гурково пее и танцува”, общ.</w:t>
      </w:r>
      <w:proofErr w:type="gramEnd"/>
      <w:r>
        <w:rPr>
          <w:sz w:val="24"/>
          <w:szCs w:val="24"/>
        </w:rPr>
        <w:t xml:space="preserve"> Балчик със спечелено 2-ро място-грамота и купа;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-04.07.2019 г.-Патронен празник на читалището-90 г. от рождението ст.н.с.</w:t>
      </w:r>
      <w:proofErr w:type="gramEnd"/>
      <w:r>
        <w:rPr>
          <w:sz w:val="24"/>
          <w:szCs w:val="24"/>
        </w:rPr>
        <w:t xml:space="preserve"> Тодор Рачински-полагане на венец на лобното му място и беседа за живота и делата му;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-05.07.2019 г.-Работна среща между секретарите на читалищата от общината в гр.</w:t>
      </w:r>
      <w:proofErr w:type="gramEnd"/>
      <w:r>
        <w:rPr>
          <w:sz w:val="24"/>
          <w:szCs w:val="24"/>
        </w:rPr>
        <w:t xml:space="preserve"> Велико Търново и с. Арбанаси с посещения на исторически места;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-08.07.2019 г.-Откриване на лятна библиотека-игротека;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-09.08.2019 г.-Споделяне на впечатления и анализ на прочетените книги от учениците от населеното място;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-30.08.2019 г.-Изпращане на лятото с весели разкази и танци под звездите;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-01.09.2019 г.-Участие на ФГ „Чародейка</w:t>
      </w:r>
      <w:proofErr w:type="gramStart"/>
      <w:r>
        <w:rPr>
          <w:sz w:val="24"/>
          <w:szCs w:val="24"/>
        </w:rPr>
        <w:t>“ в</w:t>
      </w:r>
      <w:proofErr w:type="gramEnd"/>
      <w:r>
        <w:rPr>
          <w:sz w:val="24"/>
          <w:szCs w:val="24"/>
        </w:rPr>
        <w:t xml:space="preserve"> ДФС „Богородица“, получени грамота и сувенир;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-21.09.2019 г.-Участие на ФГ „Чародейка” в международна фолклорна вечер „Море от ритми в с. Дропла, общ.</w:t>
      </w:r>
      <w:proofErr w:type="gramEnd"/>
      <w:r>
        <w:rPr>
          <w:sz w:val="24"/>
          <w:szCs w:val="24"/>
        </w:rPr>
        <w:t xml:space="preserve"> Балчик с получена грамота;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-22.09.2019 г.-Честване Деня на независимостта с посещение от членовете на читалището в Праисторическа солница и Крепост „Овеч” в гр.</w:t>
      </w:r>
      <w:proofErr w:type="gramEnd"/>
      <w:r>
        <w:rPr>
          <w:sz w:val="24"/>
          <w:szCs w:val="24"/>
        </w:rPr>
        <w:t xml:space="preserve"> Провадия;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-18.10.2019 г.-Участие на детската фолклорна група към читалището в концерт, посветен на Деня на музиката в читалището на с. Малина, общ.</w:t>
      </w:r>
      <w:proofErr w:type="gramEnd"/>
      <w:r>
        <w:rPr>
          <w:sz w:val="24"/>
          <w:szCs w:val="24"/>
        </w:rPr>
        <w:t xml:space="preserve"> Ген. Тошево с получени индивидуални награди;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-31.10.2019 г.-Изложба от кръжока по приложно и изобразително изкуство на тема „ Златни есенни цветенца от листенца”;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-01.11.2019 г.-Честване Деня на народните будители в библиотеката на читалището с песни за народните будители, рецитал и беседа, с учениците от с. Петлешково;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-08.12.2019 г.-Посещение на изложба от екзотични животни и Коледен базар в гр.</w:t>
      </w:r>
      <w:proofErr w:type="gramEnd"/>
      <w:r>
        <w:rPr>
          <w:sz w:val="24"/>
          <w:szCs w:val="24"/>
        </w:rPr>
        <w:t xml:space="preserve"> Добрич;</w:t>
      </w:r>
    </w:p>
    <w:p w:rsidR="008764D4" w:rsidRDefault="008764D4" w:rsidP="008764D4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-13.12.2019 г.-Коледно тържество с членовете на читалището в гр.</w:t>
      </w:r>
      <w:proofErr w:type="gramEnd"/>
      <w:r>
        <w:rPr>
          <w:sz w:val="24"/>
          <w:szCs w:val="24"/>
        </w:rPr>
        <w:t xml:space="preserve"> Ген. Тошево;</w:t>
      </w:r>
    </w:p>
    <w:p w:rsidR="008764D4" w:rsidRDefault="008764D4" w:rsidP="008764D4">
      <w:pPr>
        <w:rPr>
          <w:sz w:val="24"/>
          <w:szCs w:val="24"/>
        </w:rPr>
      </w:pPr>
      <w:r>
        <w:rPr>
          <w:sz w:val="24"/>
          <w:szCs w:val="24"/>
        </w:rPr>
        <w:t>-20.12.2019 г.-Коледно тържество с децата от с. Петлешково-в населеното място и Християнския празник- Игнажден;</w:t>
      </w:r>
    </w:p>
    <w:p w:rsidR="008764D4" w:rsidRDefault="008764D4" w:rsidP="008764D4">
      <w:pPr>
        <w:rPr>
          <w:sz w:val="24"/>
          <w:szCs w:val="24"/>
          <w:lang w:val="bg-BG"/>
        </w:rPr>
      </w:pPr>
      <w:proofErr w:type="gramStart"/>
      <w:r>
        <w:rPr>
          <w:sz w:val="24"/>
          <w:szCs w:val="24"/>
        </w:rPr>
        <w:t>-31.12.2019 г.-Посрещане на Новата 2020 г. в населеното място с хоро на центъра.</w:t>
      </w:r>
      <w:proofErr w:type="gramEnd"/>
    </w:p>
    <w:p w:rsidR="00FE6513" w:rsidRPr="00FE6513" w:rsidRDefault="00FE6513" w:rsidP="008764D4">
      <w:pPr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Отчета за извършената културна дейност на читалището през 2019 г., е приет на Редовно отчетно събрание, проведено на 18.02.2020 г.</w:t>
      </w:r>
    </w:p>
    <w:p w:rsidR="00FE6513" w:rsidRDefault="00FE6513" w:rsidP="008764D4">
      <w:pPr>
        <w:rPr>
          <w:sz w:val="24"/>
          <w:szCs w:val="24"/>
          <w:lang w:val="bg-BG"/>
        </w:rPr>
      </w:pPr>
    </w:p>
    <w:p w:rsidR="00FE6513" w:rsidRPr="00FE6513" w:rsidRDefault="00FE6513" w:rsidP="008764D4">
      <w:pPr>
        <w:rPr>
          <w:sz w:val="24"/>
          <w:szCs w:val="24"/>
          <w:lang w:val="bg-BG"/>
        </w:rPr>
      </w:pPr>
    </w:p>
    <w:p w:rsidR="00FE6513" w:rsidRDefault="00FE6513" w:rsidP="00FE65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Предложения за план за дейността на Народно читалище „Тодор Рачински-2011</w:t>
      </w:r>
      <w:proofErr w:type="gramStart"/>
      <w:r>
        <w:rPr>
          <w:b/>
          <w:sz w:val="28"/>
          <w:szCs w:val="28"/>
        </w:rPr>
        <w:t>“ с</w:t>
      </w:r>
      <w:proofErr w:type="gramEnd"/>
      <w:r>
        <w:rPr>
          <w:b/>
          <w:sz w:val="28"/>
          <w:szCs w:val="28"/>
        </w:rPr>
        <w:t>. Петлешково, за 2020 г.</w:t>
      </w:r>
    </w:p>
    <w:p w:rsidR="00FE6513" w:rsidRDefault="00FE6513" w:rsidP="00FE6513">
      <w:pPr>
        <w:jc w:val="center"/>
        <w:rPr>
          <w:b/>
          <w:sz w:val="28"/>
          <w:szCs w:val="28"/>
        </w:rPr>
      </w:pPr>
    </w:p>
    <w:p w:rsidR="00FE6513" w:rsidRDefault="00FE6513" w:rsidP="00FE65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proofErr w:type="gramStart"/>
      <w:r>
        <w:rPr>
          <w:b/>
          <w:sz w:val="28"/>
          <w:szCs w:val="28"/>
        </w:rPr>
        <w:t>I.Основни задачи.</w:t>
      </w:r>
      <w:proofErr w:type="gramEnd"/>
    </w:p>
    <w:p w:rsidR="00FE6513" w:rsidRDefault="00FE6513" w:rsidP="00FE6513">
      <w:pPr>
        <w:pStyle w:val="a4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Развитие и обогатяване на културния живот и социалната дейност в с. Петлешково.</w:t>
      </w:r>
    </w:p>
    <w:p w:rsidR="00FE6513" w:rsidRDefault="00FE6513" w:rsidP="00FE6513">
      <w:pPr>
        <w:pStyle w:val="a4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Запазване на добруджанските обичаи и традиции.</w:t>
      </w:r>
    </w:p>
    <w:p w:rsidR="00FE6513" w:rsidRDefault="00FE6513" w:rsidP="00FE6513">
      <w:pPr>
        <w:pStyle w:val="a4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Осигуряване на достъп до информация.</w:t>
      </w:r>
    </w:p>
    <w:p w:rsidR="00FE6513" w:rsidRDefault="00FE6513" w:rsidP="00FE6513">
      <w:pPr>
        <w:pStyle w:val="a4"/>
        <w:numPr>
          <w:ilvl w:val="0"/>
          <w:numId w:val="16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Поддържане на техническата база.</w:t>
      </w:r>
    </w:p>
    <w:p w:rsidR="00FE6513" w:rsidRDefault="00FE6513" w:rsidP="00FE6513">
      <w:pPr>
        <w:pStyle w:val="a4"/>
        <w:rPr>
          <w:sz w:val="28"/>
          <w:szCs w:val="28"/>
        </w:rPr>
      </w:pPr>
    </w:p>
    <w:p w:rsidR="00FE6513" w:rsidRDefault="00FE6513" w:rsidP="00FE6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II. Библиотечна дейност.</w:t>
      </w:r>
    </w:p>
    <w:p w:rsidR="00FE6513" w:rsidRDefault="00FE6513" w:rsidP="00FE6513">
      <w:pPr>
        <w:pStyle w:val="a4"/>
        <w:numPr>
          <w:ilvl w:val="0"/>
          <w:numId w:val="1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Съхраняване и поддържане на библиотечния фонд.</w:t>
      </w:r>
    </w:p>
    <w:p w:rsidR="00FE6513" w:rsidRDefault="00FE6513" w:rsidP="00FE6513">
      <w:pPr>
        <w:pStyle w:val="a4"/>
        <w:numPr>
          <w:ilvl w:val="0"/>
          <w:numId w:val="17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Организиране на библиотечни мероприятия:</w:t>
      </w:r>
    </w:p>
    <w:p w:rsidR="00FE6513" w:rsidRDefault="00FE6513" w:rsidP="00FE6513">
      <w:pPr>
        <w:pStyle w:val="a4"/>
        <w:ind w:left="744"/>
        <w:rPr>
          <w:sz w:val="24"/>
          <w:szCs w:val="24"/>
        </w:rPr>
      </w:pPr>
      <w:r>
        <w:rPr>
          <w:sz w:val="24"/>
          <w:szCs w:val="24"/>
        </w:rPr>
        <w:t>-Срещи с писатели от Добруджа;</w:t>
      </w:r>
    </w:p>
    <w:p w:rsidR="00FE6513" w:rsidRDefault="00FE6513" w:rsidP="00FE6513">
      <w:pPr>
        <w:pStyle w:val="a4"/>
        <w:ind w:left="744"/>
        <w:rPr>
          <w:sz w:val="24"/>
          <w:szCs w:val="24"/>
        </w:rPr>
      </w:pPr>
      <w:r>
        <w:rPr>
          <w:sz w:val="24"/>
          <w:szCs w:val="24"/>
        </w:rPr>
        <w:t>-Честване на националния празник 3-ти март-Освобождението на България от турско робство-рецитал, в изпълнение на учениците от населеното място;</w:t>
      </w:r>
    </w:p>
    <w:p w:rsidR="00FE6513" w:rsidRDefault="00FE6513" w:rsidP="00FE6513">
      <w:pPr>
        <w:pStyle w:val="a4"/>
        <w:ind w:left="744"/>
        <w:rPr>
          <w:sz w:val="24"/>
          <w:szCs w:val="24"/>
        </w:rPr>
      </w:pPr>
      <w:r>
        <w:rPr>
          <w:sz w:val="24"/>
          <w:szCs w:val="24"/>
        </w:rPr>
        <w:t>-Седмица на детската книга и изкуствата за деца, на 28.04.2020 г.-рецитал и драматизации по любими детски приказки, необходими средства: 60.00 лв.-за закупуване на детски книги;</w:t>
      </w:r>
    </w:p>
    <w:p w:rsidR="00FE6513" w:rsidRDefault="00FE6513" w:rsidP="00FE6513">
      <w:pPr>
        <w:pStyle w:val="a4"/>
        <w:ind w:left="744"/>
        <w:rPr>
          <w:sz w:val="24"/>
          <w:szCs w:val="24"/>
        </w:rPr>
      </w:pPr>
      <w:r>
        <w:rPr>
          <w:sz w:val="24"/>
          <w:szCs w:val="24"/>
        </w:rPr>
        <w:t xml:space="preserve">-Честване Деня на Ботев-02.06.2020 </w:t>
      </w:r>
      <w:proofErr w:type="gramStart"/>
      <w:r>
        <w:rPr>
          <w:sz w:val="24"/>
          <w:szCs w:val="24"/>
        </w:rPr>
        <w:t>г.;</w:t>
      </w:r>
      <w:proofErr w:type="gramEnd"/>
    </w:p>
    <w:p w:rsidR="00FE6513" w:rsidRDefault="00FE6513" w:rsidP="00FE6513">
      <w:pPr>
        <w:pStyle w:val="a4"/>
        <w:ind w:left="744"/>
        <w:rPr>
          <w:sz w:val="24"/>
          <w:szCs w:val="24"/>
        </w:rPr>
      </w:pPr>
      <w:r>
        <w:rPr>
          <w:sz w:val="24"/>
          <w:szCs w:val="24"/>
        </w:rPr>
        <w:t xml:space="preserve">-Честване Патрона на читалището, на 04.07.2020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необходими средства-30.00 лв., за закупуване на цветя за венец;</w:t>
      </w:r>
    </w:p>
    <w:p w:rsidR="00FE6513" w:rsidRDefault="00FE6513" w:rsidP="00FE6513">
      <w:pPr>
        <w:pStyle w:val="a4"/>
        <w:ind w:left="744"/>
        <w:rPr>
          <w:sz w:val="24"/>
          <w:szCs w:val="24"/>
        </w:rPr>
      </w:pPr>
      <w:r>
        <w:rPr>
          <w:sz w:val="24"/>
          <w:szCs w:val="24"/>
        </w:rPr>
        <w:t xml:space="preserve">-Честване Деня на народните будители, на 01.11.2020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необходими средства за транспорт до историческо място-200.00 лв.;</w:t>
      </w:r>
    </w:p>
    <w:p w:rsidR="00FE6513" w:rsidRDefault="00FE6513" w:rsidP="00FE6513">
      <w:pPr>
        <w:pStyle w:val="a4"/>
        <w:ind w:left="744"/>
        <w:rPr>
          <w:sz w:val="24"/>
          <w:szCs w:val="24"/>
        </w:rPr>
      </w:pPr>
      <w:proofErr w:type="gramStart"/>
      <w:r>
        <w:rPr>
          <w:sz w:val="24"/>
          <w:szCs w:val="24"/>
        </w:rPr>
        <w:t>-Посещения до исторически местности и забележителности в областите Добрич и Варна. Необходими средства за транспорт-300.00 лв.</w:t>
      </w:r>
      <w:proofErr w:type="gramEnd"/>
    </w:p>
    <w:p w:rsidR="00FE6513" w:rsidRDefault="00FE6513" w:rsidP="00FE6513">
      <w:pPr>
        <w:pStyle w:val="a4"/>
        <w:ind w:left="744"/>
        <w:rPr>
          <w:sz w:val="24"/>
          <w:szCs w:val="24"/>
        </w:rPr>
      </w:pPr>
    </w:p>
    <w:p w:rsidR="00FE6513" w:rsidRDefault="00FE6513" w:rsidP="00FE6513">
      <w:pPr>
        <w:rPr>
          <w:b/>
          <w:sz w:val="28"/>
          <w:szCs w:val="28"/>
        </w:rPr>
      </w:pPr>
      <w:r>
        <w:rPr>
          <w:b/>
          <w:sz w:val="28"/>
          <w:szCs w:val="28"/>
        </w:rPr>
        <w:t>III. Културно-масова дейност.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Организиране на тържество, по повод Деня на родилната помощ /Бабинден/ в населеното място със самодейките на читалището, на 21.01.2020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необходими средства: 70.00 лв. /30.00 лв.-за цветя и украса и 40.00 лв.-за празничен обяд/;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Тържество, по случай Деня на лозаря, на 14.02.2020 г., необходими средства: 30.00 лв.-за празничен обяд;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Тържество, по случай Деня на самодееца и посрещане на Баба Марта, на 01.03.2020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необходими средства: 150.00 лв. /20.00 лв.-за мартеници и 130.00 лв.-за транспорт и празничен обяд/;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Осмомартенско тържество със самодейките на читалището, необходими средства-150.00 лв. /70.00 лв.-за цветя и подаръци, 80.00 лв.-за празничен обяд/;</w:t>
      </w:r>
    </w:p>
    <w:p w:rsidR="00FE6513" w:rsidRDefault="00FE6513" w:rsidP="00FE6513">
      <w:pPr>
        <w:ind w:left="444"/>
        <w:rPr>
          <w:sz w:val="24"/>
          <w:szCs w:val="24"/>
        </w:rPr>
      </w:pP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Тържество, по случай Деня на хумора и сатирата, на 01.04.2020 г., с децата от с. Петлешково;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Тържество, по случай Деня на детето-1 юни 2020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необходими средства: 150.00 лв. /60.00 лв.-за украси и награди, 90.00 лв.-за празнична почерпка/;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Ритуал по откриване на жътвената кампания в Добруджански земеделски институт;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Тържество на етническите турци, по случай Рамазан Байрям, необходими средства: 30.00 лв.-за приготвяне на традиционни ястия;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Ден на благотворителността-19.10.2020 г.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Мероприятие за Деня на християнското семейство, 21.11.2020 г., кулинарна изложба;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Коледни тържества: 20-24.12.2020 г.;</w:t>
      </w:r>
    </w:p>
    <w:p w:rsidR="00FE6513" w:rsidRDefault="00FE6513" w:rsidP="00FE6513">
      <w:pPr>
        <w:pStyle w:val="a4"/>
        <w:numPr>
          <w:ilvl w:val="0"/>
          <w:numId w:val="18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Новогодишно тържество, м. 12.2020 </w:t>
      </w:r>
      <w:proofErr w:type="gramStart"/>
      <w:r>
        <w:rPr>
          <w:sz w:val="24"/>
          <w:szCs w:val="24"/>
        </w:rPr>
        <w:t>г.,</w:t>
      </w:r>
      <w:proofErr w:type="gramEnd"/>
      <w:r>
        <w:rPr>
          <w:sz w:val="24"/>
          <w:szCs w:val="24"/>
        </w:rPr>
        <w:t xml:space="preserve"> необходими средства: 150.00 лв. /50.00 лв.-за празнична украса, 100.00 лв.-за празнична вечеря/.</w:t>
      </w:r>
    </w:p>
    <w:p w:rsidR="00FE6513" w:rsidRDefault="00FE6513" w:rsidP="00FE6513">
      <w:pPr>
        <w:pStyle w:val="a4"/>
        <w:ind w:left="804"/>
        <w:rPr>
          <w:sz w:val="24"/>
          <w:szCs w:val="24"/>
        </w:rPr>
      </w:pPr>
    </w:p>
    <w:p w:rsidR="00FE6513" w:rsidRDefault="00FE6513" w:rsidP="00FE6513">
      <w:pPr>
        <w:pStyle w:val="a4"/>
        <w:ind w:left="804"/>
        <w:rPr>
          <w:b/>
          <w:sz w:val="28"/>
          <w:szCs w:val="28"/>
        </w:rPr>
      </w:pPr>
      <w:r>
        <w:rPr>
          <w:b/>
          <w:sz w:val="28"/>
          <w:szCs w:val="28"/>
        </w:rPr>
        <w:t>IV. Любителско-художествено творчество.</w:t>
      </w:r>
    </w:p>
    <w:p w:rsidR="00FE6513" w:rsidRDefault="00FE6513" w:rsidP="00FE6513">
      <w:pPr>
        <w:pStyle w:val="a4"/>
        <w:ind w:left="804"/>
        <w:rPr>
          <w:b/>
          <w:sz w:val="28"/>
          <w:szCs w:val="28"/>
        </w:rPr>
      </w:pPr>
    </w:p>
    <w:p w:rsidR="00FE6513" w:rsidRDefault="00FE6513" w:rsidP="00FE6513">
      <w:pPr>
        <w:pStyle w:val="a4"/>
        <w:numPr>
          <w:ilvl w:val="0"/>
          <w:numId w:val="19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Участие на Фолклорна група „Чародейка“ към НЧ „Тодор Рачински-2011“ в ОФС „Цветница“ гл. Генерал Тошево, м. април 2020 г.</w:t>
      </w:r>
    </w:p>
    <w:p w:rsidR="00FE6513" w:rsidRDefault="00FE6513" w:rsidP="00FE6513">
      <w:pPr>
        <w:pStyle w:val="a4"/>
        <w:numPr>
          <w:ilvl w:val="0"/>
          <w:numId w:val="19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Участие на фолклорната група към читалището във Фолклорен събор, по случай Гергьовден, 06.05.2020 г.</w:t>
      </w:r>
    </w:p>
    <w:p w:rsidR="00FE6513" w:rsidRDefault="00FE6513" w:rsidP="00FE6513">
      <w:pPr>
        <w:pStyle w:val="a4"/>
        <w:numPr>
          <w:ilvl w:val="0"/>
          <w:numId w:val="19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Участие на фолклорната група във Фолклорен събор „Край чешмата, под върбата“, общ. Кайнарджа, необходими средства: 150.00 лв.-за транспорт.</w:t>
      </w:r>
    </w:p>
    <w:p w:rsidR="00FE6513" w:rsidRDefault="00FE6513" w:rsidP="00FE6513">
      <w:pPr>
        <w:pStyle w:val="a4"/>
        <w:numPr>
          <w:ilvl w:val="0"/>
          <w:numId w:val="19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Участие на ФГ „Чародейка</w:t>
      </w:r>
      <w:proofErr w:type="gramStart"/>
      <w:r>
        <w:rPr>
          <w:sz w:val="24"/>
          <w:szCs w:val="24"/>
        </w:rPr>
        <w:t>“ във</w:t>
      </w:r>
      <w:proofErr w:type="gramEnd"/>
      <w:r>
        <w:rPr>
          <w:sz w:val="24"/>
          <w:szCs w:val="24"/>
        </w:rPr>
        <w:t xml:space="preserve"> ОФС „Богородица“ гр. Генерал Тошево, м. август 2020 г.</w:t>
      </w:r>
    </w:p>
    <w:p w:rsidR="00FE6513" w:rsidRDefault="00FE6513" w:rsidP="00FE6513">
      <w:pPr>
        <w:pStyle w:val="a4"/>
        <w:numPr>
          <w:ilvl w:val="0"/>
          <w:numId w:val="19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Участия на фолклорната група и в други фолклорни събори и фестивали на територията на Общината и извън нея.</w:t>
      </w:r>
    </w:p>
    <w:p w:rsidR="00FE6513" w:rsidRDefault="00FE6513" w:rsidP="00FE6513">
      <w:pPr>
        <w:pStyle w:val="a4"/>
        <w:numPr>
          <w:ilvl w:val="0"/>
          <w:numId w:val="19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Изложби от рисунки за Първа пролет; Великден-с боядисване на яйца; изработване на фигури от хартия-изкуството „Оригами“-от Кръжока по приложно и изобразително изкуство към читалището; Лятна игротека-в залата на читалището. Необходими средства: 100.00 лв.-за канцеларски материали и образователни игри.</w:t>
      </w:r>
    </w:p>
    <w:p w:rsidR="00FE6513" w:rsidRDefault="00FE6513" w:rsidP="00FE6513">
      <w:pPr>
        <w:pStyle w:val="a4"/>
        <w:numPr>
          <w:ilvl w:val="0"/>
          <w:numId w:val="19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Подготовка за участие в Коледарските празници.</w:t>
      </w:r>
    </w:p>
    <w:p w:rsidR="00FE6513" w:rsidRDefault="00FE6513" w:rsidP="00FE6513">
      <w:pPr>
        <w:pStyle w:val="a4"/>
        <w:numPr>
          <w:ilvl w:val="0"/>
          <w:numId w:val="19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Срещи, свързани с обмяна на опит между колективите на читалищата в Общината и извън нея.</w:t>
      </w:r>
    </w:p>
    <w:p w:rsidR="00FE6513" w:rsidRDefault="00FE6513" w:rsidP="00FE6513">
      <w:pPr>
        <w:pStyle w:val="a4"/>
        <w:numPr>
          <w:ilvl w:val="0"/>
          <w:numId w:val="19"/>
        </w:numPr>
        <w:spacing w:after="160" w:line="256" w:lineRule="auto"/>
        <w:rPr>
          <w:sz w:val="24"/>
          <w:szCs w:val="24"/>
        </w:rPr>
      </w:pPr>
      <w:r>
        <w:rPr>
          <w:sz w:val="24"/>
          <w:szCs w:val="24"/>
        </w:rPr>
        <w:t>Участия на самодейците на НЧ „Тодор Рачински</w:t>
      </w:r>
      <w:proofErr w:type="gramStart"/>
      <w:r>
        <w:rPr>
          <w:sz w:val="24"/>
          <w:szCs w:val="24"/>
        </w:rPr>
        <w:t>“ с</w:t>
      </w:r>
      <w:proofErr w:type="gramEnd"/>
      <w:r>
        <w:rPr>
          <w:sz w:val="24"/>
          <w:szCs w:val="24"/>
        </w:rPr>
        <w:t>. Петлешково в мероприятия на града и Общината и извън нея. Необходими средства за транспорт-500.00 лв.</w:t>
      </w:r>
    </w:p>
    <w:p w:rsidR="00FE6513" w:rsidRDefault="00FE6513" w:rsidP="00FE6513">
      <w:pPr>
        <w:pStyle w:val="a4"/>
        <w:ind w:left="852"/>
        <w:rPr>
          <w:sz w:val="24"/>
          <w:szCs w:val="24"/>
        </w:rPr>
      </w:pPr>
    </w:p>
    <w:p w:rsidR="00FE6513" w:rsidRDefault="00FE6513" w:rsidP="00FE6513">
      <w:pPr>
        <w:pStyle w:val="a4"/>
        <w:ind w:left="852"/>
        <w:rPr>
          <w:b/>
          <w:sz w:val="24"/>
          <w:szCs w:val="24"/>
        </w:rPr>
      </w:pPr>
    </w:p>
    <w:p w:rsidR="00FE6513" w:rsidRDefault="00FE6513" w:rsidP="00FE6513">
      <w:pPr>
        <w:pStyle w:val="a4"/>
        <w:ind w:left="852"/>
        <w:rPr>
          <w:b/>
          <w:sz w:val="24"/>
          <w:szCs w:val="24"/>
        </w:rPr>
      </w:pPr>
      <w:r>
        <w:rPr>
          <w:b/>
          <w:sz w:val="24"/>
          <w:szCs w:val="24"/>
        </w:rPr>
        <w:t>Предложенията за план за дейността на Народно читалище „Тодор Рачински-2011“ с. Петлешково за 2020 г., са приети от читалищното настоятелство с Протокол № 4/ 30.09.2019 г.</w:t>
      </w:r>
    </w:p>
    <w:p w:rsidR="008764D4" w:rsidRDefault="008764D4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>
      <w:pPr>
        <w:rPr>
          <w:b/>
          <w:lang w:val="bg-BG"/>
        </w:rPr>
      </w:pPr>
    </w:p>
    <w:p w:rsidR="0058717F" w:rsidRDefault="0058717F" w:rsidP="0058717F">
      <w:pPr>
        <w:jc w:val="center"/>
        <w:rPr>
          <w:b/>
          <w:lang w:val="bg-BG"/>
        </w:rPr>
      </w:pPr>
      <w:r>
        <w:rPr>
          <w:b/>
          <w:lang w:val="bg-BG"/>
        </w:rPr>
        <w:lastRenderedPageBreak/>
        <w:t>ЧЛЕНОВЕ НА ЧИТАЛИЩНОТО НАСТОЯТЕЛСТВО НА НЧ „ТОДОР РАЧИНСКИ-2011”:</w:t>
      </w:r>
    </w:p>
    <w:p w:rsidR="0058717F" w:rsidRPr="0058717F" w:rsidRDefault="0058717F" w:rsidP="0058717F">
      <w:pPr>
        <w:pStyle w:val="a4"/>
        <w:numPr>
          <w:ilvl w:val="1"/>
          <w:numId w:val="18"/>
        </w:numPr>
        <w:rPr>
          <w:b/>
          <w:lang w:val="bg-BG"/>
        </w:rPr>
      </w:pPr>
      <w:r>
        <w:rPr>
          <w:lang w:val="bg-BG"/>
        </w:rPr>
        <w:t>Ангел Валентинов Донев-Председател</w:t>
      </w:r>
    </w:p>
    <w:p w:rsidR="0058717F" w:rsidRPr="0058717F" w:rsidRDefault="0058717F" w:rsidP="0058717F">
      <w:pPr>
        <w:pStyle w:val="a4"/>
        <w:numPr>
          <w:ilvl w:val="1"/>
          <w:numId w:val="18"/>
        </w:numPr>
        <w:rPr>
          <w:b/>
          <w:lang w:val="bg-BG"/>
        </w:rPr>
      </w:pPr>
      <w:r>
        <w:rPr>
          <w:lang w:val="bg-BG"/>
        </w:rPr>
        <w:t>Камелия Момчева Димитрова-член</w:t>
      </w:r>
    </w:p>
    <w:p w:rsidR="0058717F" w:rsidRPr="0058717F" w:rsidRDefault="0058717F" w:rsidP="0058717F">
      <w:pPr>
        <w:pStyle w:val="a4"/>
        <w:numPr>
          <w:ilvl w:val="1"/>
          <w:numId w:val="18"/>
        </w:numPr>
        <w:rPr>
          <w:b/>
          <w:lang w:val="bg-BG"/>
        </w:rPr>
      </w:pPr>
      <w:r>
        <w:rPr>
          <w:lang w:val="bg-BG"/>
        </w:rPr>
        <w:t>Стефанка Атанасова Конярова-член</w:t>
      </w:r>
    </w:p>
    <w:p w:rsidR="0058717F" w:rsidRDefault="0058717F" w:rsidP="0058717F">
      <w:pPr>
        <w:pStyle w:val="a4"/>
        <w:ind w:left="1440"/>
        <w:rPr>
          <w:lang w:val="bg-BG"/>
        </w:rPr>
      </w:pPr>
    </w:p>
    <w:p w:rsidR="0058717F" w:rsidRDefault="0058717F" w:rsidP="0058717F">
      <w:pPr>
        <w:pStyle w:val="a4"/>
        <w:ind w:left="1440"/>
        <w:rPr>
          <w:lang w:val="bg-BG"/>
        </w:rPr>
      </w:pPr>
    </w:p>
    <w:p w:rsidR="0058717F" w:rsidRDefault="0058717F" w:rsidP="0058717F">
      <w:pPr>
        <w:pStyle w:val="a4"/>
        <w:ind w:left="1440"/>
        <w:rPr>
          <w:lang w:val="bg-BG"/>
        </w:rPr>
      </w:pPr>
    </w:p>
    <w:p w:rsidR="0058717F" w:rsidRPr="0058717F" w:rsidRDefault="0058717F" w:rsidP="0058717F">
      <w:pPr>
        <w:rPr>
          <w:b/>
          <w:lang w:val="bg-BG"/>
        </w:rPr>
      </w:pPr>
      <w:r>
        <w:rPr>
          <w:b/>
          <w:lang w:val="bg-BG"/>
        </w:rPr>
        <w:t xml:space="preserve">               </w:t>
      </w:r>
      <w:r w:rsidRPr="0058717F">
        <w:rPr>
          <w:b/>
          <w:lang w:val="bg-BG"/>
        </w:rPr>
        <w:t>ЧЛЕНОВЕ НА ПРОВЕРИТЕЛНАТА КОМИСИЯ НА НЧ „ТОДОР РАЧИНСКИ-2011”:</w:t>
      </w:r>
    </w:p>
    <w:p w:rsidR="0058717F" w:rsidRPr="0058717F" w:rsidRDefault="0058717F" w:rsidP="0058717F">
      <w:pPr>
        <w:pStyle w:val="a4"/>
        <w:numPr>
          <w:ilvl w:val="2"/>
          <w:numId w:val="18"/>
        </w:numPr>
        <w:rPr>
          <w:b/>
          <w:lang w:val="bg-BG"/>
        </w:rPr>
      </w:pPr>
      <w:r>
        <w:rPr>
          <w:lang w:val="bg-BG"/>
        </w:rPr>
        <w:t>Пенка Николова Костова</w:t>
      </w:r>
    </w:p>
    <w:p w:rsidR="0058717F" w:rsidRPr="0058717F" w:rsidRDefault="0058717F" w:rsidP="0058717F">
      <w:pPr>
        <w:pStyle w:val="a4"/>
        <w:numPr>
          <w:ilvl w:val="2"/>
          <w:numId w:val="18"/>
        </w:numPr>
        <w:rPr>
          <w:b/>
          <w:lang w:val="bg-BG"/>
        </w:rPr>
      </w:pPr>
      <w:r>
        <w:rPr>
          <w:lang w:val="bg-BG"/>
        </w:rPr>
        <w:t>Петранка Георгиева Момчилова</w:t>
      </w:r>
    </w:p>
    <w:p w:rsidR="0058717F" w:rsidRPr="0058717F" w:rsidRDefault="0058717F" w:rsidP="0058717F">
      <w:pPr>
        <w:pStyle w:val="a4"/>
        <w:numPr>
          <w:ilvl w:val="2"/>
          <w:numId w:val="18"/>
        </w:numPr>
        <w:rPr>
          <w:b/>
          <w:lang w:val="bg-BG"/>
        </w:rPr>
      </w:pPr>
      <w:r>
        <w:rPr>
          <w:lang w:val="bg-BG"/>
        </w:rPr>
        <w:t>Теодора Димитрова Димитрова</w:t>
      </w:r>
    </w:p>
    <w:sectPr w:rsidR="0058717F" w:rsidRPr="0058717F" w:rsidSect="005F6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22A7"/>
    <w:multiLevelType w:val="hybridMultilevel"/>
    <w:tmpl w:val="604486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9D22DA"/>
    <w:multiLevelType w:val="hybridMultilevel"/>
    <w:tmpl w:val="B3703CA8"/>
    <w:lvl w:ilvl="0" w:tplc="FC921DF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1F4B3699"/>
    <w:multiLevelType w:val="hybridMultilevel"/>
    <w:tmpl w:val="8ACE74F2"/>
    <w:lvl w:ilvl="0" w:tplc="1388AF96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2D845EA9"/>
    <w:multiLevelType w:val="hybridMultilevel"/>
    <w:tmpl w:val="A1F01E5A"/>
    <w:lvl w:ilvl="0" w:tplc="EF44B288">
      <w:start w:val="1"/>
      <w:numFmt w:val="decimal"/>
      <w:lvlText w:val="%1."/>
      <w:lvlJc w:val="left"/>
      <w:pPr>
        <w:ind w:left="80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CD3038"/>
    <w:multiLevelType w:val="hybridMultilevel"/>
    <w:tmpl w:val="CD0E3614"/>
    <w:lvl w:ilvl="0" w:tplc="56402974">
      <w:start w:val="1"/>
      <w:numFmt w:val="decimal"/>
      <w:lvlText w:val="%1."/>
      <w:lvlJc w:val="left"/>
      <w:pPr>
        <w:ind w:left="852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E7B7A"/>
    <w:multiLevelType w:val="hybridMultilevel"/>
    <w:tmpl w:val="D78E1988"/>
    <w:lvl w:ilvl="0" w:tplc="4B60187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>
    <w:nsid w:val="3737798D"/>
    <w:multiLevelType w:val="hybridMultilevel"/>
    <w:tmpl w:val="CB4A8854"/>
    <w:lvl w:ilvl="0" w:tplc="9E687AF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7">
    <w:nsid w:val="41EB1260"/>
    <w:multiLevelType w:val="hybridMultilevel"/>
    <w:tmpl w:val="89B8C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B867E3"/>
    <w:multiLevelType w:val="hybridMultilevel"/>
    <w:tmpl w:val="D0284880"/>
    <w:lvl w:ilvl="0" w:tplc="B0D8E0C6">
      <w:start w:val="1"/>
      <w:numFmt w:val="decimal"/>
      <w:lvlText w:val="%1."/>
      <w:lvlJc w:val="left"/>
      <w:pPr>
        <w:ind w:left="744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5217C1"/>
    <w:multiLevelType w:val="hybridMultilevel"/>
    <w:tmpl w:val="081A0BD6"/>
    <w:lvl w:ilvl="0" w:tplc="274C195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51131409"/>
    <w:multiLevelType w:val="hybridMultilevel"/>
    <w:tmpl w:val="29F4D6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2F7F91"/>
    <w:multiLevelType w:val="hybridMultilevel"/>
    <w:tmpl w:val="9C54E3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A72891"/>
    <w:multiLevelType w:val="hybridMultilevel"/>
    <w:tmpl w:val="D49CFC5A"/>
    <w:lvl w:ilvl="0" w:tplc="A3906F5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63267408"/>
    <w:multiLevelType w:val="hybridMultilevel"/>
    <w:tmpl w:val="CCB02C26"/>
    <w:lvl w:ilvl="0" w:tplc="305EEA0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6DB46D2F"/>
    <w:multiLevelType w:val="hybridMultilevel"/>
    <w:tmpl w:val="80887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46323C"/>
    <w:multiLevelType w:val="hybridMultilevel"/>
    <w:tmpl w:val="8F1A6302"/>
    <w:lvl w:ilvl="0" w:tplc="209AF52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>
    <w:nsid w:val="769917DA"/>
    <w:multiLevelType w:val="hybridMultilevel"/>
    <w:tmpl w:val="AB429502"/>
    <w:lvl w:ilvl="0" w:tplc="769CB0D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7">
    <w:nsid w:val="7ADA58B2"/>
    <w:multiLevelType w:val="hybridMultilevel"/>
    <w:tmpl w:val="D444E37A"/>
    <w:lvl w:ilvl="0" w:tplc="F7B21E1E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8">
    <w:nsid w:val="7E600F7F"/>
    <w:multiLevelType w:val="hybridMultilevel"/>
    <w:tmpl w:val="493E27DC"/>
    <w:lvl w:ilvl="0" w:tplc="9E2ECFB8">
      <w:start w:val="1"/>
      <w:numFmt w:val="decimal"/>
      <w:lvlText w:val="%1."/>
      <w:lvlJc w:val="left"/>
      <w:pPr>
        <w:ind w:left="1320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num w:numId="1">
    <w:abstractNumId w:val="14"/>
  </w:num>
  <w:num w:numId="2">
    <w:abstractNumId w:val="13"/>
  </w:num>
  <w:num w:numId="3">
    <w:abstractNumId w:val="9"/>
  </w:num>
  <w:num w:numId="4">
    <w:abstractNumId w:val="15"/>
  </w:num>
  <w:num w:numId="5">
    <w:abstractNumId w:val="18"/>
  </w:num>
  <w:num w:numId="6">
    <w:abstractNumId w:val="6"/>
  </w:num>
  <w:num w:numId="7">
    <w:abstractNumId w:val="5"/>
  </w:num>
  <w:num w:numId="8">
    <w:abstractNumId w:val="12"/>
  </w:num>
  <w:num w:numId="9">
    <w:abstractNumId w:val="17"/>
  </w:num>
  <w:num w:numId="10">
    <w:abstractNumId w:val="7"/>
  </w:num>
  <w:num w:numId="11">
    <w:abstractNumId w:val="1"/>
  </w:num>
  <w:num w:numId="12">
    <w:abstractNumId w:val="2"/>
  </w:num>
  <w:num w:numId="13">
    <w:abstractNumId w:val="16"/>
  </w:num>
  <w:num w:numId="14">
    <w:abstractNumId w:val="0"/>
  </w:num>
  <w:num w:numId="15">
    <w:abstractNumId w:val="10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hyphenationZone w:val="425"/>
  <w:characterSpacingControl w:val="doNotCompress"/>
  <w:compat/>
  <w:rsids>
    <w:rsidRoot w:val="00C3373B"/>
    <w:rsid w:val="00030CFB"/>
    <w:rsid w:val="00414948"/>
    <w:rsid w:val="00504A13"/>
    <w:rsid w:val="0058717F"/>
    <w:rsid w:val="005D697B"/>
    <w:rsid w:val="005F6A59"/>
    <w:rsid w:val="005F7FDE"/>
    <w:rsid w:val="0063552C"/>
    <w:rsid w:val="00677435"/>
    <w:rsid w:val="0068504B"/>
    <w:rsid w:val="00765EA9"/>
    <w:rsid w:val="00776EBA"/>
    <w:rsid w:val="008764D4"/>
    <w:rsid w:val="009C44B8"/>
    <w:rsid w:val="00A26CD3"/>
    <w:rsid w:val="00AC51BE"/>
    <w:rsid w:val="00B4021C"/>
    <w:rsid w:val="00C3373B"/>
    <w:rsid w:val="00CF7C4C"/>
    <w:rsid w:val="00DE79E2"/>
    <w:rsid w:val="00FE6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3373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76E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0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90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03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3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02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52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22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817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26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.ra4inski@abv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15</Pages>
  <Words>3999</Words>
  <Characters>22795</Characters>
  <Application>Microsoft Office Word</Application>
  <DocSecurity>0</DocSecurity>
  <Lines>189</Lines>
  <Paragraphs>53</Paragraphs>
  <ScaleCrop>false</ScaleCrop>
  <Company/>
  <LinksUpToDate>false</LinksUpToDate>
  <CharactersWithSpaces>26741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win8</cp:lastModifiedBy>
  <cp:revision>19</cp:revision>
  <dcterms:created xsi:type="dcterms:W3CDTF">2017-04-23T16:45:00Z</dcterms:created>
  <dcterms:modified xsi:type="dcterms:W3CDTF">2020-03-09T12:49:00Z</dcterms:modified>
</cp:coreProperties>
</file>