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>ОТЧЕТ ЗА ДЕЙНОСТ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>А НА НЧ“ФИЛИП КУТЕВ-2007“ГР.ВАРНА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cs="Times New Roman" w:hAnsi="Times New Roman"/>
          <w:sz w:val="24"/>
          <w:szCs w:val="24"/>
        </w:rPr>
        <w:t>ПРЕЗ ИЗТЕКЛАТА 2019 Г.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Читалището съществува от 2007 година и с всяка следваща </w:t>
      </w:r>
      <w:r>
        <w:rPr>
          <w:rFonts w:ascii="Times New Roman" w:cs="Times New Roman" w:hAnsi="Times New Roman"/>
          <w:sz w:val="24"/>
          <w:szCs w:val="24"/>
        </w:rPr>
        <w:t xml:space="preserve">година </w:t>
      </w:r>
      <w:r>
        <w:rPr>
          <w:rFonts w:ascii="Times New Roman" w:cs="Times New Roman" w:hAnsi="Times New Roman"/>
          <w:sz w:val="24"/>
          <w:szCs w:val="24"/>
        </w:rPr>
        <w:t>дейност</w:t>
      </w:r>
      <w:r>
        <w:rPr>
          <w:rFonts w:ascii="Times New Roman" w:cs="Times New Roman" w:hAnsi="Times New Roman"/>
          <w:sz w:val="24"/>
          <w:szCs w:val="24"/>
        </w:rPr>
        <w:t>та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 читалището нараства и в момента  има сформирани и действащи 5 /пет/ певчески колектива и Колективен член „Автокаскади“за обучение на деца и възрастни по екстремни спортове. Всички знаем, че нямаме собствена база за развитие, за което сме сключили договори със СП-2004 гр.Варна и със ръководството на СОСЗР/ Съюза на офицерите и сержантите от запаса и резерва/ , като три от певческите колективи репетират в ПК“Детелина“р-н Владиславово, а останалите две в ДМФ в определени дни и часове. Във връзка с подписаните споразумения ние развиваме съвместна културно - развлекателна и духовна дейност с тях.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В читалището се отбелязват всички национални и народни празници и обичаи. Организирането на празниците е съпроводено с възстановки и български обичаи и традиции като Бабин ден – </w:t>
      </w:r>
      <w:r>
        <w:rPr>
          <w:rFonts w:ascii="Times New Roman" w:cs="Times New Roman" w:hAnsi="Times New Roman"/>
          <w:sz w:val="24"/>
          <w:szCs w:val="24"/>
        </w:rPr>
        <w:t xml:space="preserve">ден на родилната помощ, </w:t>
      </w:r>
      <w:r>
        <w:rPr>
          <w:rFonts w:ascii="Times New Roman" w:cs="Times New Roman" w:hAnsi="Times New Roman"/>
          <w:sz w:val="24"/>
          <w:szCs w:val="24"/>
        </w:rPr>
        <w:t>ритуал</w:t>
      </w:r>
      <w:r>
        <w:rPr>
          <w:rFonts w:ascii="Times New Roman" w:cs="Times New Roman" w:hAnsi="Times New Roman"/>
          <w:sz w:val="24"/>
          <w:szCs w:val="24"/>
        </w:rPr>
        <w:t>ът</w:t>
      </w:r>
      <w:r>
        <w:rPr>
          <w:rFonts w:ascii="Times New Roman" w:cs="Times New Roman" w:hAnsi="Times New Roman"/>
          <w:sz w:val="24"/>
          <w:szCs w:val="24"/>
        </w:rPr>
        <w:t xml:space="preserve"> Трифон Зарезан със зарязване на лоза , поливане и дегустация на вино, като специално жури </w:t>
      </w:r>
      <w:r>
        <w:rPr>
          <w:rFonts w:ascii="Times New Roman" w:cs="Times New Roman" w:hAnsi="Times New Roman"/>
          <w:sz w:val="24"/>
          <w:szCs w:val="24"/>
        </w:rPr>
        <w:t xml:space="preserve">избира цар на виното </w:t>
      </w:r>
      <w:r>
        <w:rPr>
          <w:rFonts w:ascii="Times New Roman" w:cs="Times New Roman" w:hAnsi="Times New Roman"/>
          <w:sz w:val="24"/>
          <w:szCs w:val="24"/>
        </w:rPr>
        <w:t xml:space="preserve"> и най-добрите винари. Посещаваме и децата от </w:t>
      </w:r>
      <w:r>
        <w:rPr>
          <w:rFonts w:ascii="Times New Roman" w:cs="Times New Roman" w:hAnsi="Times New Roman"/>
          <w:sz w:val="24"/>
          <w:szCs w:val="24"/>
        </w:rPr>
        <w:t xml:space="preserve">ЦДГ </w:t>
      </w:r>
      <w:r>
        <w:rPr>
          <w:rFonts w:ascii="Times New Roman" w:cs="Times New Roman" w:hAnsi="Times New Roman"/>
          <w:sz w:val="24"/>
          <w:szCs w:val="24"/>
        </w:rPr>
        <w:t>“Детски свят“ за 1 март, като Баба Марта им показва как се преде с хурката бял и червен конец за направата на мартенички. Подаряваме им мартенички и им изнасяме музикална програма. Благотворителен концерт изн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охме</w:t>
      </w:r>
      <w:r>
        <w:rPr>
          <w:rFonts w:ascii="Times New Roman" w:cs="Times New Roman" w:hAnsi="Times New Roman"/>
          <w:sz w:val="24"/>
          <w:szCs w:val="24"/>
        </w:rPr>
        <w:t xml:space="preserve"> и в дома за стари хора „Гергана“, по случай Великденските празници като ги почерп</w:t>
      </w:r>
      <w:r>
        <w:rPr>
          <w:rFonts w:ascii="Times New Roman" w:cs="Times New Roman" w:hAnsi="Times New Roman"/>
          <w:sz w:val="24"/>
          <w:szCs w:val="24"/>
        </w:rPr>
        <w:t>их</w:t>
      </w:r>
      <w:r>
        <w:rPr>
          <w:rFonts w:ascii="Times New Roman" w:cs="Times New Roman" w:hAnsi="Times New Roman"/>
          <w:sz w:val="24"/>
          <w:szCs w:val="24"/>
        </w:rPr>
        <w:t>ме с козунаци. Работим съвместно с кметство Владиславово, като участваме във всички тържества-като поставяне цветя на паметници според съответния празник, участие в празника на района и други по покана на кметското ръководство. Също така организираме съвместни мероприятия със СП2004, църковния храм“ Св.Димитър“ в р-н Владиславово, Тракийско дружество р-н Владиславово и СОСЗР гр.Варна, като организираме тържества,екскурзии и народни обичаи. Стараем се да сътворим българската култура и традиции. Организираме и провеждаме в парка на р-н Владиславово празника Еньовден, като берем билки, от които правим голям венец, за да мине всеки под него за здраве. Подаряваме букетчета от билки на всички присъстващи на това тържество и изнасяме самостоятелен концерт от народни песни за билки и цветя. Участваме в Коледни и Новогодишни тържества в района и в града по покана.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Организираме срещи с поети като провеждаме презентации на книги, беседи със здравни работници. Участваме във всички сем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нари организирани от Регионален център Варна , като обогатяваме знанията си за развитието на културната дейност на читалището. Организираме и празници на членовете, като рождени и именни дни, лични поводи,като с това сплотяваме членовете на читалището. Организираме походи и екскурзии,като посещаваме известни забележителности в града и страната и други развлекателни програми.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Съществуващите певчески формации към читалището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-„Росна китка“-фолклор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ГСГП „Морски перли“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-Трио „</w:t>
      </w:r>
      <w:r>
        <w:rPr>
          <w:rFonts w:ascii="Times New Roman" w:cs="Times New Roman" w:hAnsi="Times New Roman"/>
          <w:sz w:val="24"/>
          <w:szCs w:val="24"/>
          <w:lang w:val="en-US"/>
        </w:rPr>
        <w:t>M</w:t>
      </w:r>
      <w:r>
        <w:rPr>
          <w:rFonts w:ascii="Times New Roman" w:cs="Times New Roman" w:hAnsi="Times New Roman"/>
          <w:sz w:val="24"/>
          <w:szCs w:val="24"/>
        </w:rPr>
        <w:t>акедонка“ с македонски песни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-ВФ „Морски полъх“ и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МВГ“Корали“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Участват в много концерти и фестивали-национални и международни и в празниците на гр.Варна. В участията на фестивали певческите групи са оценявани ок квалифицирани журита  и са награждавани винаги с първо,второ,трето място с много дипломи ,призове и др.,което е резултат от упорития труд и добрата подготовка от високо квалифицирани ръководители,диригенти и корепетитори. Въпреки липсата на собствена база за развитие всички формации се подготвят професионално,за което Читалищното Настоятелство им благодари..Със всяка изминала година надграждаме културната дейност на читалището. Не пропускаме и самостоятелните концерти на всяка група на сцена „Раковина“.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А сега поотделно ще ви запозная с многото участия на всяка певческа група поотделно: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читалището съществуват пет певчески групи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Фолклорна група „Росна китка“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ГСГП“Морски перли“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Трио“Македонка“-с македонски песни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ВГ“Морски полъх“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МВГ“Корали“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Фолклорна група“Росна китка“ 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Ръководител Добринка Рангелова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Участия и изяви: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21.01.2019г.-Възстановка на бабуване и отбелязване празника Бабин ден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14.02.2019г.-Зарязване на лози и отбелязване празника Трифон Зарезан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01.03.2019г.-Концерт в детска градина“Детски свят „ и връзване мартенички на децата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25.04.2019г.-Концерт в старчески дом „Гергана“ по случай Вел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кден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30.04.2019г- Фестивал  Като жива вода  гр.Суворово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05.05.2019г.- Фестивал  Невша пее и танцува  с.Невша</w:t>
      </w:r>
    </w:p>
    <w:p>
      <w:pPr>
        <w:pStyle w:val="style0"/>
        <w:tabs>
          <w:tab w:leader="none" w:pos="5160" w:val="left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11.05.2019г.- Фестивал  На мегдана  с.Тополи</w:t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25.06.2019г.-  Сцена  Раковина  самостоятелен концерт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24.06.2019г.-Честване празника Еньовден със самостоятелен концерт в парка на район Владиславово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13.07.2019г.- Участие в събор в местност Боровец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17.07.2019г.- Фестивал „Света Марина“-Крумово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25-08.2019г.-Фестивал“Тополи пее и се смее“-с. Тополи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13. 20.12.2019г- Коледен концерт- кметство Владиславово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14. 22.12.2019г.-Коледен концерт храм“Св. Димитър“- Владиславово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НАГРАДИ: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1.гр.Суворово „Като жива вода“- 2 място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2.с.Тополи „Тополи пее и се смее“-2 място и 2 втори награди индивидуално изпълнение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ГСГП“Морски перли“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Ръководител Добринка Ангелова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Участия и изяви: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20.06.2019г.-11 национален събор на читалищата гр.Бяла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20.07.2019г.-Сцена „Раковина“ –самостоятелен концерт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03.08.2019г.-22 национален фестивал –гр. Балчик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20.10.2019г.-Листопад на спомените –гр.Варна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17.11.2019г.-Фолклорен извор МОЛ 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15.12.2019г.-„Земята и четирите сезона“-с. Тополи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НАГРАДИ: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гр.Балчик- първа награда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МОЛ Варна-втора награда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“Листопад на спомените“-трета награда с бронзов лист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Трио“Македонка“-с македонски песни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Ръководител Добринка Рангелова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03.03.2019г.-Пролетен концерт в Пленарна зала-гр. 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30.04.2019г.-„Като жива вода“-Фестивал гр.Суворово-първо място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05.05.2019г.-„Невша пее и танцува“-с.Невша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11.05.2019г.-„На мегдана „-с. Тополи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13.06.2019г.- събор на Боровец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24.06.2019г.- Еньовден парк Владиславово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29.06.2019г.-с.Климентово Фестивал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03.08.2019г.- сцена „Раковина“-самостоятелен концерт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01.10.2019г.-Пленарна зала гр.Варна-концерт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ВГ“Морски полъх“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Диригент Илия Иванов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02.05.2019г.-Участие в Профсъюзна конференци</w:t>
      </w:r>
      <w:r>
        <w:rPr>
          <w:rFonts w:ascii="Times New Roman" w:cs="Times New Roman" w:hAnsi="Times New Roman"/>
          <w:sz w:val="24"/>
          <w:szCs w:val="24"/>
        </w:rPr>
        <w:t>я</w:t>
      </w:r>
      <w:r>
        <w:rPr>
          <w:rFonts w:ascii="Times New Roman" w:cs="Times New Roman" w:hAnsi="Times New Roman"/>
          <w:sz w:val="24"/>
          <w:szCs w:val="24"/>
        </w:rPr>
        <w:t xml:space="preserve"> в ДНФ-гр.Варна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09.06.2019г.-„Подари ми море“-с.Крапец-  трета награда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06.07.2019г.-сцена“Раковина“-самостоятелен концерт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06.09.2019г.-участие по случай празника на Съединението на България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06.09.2019г.-„Песни на брега“-участие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19.10.2019г.-„Листопад на спомените“-гр.Варна - второ място-Сребърен лист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04.11.2019г.-Пленарна зала-участие с ансанбъл „Одесос“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13.11.2019г.-Честване 25 годишен юбиле</w:t>
      </w:r>
      <w:r>
        <w:rPr>
          <w:rFonts w:ascii="Times New Roman" w:cs="Times New Roman" w:hAnsi="Times New Roman"/>
          <w:sz w:val="24"/>
          <w:szCs w:val="24"/>
        </w:rPr>
        <w:t>й</w:t>
      </w:r>
      <w:r>
        <w:rPr>
          <w:rFonts w:ascii="Times New Roman" w:cs="Times New Roman" w:hAnsi="Times New Roman"/>
          <w:sz w:val="24"/>
          <w:szCs w:val="24"/>
        </w:rPr>
        <w:t xml:space="preserve"> на ВГ“Морски полъх“-Пленарна Зала-самостоятелен концерт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МВГ“Корали“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Ръководител Христо Христов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14.01.2019г.-в щаба на ВМС-гр.Варна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16.04.2019г.-ресторант Варна-Община 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23.04.2019г.-във ВМК-гр.Варна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02.05.2019г.-във ВМК-гр.Варна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08.06.2019г.-сцена „Раковина“-самостоятелен концерт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15.09.2019г.-втори събор на СОСЗР- гр. Казънлък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06.09.2019г.-ВМК-гр.Варна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14.09.2019г.-читалище с.Ветрино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17.11.2019г.- „Фолклорен извор“ МОЛ Варна-първо място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10.13.12.2019г.-ВМК гр.Варна –коледен концерт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Всички певчески колективи вземат участие при празнуване на български и национални празници, като се поставят цветя на паметници според празника. Организират се екскурзии ,като посещения на забележителности в цялата страна и организират други развлекателни мероприятия.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Председател НЧ“Филип Кутев-2007“  ................................</w:t>
      </w:r>
    </w:p>
    <w:p>
      <w:pPr>
        <w:pStyle w:val="style0"/>
        <w:jc w:val="center"/>
        <w:rPr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/В.Трайков</w:t>
      </w:r>
      <w:r>
        <w:rPr/>
        <w:t>/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Заглавие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ен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ък"/>
    <w:basedOn w:val="style19"/>
    <w:next w:val="style20"/>
    <w:pPr/>
    <w:rPr>
      <w:rFonts w:cs="Mangal"/>
    </w:rPr>
  </w:style>
  <w:style w:styleId="style21" w:type="paragraph">
    <w:name w:val="Надпис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Горен колонтитул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5" w:type="paragraph">
    <w:name w:val="Долен колонтитул"/>
    <w:basedOn w:val="style0"/>
    <w:next w:val="style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2020-02-17T13:39:00Z</dcterms:created>
  <dc:creator>User1</dc:creator>
  <cp:lastModifiedBy>User1</cp:lastModifiedBy>
  <dcterms:modified xsi:type="dcterms:W3CDTF">2020-02-29T17:29:00Z</dcterms:modified>
  <cp:revision>17</cp:revision>
</cp:coreProperties>
</file>