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07" w:rsidRPr="00751A07" w:rsidRDefault="00751A07" w:rsidP="00751A07">
      <w:r w:rsidRPr="00751A07">
        <w:t xml:space="preserve">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Препис;</w:t>
      </w:r>
    </w:p>
    <w:p w:rsidR="00A458C7" w:rsidRPr="00751A07" w:rsidRDefault="00A458C7" w:rsidP="00A458C7">
      <w:pPr>
        <w:jc w:val="center"/>
        <w:rPr>
          <w:sz w:val="36"/>
          <w:szCs w:val="36"/>
          <w:u w:val="single"/>
        </w:rPr>
      </w:pPr>
      <w:r w:rsidRPr="00751A07">
        <w:rPr>
          <w:sz w:val="36"/>
          <w:szCs w:val="36"/>
          <w:u w:val="single"/>
        </w:rPr>
        <w:t>УСТАВ</w:t>
      </w:r>
    </w:p>
    <w:p w:rsidR="00A458C7" w:rsidRPr="00751A07" w:rsidRDefault="00A458C7" w:rsidP="00A458C7">
      <w:pPr>
        <w:jc w:val="center"/>
        <w:rPr>
          <w:sz w:val="36"/>
          <w:szCs w:val="36"/>
          <w:u w:val="single"/>
        </w:rPr>
      </w:pPr>
      <w:r w:rsidRPr="00751A07">
        <w:rPr>
          <w:sz w:val="36"/>
          <w:szCs w:val="36"/>
          <w:u w:val="single"/>
        </w:rPr>
        <w:t>НА НАРОДНО ЧИТАЛИЩЕ „ПРОБУДА-1928г.”</w:t>
      </w:r>
    </w:p>
    <w:p w:rsidR="00A458C7" w:rsidRPr="00751A07" w:rsidRDefault="00A458C7" w:rsidP="00A458C7">
      <w:pPr>
        <w:jc w:val="center"/>
        <w:rPr>
          <w:sz w:val="36"/>
          <w:szCs w:val="36"/>
          <w:u w:val="single"/>
        </w:rPr>
      </w:pPr>
      <w:r w:rsidRPr="00751A07">
        <w:rPr>
          <w:sz w:val="36"/>
          <w:szCs w:val="36"/>
          <w:u w:val="single"/>
        </w:rPr>
        <w:t>С.БОГДАНОВ ДОЛ,ОБЩ.ПЕРНИК,ОБЛ.ПЕРНИК</w:t>
      </w:r>
    </w:p>
    <w:p w:rsidR="00A458C7" w:rsidRDefault="00A458C7" w:rsidP="00A458C7">
      <w:pPr>
        <w:rPr>
          <w:sz w:val="36"/>
          <w:szCs w:val="36"/>
        </w:rPr>
      </w:pPr>
    </w:p>
    <w:p w:rsidR="00A458C7" w:rsidRPr="00751A07" w:rsidRDefault="00A458C7" w:rsidP="00A458C7">
      <w:pPr>
        <w:rPr>
          <w:sz w:val="36"/>
          <w:szCs w:val="36"/>
          <w:u w:val="single"/>
        </w:rPr>
      </w:pPr>
      <w:r w:rsidRPr="00751A07">
        <w:rPr>
          <w:sz w:val="36"/>
          <w:szCs w:val="36"/>
          <w:u w:val="single"/>
        </w:rPr>
        <w:t>ГЛАВА ПЪРВА</w:t>
      </w:r>
    </w:p>
    <w:p w:rsidR="00A458C7" w:rsidRPr="00751A07" w:rsidRDefault="00A458C7" w:rsidP="00A458C7">
      <w:pPr>
        <w:rPr>
          <w:sz w:val="36"/>
          <w:szCs w:val="36"/>
          <w:u w:val="single"/>
        </w:rPr>
      </w:pPr>
      <w:r w:rsidRPr="00751A07">
        <w:rPr>
          <w:sz w:val="36"/>
          <w:szCs w:val="36"/>
          <w:u w:val="single"/>
        </w:rPr>
        <w:t>ОБЩИ ПОЛОЖЕНИЯ</w:t>
      </w:r>
    </w:p>
    <w:p w:rsidR="00A458C7" w:rsidRDefault="00A458C7" w:rsidP="00A458C7">
      <w:pPr>
        <w:rPr>
          <w:sz w:val="28"/>
          <w:szCs w:val="28"/>
        </w:rPr>
      </w:pPr>
      <w:r w:rsidRPr="00751A07">
        <w:rPr>
          <w:b/>
          <w:sz w:val="24"/>
          <w:szCs w:val="24"/>
          <w:u w:val="single"/>
        </w:rPr>
        <w:t>ЧЛ.1.</w:t>
      </w:r>
      <w:r>
        <w:rPr>
          <w:sz w:val="24"/>
          <w:szCs w:val="24"/>
        </w:rPr>
        <w:t xml:space="preserve">  </w:t>
      </w:r>
      <w:r w:rsidRPr="00A458C7">
        <w:rPr>
          <w:sz w:val="24"/>
          <w:szCs w:val="24"/>
        </w:rPr>
        <w:t>Н.Ч.”ПРОБУДА-1928-г.”Е САМОУПРАВЛЯВАЩО СЕ НЕЗАВИСИМО И САМОСТОЯТЕЛНО</w:t>
      </w:r>
      <w:r>
        <w:rPr>
          <w:sz w:val="24"/>
          <w:szCs w:val="24"/>
        </w:rPr>
        <w:t xml:space="preserve"> И КУЛТУРНО-ПРОСВЕТНО СДРУЖЕНИЕ НА НАСЕЛЕНИЕТО В С. </w:t>
      </w:r>
      <w:r w:rsidRPr="00A458C7">
        <w:rPr>
          <w:sz w:val="28"/>
          <w:szCs w:val="28"/>
        </w:rPr>
        <w:t>Богданов дол</w:t>
      </w:r>
      <w:r>
        <w:rPr>
          <w:sz w:val="28"/>
          <w:szCs w:val="28"/>
        </w:rPr>
        <w:t>.В своята дейност то изпълнява и държавни културно –просветни задачи.Седалище;с.Богданов дол.</w:t>
      </w:r>
    </w:p>
    <w:p w:rsidR="00A458C7" w:rsidRDefault="00A458C7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ЧЛ.2.</w:t>
      </w:r>
      <w:r w:rsidRPr="00A4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Читалището е юридическо лице с нестопанска цел в обществена </w:t>
      </w:r>
      <w:r w:rsidR="00940494">
        <w:rPr>
          <w:sz w:val="28"/>
          <w:szCs w:val="28"/>
        </w:rPr>
        <w:t xml:space="preserve">полза.В дейността му могат да </w:t>
      </w:r>
      <w:proofErr w:type="spellStart"/>
      <w:r w:rsidR="00940494">
        <w:rPr>
          <w:sz w:val="28"/>
          <w:szCs w:val="28"/>
        </w:rPr>
        <w:t>учавстват</w:t>
      </w:r>
      <w:proofErr w:type="spellEnd"/>
      <w:r w:rsidR="00940494">
        <w:rPr>
          <w:sz w:val="28"/>
          <w:szCs w:val="28"/>
        </w:rPr>
        <w:t xml:space="preserve">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940494" w:rsidRDefault="00940494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</w:t>
      </w:r>
      <w:r>
        <w:rPr>
          <w:sz w:val="28"/>
          <w:szCs w:val="28"/>
        </w:rPr>
        <w:t>. Читалището се представлява заедно и поотделно както от Председателя, така и от Секретаря.</w:t>
      </w:r>
    </w:p>
    <w:p w:rsidR="00940494" w:rsidRDefault="00940494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ЧЛ.4</w:t>
      </w:r>
      <w:r>
        <w:rPr>
          <w:sz w:val="28"/>
          <w:szCs w:val="28"/>
        </w:rPr>
        <w:t>.Дейността на Читалището се осъществява във взаимодействие с учебни заведения,предприятия,фирми,неправителствени организации от района,града и страната,както и с професионални културни институти,творчески групи и дружества в областта на извършваната от тях културно-просветна,социална и информационна дейност.</w:t>
      </w:r>
    </w:p>
    <w:p w:rsidR="00940494" w:rsidRDefault="00940494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ЧЛ.5.</w:t>
      </w:r>
      <w:r>
        <w:rPr>
          <w:sz w:val="28"/>
          <w:szCs w:val="28"/>
        </w:rPr>
        <w:t xml:space="preserve"> Читалището поддържа отношения</w:t>
      </w:r>
      <w:r w:rsidR="005E052C">
        <w:rPr>
          <w:sz w:val="28"/>
          <w:szCs w:val="28"/>
        </w:rPr>
        <w:t xml:space="preserve"> </w:t>
      </w:r>
      <w:r>
        <w:rPr>
          <w:sz w:val="28"/>
          <w:szCs w:val="28"/>
        </w:rPr>
        <w:t>на сътрудничество и координация с държавните и обществените органи и организации от различни нива, на които законите възлагат определени</w:t>
      </w:r>
      <w:r w:rsidR="005E052C">
        <w:rPr>
          <w:sz w:val="28"/>
          <w:szCs w:val="28"/>
        </w:rPr>
        <w:t xml:space="preserve"> задължения в областта на културата.</w:t>
      </w:r>
    </w:p>
    <w:p w:rsidR="005E052C" w:rsidRPr="004700DC" w:rsidRDefault="005E052C" w:rsidP="00A458C7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ГЛАВА ВТОРА</w:t>
      </w:r>
    </w:p>
    <w:p w:rsidR="005E052C" w:rsidRPr="004700DC" w:rsidRDefault="005E052C" w:rsidP="00A458C7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ЦЕЛИ И ЗАДАЧИ</w:t>
      </w:r>
    </w:p>
    <w:p w:rsidR="005E052C" w:rsidRDefault="005E052C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lastRenderedPageBreak/>
        <w:t>ЧЛ.6.</w:t>
      </w:r>
      <w:r>
        <w:rPr>
          <w:sz w:val="28"/>
          <w:szCs w:val="28"/>
        </w:rPr>
        <w:t xml:space="preserve"> Целите на Читалище „ПРОБУДА-1928г.”, са да задоволява потребностите на населението, свързани със;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1.Развитие и обогатяване на културния живот, социалната и образователната  дейност в с.Богданов дол и региона.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2.Запазване на обичаите и традициите на Българския народ.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3. Създаване на условия за общуване между хората, възпитаване и утвърждаване на националното самосъзнание.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4.Развиване на творческите способности,разширяване на знанията и приобщаването им към ценностите и постиженията на науката, изкуството и културата.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5.Осигуряване на достъп до информация.</w:t>
      </w:r>
    </w:p>
    <w:p w:rsidR="005E052C" w:rsidRDefault="005E052C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78557E">
        <w:rPr>
          <w:sz w:val="28"/>
          <w:szCs w:val="28"/>
        </w:rPr>
        <w:t>По-добра материална база на Читалището.</w:t>
      </w:r>
    </w:p>
    <w:p w:rsidR="0078557E" w:rsidRDefault="0078557E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ЧЛ.7.</w:t>
      </w:r>
      <w:r>
        <w:rPr>
          <w:sz w:val="28"/>
          <w:szCs w:val="28"/>
        </w:rPr>
        <w:t xml:space="preserve"> Читалището осъществява своите цели чрез следните основни дейности;</w:t>
      </w:r>
    </w:p>
    <w:p w:rsidR="0078557E" w:rsidRDefault="0078557E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1.Развиване и подпомагане на любителското художествено творчество;</w:t>
      </w:r>
    </w:p>
    <w:p w:rsidR="0078557E" w:rsidRDefault="0078557E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2.Организиране на клубове по интереси за </w:t>
      </w:r>
      <w:proofErr w:type="spellStart"/>
      <w:r>
        <w:rPr>
          <w:sz w:val="28"/>
          <w:szCs w:val="28"/>
        </w:rPr>
        <w:t>проучвателска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събирателска</w:t>
      </w:r>
      <w:proofErr w:type="spellEnd"/>
      <w:r>
        <w:rPr>
          <w:sz w:val="28"/>
          <w:szCs w:val="28"/>
        </w:rPr>
        <w:t xml:space="preserve"> дейност в областта на фолклора, етнографията и </w:t>
      </w:r>
      <w:proofErr w:type="spellStart"/>
      <w:r>
        <w:rPr>
          <w:sz w:val="28"/>
          <w:szCs w:val="28"/>
        </w:rPr>
        <w:t>краеведението</w:t>
      </w:r>
      <w:proofErr w:type="spellEnd"/>
      <w:r>
        <w:rPr>
          <w:sz w:val="28"/>
          <w:szCs w:val="28"/>
        </w:rPr>
        <w:t xml:space="preserve"> и др.,организиране на свободното време на ученици и възрастни в извънучебни, извън училищни и извънработни форми на заетост;</w:t>
      </w:r>
    </w:p>
    <w:p w:rsidR="0078557E" w:rsidRDefault="0078557E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3.Организиране празненства, концерти,спектакли, чествания и младежки дейности;</w:t>
      </w:r>
    </w:p>
    <w:p w:rsidR="0078557E" w:rsidRDefault="0078557E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4.Създаване и съхраняване на музейни колекции съгласно Закона за културното наследство и художествени колекции;</w:t>
      </w:r>
    </w:p>
    <w:p w:rsidR="0078557E" w:rsidRDefault="0078557E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5.Организиране на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фото-фоно-филмо</w:t>
      </w:r>
      <w:proofErr w:type="spellEnd"/>
      <w:r>
        <w:rPr>
          <w:sz w:val="28"/>
          <w:szCs w:val="28"/>
        </w:rPr>
        <w:t xml:space="preserve"> и видеотеки както и създаване и поддържане на електронни информационни мрежи;</w:t>
      </w:r>
    </w:p>
    <w:p w:rsidR="00D74502" w:rsidRDefault="00D74502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6.Предоставяне на компютърни и интернет услуги;</w:t>
      </w:r>
    </w:p>
    <w:p w:rsidR="00D74502" w:rsidRDefault="00D74502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7.Предоставяне на социални и информационни услуги;</w:t>
      </w:r>
    </w:p>
    <w:p w:rsidR="00D74502" w:rsidRDefault="00D74502" w:rsidP="00A45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8.Разработване и реализиране на проектни предложени</w:t>
      </w:r>
      <w:r w:rsidR="00A20D51">
        <w:rPr>
          <w:sz w:val="28"/>
          <w:szCs w:val="28"/>
        </w:rPr>
        <w:t>я като бенефициент и като партнь</w:t>
      </w:r>
      <w:r>
        <w:rPr>
          <w:sz w:val="28"/>
          <w:szCs w:val="28"/>
        </w:rPr>
        <w:t xml:space="preserve">ор към оперативни програми и схеми за </w:t>
      </w:r>
      <w:proofErr w:type="spellStart"/>
      <w:r>
        <w:rPr>
          <w:sz w:val="28"/>
          <w:szCs w:val="28"/>
        </w:rPr>
        <w:t>безвъзмезно</w:t>
      </w:r>
      <w:proofErr w:type="spellEnd"/>
      <w:r>
        <w:rPr>
          <w:sz w:val="28"/>
          <w:szCs w:val="28"/>
        </w:rPr>
        <w:t xml:space="preserve"> финансиране, </w:t>
      </w:r>
      <w:proofErr w:type="spellStart"/>
      <w:r>
        <w:rPr>
          <w:sz w:val="28"/>
          <w:szCs w:val="28"/>
        </w:rPr>
        <w:t>съфинансирани</w:t>
      </w:r>
      <w:proofErr w:type="spellEnd"/>
      <w:r>
        <w:rPr>
          <w:sz w:val="28"/>
          <w:szCs w:val="28"/>
        </w:rPr>
        <w:t xml:space="preserve"> от Европейски фондове, към донорски програми и организации от Европа, Америка и всички държави по света;</w:t>
      </w:r>
    </w:p>
    <w:p w:rsidR="00D74502" w:rsidRDefault="00D74502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9.Рекламна дейност;</w:t>
      </w:r>
    </w:p>
    <w:p w:rsidR="00D74502" w:rsidRDefault="00D74502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10.Посредническа дейност;</w:t>
      </w:r>
    </w:p>
    <w:p w:rsidR="00D74502" w:rsidRDefault="00D74502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ЧЛ.8.</w:t>
      </w:r>
      <w:r>
        <w:rPr>
          <w:sz w:val="28"/>
          <w:szCs w:val="28"/>
        </w:rPr>
        <w:t xml:space="preserve">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чл.6. цели. Читалището не разпределя печалба;</w:t>
      </w:r>
    </w:p>
    <w:p w:rsidR="00D74502" w:rsidRDefault="00D74502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ЧЛ.9.</w:t>
      </w:r>
      <w:r w:rsidR="00A20D51">
        <w:rPr>
          <w:sz w:val="28"/>
          <w:szCs w:val="28"/>
        </w:rPr>
        <w:t>Читалището няма право да предоставя собствено или ползвано от него имущество възмездно или безвъзмездно;</w:t>
      </w:r>
    </w:p>
    <w:p w:rsidR="00A20D51" w:rsidRDefault="00A20D51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1.За хазартни игри и нощни заведения;</w:t>
      </w:r>
    </w:p>
    <w:p w:rsidR="00A20D51" w:rsidRDefault="00A20D51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E8436D">
        <w:rPr>
          <w:sz w:val="28"/>
          <w:szCs w:val="28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E8436D" w:rsidRDefault="00E8436D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3.За постоянно ползване от политически партии и организации;</w:t>
      </w:r>
    </w:p>
    <w:p w:rsidR="00E8436D" w:rsidRDefault="00E8436D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4.На Председателя,Секретаря,членовете на Настоятелството и Проверителната комисия и на членовете на техните семейства;</w:t>
      </w:r>
    </w:p>
    <w:p w:rsidR="00E8436D" w:rsidRPr="004700DC" w:rsidRDefault="00E8436D" w:rsidP="00A458C7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ГЛАВА ТРЕТА</w:t>
      </w:r>
    </w:p>
    <w:p w:rsidR="00E8436D" w:rsidRPr="004700DC" w:rsidRDefault="00E8436D" w:rsidP="00A458C7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УЧРЕДЯВАНЕ И ЧЛЕНСТВО</w:t>
      </w:r>
    </w:p>
    <w:p w:rsidR="00E8436D" w:rsidRDefault="00E8436D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Чл.10.</w:t>
      </w:r>
      <w:r>
        <w:rPr>
          <w:sz w:val="28"/>
          <w:szCs w:val="28"/>
        </w:rPr>
        <w:t xml:space="preserve">  Н.Ч.”ПРОБУДА-1928г” е основано на 03.03.1928 година и е регистрирано в Пернишки Окръжен съд по Ф.Д.№768/1997 в Регистъра за юридическите лица с нестопанска цел на 27.10.1997 г.</w:t>
      </w:r>
    </w:p>
    <w:p w:rsidR="00E8436D" w:rsidRDefault="00E8436D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Чл.11</w:t>
      </w:r>
      <w:r w:rsidR="004700DC" w:rsidRPr="004700DC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За </w:t>
      </w:r>
      <w:r w:rsidR="00624E69">
        <w:rPr>
          <w:sz w:val="28"/>
          <w:szCs w:val="28"/>
        </w:rPr>
        <w:t>вписване на Читалището в регистъра на Окръжен съд чрез писмено заявление от Настоятелството без такси се прилагат;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1.Протокол от Общото събрание и поканата за свикването му.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 Списък на присъстващите членове на Общото събрание с подписите.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3.Имената на членовете на Настоятелството и Проверителната комисия, адрес,лични данни,подпис/вписани в заявлението/.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4.Свидетелства за съдимост на членовете на Настоятелството и Проверителната комисия.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5.Декларации на членовете на Настоятелството и на Проверителната  комисия, че не са в роднински връзки по права линия до четвърта степен.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6.Уставът.</w:t>
      </w:r>
    </w:p>
    <w:p w:rsidR="00624E69" w:rsidRDefault="00624E69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7.Нотариално заверен образец от подписа на лицата/Председател и Секретар/, представляващи Читалището и </w:t>
      </w:r>
      <w:r w:rsidR="00596C86">
        <w:rPr>
          <w:sz w:val="28"/>
          <w:szCs w:val="28"/>
        </w:rPr>
        <w:t>валидния печат на Читалището.</w:t>
      </w:r>
    </w:p>
    <w:p w:rsidR="00596C86" w:rsidRDefault="00596C86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 12.</w:t>
      </w:r>
      <w:r>
        <w:rPr>
          <w:sz w:val="28"/>
          <w:szCs w:val="28"/>
        </w:rPr>
        <w:t>В регистъра се вписват;</w:t>
      </w:r>
    </w:p>
    <w:p w:rsidR="00596C86" w:rsidRDefault="00596C86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1.Наименованието и седалището на Читалището.</w:t>
      </w:r>
    </w:p>
    <w:p w:rsidR="00596C86" w:rsidRDefault="00596C86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2.Уставът.</w:t>
      </w:r>
    </w:p>
    <w:p w:rsidR="00596C86" w:rsidRDefault="00596C86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3.Имената на членовете на Настоятелството и на Проверителната комисия на Читалището.</w:t>
      </w:r>
    </w:p>
    <w:p w:rsidR="00596C86" w:rsidRDefault="00596C86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4.Име и длъжност на лицето/ лицата, представляващи Читалището.</w:t>
      </w:r>
    </w:p>
    <w:p w:rsidR="00596C86" w:rsidRDefault="00596C86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5.Настъпилите промени в т.1-4.</w:t>
      </w:r>
    </w:p>
    <w:p w:rsidR="00596C86" w:rsidRDefault="00596C86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Чл.13</w:t>
      </w:r>
      <w:r w:rsidR="004700DC">
        <w:rPr>
          <w:sz w:val="28"/>
          <w:szCs w:val="28"/>
        </w:rPr>
        <w:t>.</w:t>
      </w:r>
      <w:r>
        <w:rPr>
          <w:sz w:val="28"/>
          <w:szCs w:val="28"/>
        </w:rPr>
        <w:t xml:space="preserve"> Всяка промяна в обстоятелствата по чл.12, трябва да бъде заявена в 14- дневен срок от възникването и на Общо събрание.</w:t>
      </w:r>
    </w:p>
    <w:p w:rsidR="00596C86" w:rsidRDefault="00596C86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Чл.14</w:t>
      </w:r>
      <w:r w:rsidR="004700DC">
        <w:rPr>
          <w:sz w:val="28"/>
          <w:szCs w:val="28"/>
        </w:rPr>
        <w:t>.</w:t>
      </w:r>
      <w:r>
        <w:rPr>
          <w:sz w:val="28"/>
          <w:szCs w:val="28"/>
        </w:rPr>
        <w:t xml:space="preserve"> Читалищното Настоятелство в 7-дневен срок от вписването на Читалището в съдебния регистър подава заявление за вписване в  публичния регистър към Министъра на Културата.</w:t>
      </w:r>
    </w:p>
    <w:p w:rsidR="00596C86" w:rsidRDefault="00596C86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</w:t>
      </w:r>
      <w:r w:rsidR="002F1FA8" w:rsidRPr="004700DC">
        <w:rPr>
          <w:b/>
          <w:sz w:val="28"/>
          <w:szCs w:val="28"/>
          <w:u w:val="single"/>
        </w:rPr>
        <w:t>15.</w:t>
      </w:r>
      <w:r w:rsidR="002F1FA8">
        <w:rPr>
          <w:sz w:val="28"/>
          <w:szCs w:val="28"/>
        </w:rPr>
        <w:t xml:space="preserve">  В публичния регистър на Народните Читалища към Министерството на Културата се вписват;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1.Наименованието на Читалището с годината на основаване.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2.Седалище на Читалището.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3.Клонове на Читалището /ако са открити/.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4.Името на лицето, което представлява Читалището/лицата, които представляват Читалището.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5.ЕИК по БУЛСТАТ.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6.Уставът.</w:t>
      </w:r>
    </w:p>
    <w:p w:rsidR="002F1FA8" w:rsidRDefault="002F1FA8" w:rsidP="00A458C7">
      <w:pPr>
        <w:rPr>
          <w:sz w:val="28"/>
          <w:szCs w:val="28"/>
        </w:rPr>
      </w:pPr>
      <w:r>
        <w:rPr>
          <w:sz w:val="28"/>
          <w:szCs w:val="28"/>
        </w:rPr>
        <w:t xml:space="preserve">   7.Настъпилите промени по т.1-6.</w:t>
      </w:r>
    </w:p>
    <w:p w:rsidR="002F1FA8" w:rsidRDefault="002F1FA8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Чл.16.</w:t>
      </w:r>
      <w:r>
        <w:rPr>
          <w:sz w:val="28"/>
          <w:szCs w:val="28"/>
        </w:rPr>
        <w:t xml:space="preserve"> Членовете на Читалището са индивидуални , колективни и почетни</w:t>
      </w:r>
      <w:r w:rsidR="00026EF9">
        <w:rPr>
          <w:sz w:val="28"/>
          <w:szCs w:val="28"/>
        </w:rPr>
        <w:t>.</w:t>
      </w:r>
    </w:p>
    <w:p w:rsidR="00026EF9" w:rsidRDefault="004700DC" w:rsidP="00A458C7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 xml:space="preserve">. </w:t>
      </w:r>
      <w:r w:rsidR="00026EF9" w:rsidRPr="004700DC">
        <w:rPr>
          <w:b/>
          <w:sz w:val="28"/>
          <w:szCs w:val="28"/>
          <w:u w:val="single"/>
        </w:rPr>
        <w:t>Чл.17</w:t>
      </w:r>
      <w:r>
        <w:rPr>
          <w:sz w:val="28"/>
          <w:szCs w:val="28"/>
        </w:rPr>
        <w:t xml:space="preserve">. </w:t>
      </w:r>
      <w:r w:rsidR="00026EF9">
        <w:rPr>
          <w:sz w:val="28"/>
          <w:szCs w:val="28"/>
        </w:rPr>
        <w:t>Индивидуалните членове са Български граждан</w:t>
      </w:r>
      <w:r>
        <w:rPr>
          <w:sz w:val="28"/>
          <w:szCs w:val="28"/>
        </w:rPr>
        <w:t>и.Те биват дей</w:t>
      </w:r>
      <w:r w:rsidR="00026EF9">
        <w:rPr>
          <w:sz w:val="28"/>
          <w:szCs w:val="28"/>
        </w:rPr>
        <w:t>ствителни и спомагателни;</w:t>
      </w:r>
    </w:p>
    <w:p w:rsidR="00026EF9" w:rsidRDefault="00026EF9" w:rsidP="00026E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Действителните членове са лица, навършили 18 години ,които </w:t>
      </w:r>
      <w:proofErr w:type="spellStart"/>
      <w:r>
        <w:rPr>
          <w:sz w:val="28"/>
          <w:szCs w:val="28"/>
        </w:rPr>
        <w:t>учавстват</w:t>
      </w:r>
      <w:proofErr w:type="spellEnd"/>
      <w:r>
        <w:rPr>
          <w:sz w:val="28"/>
          <w:szCs w:val="28"/>
        </w:rPr>
        <w:t xml:space="preserve"> в дейността на Читалището, редовно плащат членския си внос и имат право да избират и да бъдат избирани.</w:t>
      </w:r>
    </w:p>
    <w:p w:rsidR="00026EF9" w:rsidRDefault="00026EF9" w:rsidP="00026E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Спомагателните членове са лица до 18 години ,които нямат право да избират и да бъдат избирани, те имат право на съвещателен глас.</w:t>
      </w:r>
    </w:p>
    <w:p w:rsidR="00DA5B94" w:rsidRDefault="00DA5B94" w:rsidP="00026E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Членове на Читалището които имат право да бъдат избирани и да избират са тогава,  когато са платили членския внос определен от Общото Събрание най  малко две поредни години .</w:t>
      </w:r>
    </w:p>
    <w:p w:rsidR="00026EF9" w:rsidRDefault="00026EF9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Чл.18.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Читалищата,подпомагат дейностите, поддържането и обогатяването на материалната база и имат право на глас в Общото Събрание.</w:t>
      </w:r>
      <w:r w:rsidR="00BB7A20">
        <w:rPr>
          <w:sz w:val="28"/>
          <w:szCs w:val="28"/>
        </w:rPr>
        <w:t>Колективните членове могат да бъдат;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  1.Професионални организации.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  2.Стопански организации.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  3. Търговски дружества.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 4.Кооперации и сдружения.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 5.Културно-просветни и любителски клубове и творчески колективи.</w:t>
      </w:r>
    </w:p>
    <w:p w:rsidR="00BB7A20" w:rsidRDefault="00BB7A20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  6.Учебни заведения.</w:t>
      </w:r>
    </w:p>
    <w:p w:rsidR="00BB7A20" w:rsidRDefault="00BB7A20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lastRenderedPageBreak/>
        <w:t>Чл. 19.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Читалището. Могат да избират и да бъдат избирани в ръководните органи на Читалището.</w:t>
      </w:r>
    </w:p>
    <w:p w:rsidR="00BB7A20" w:rsidRDefault="00BB7A20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 20</w:t>
      </w:r>
      <w:r>
        <w:rPr>
          <w:sz w:val="28"/>
          <w:szCs w:val="28"/>
        </w:rPr>
        <w:t xml:space="preserve"> Членовете на Читалището са задължени да ; </w:t>
      </w:r>
    </w:p>
    <w:p w:rsidR="00BB7A20" w:rsidRDefault="00DA5B94" w:rsidP="00026EF9">
      <w:pPr>
        <w:rPr>
          <w:sz w:val="28"/>
          <w:szCs w:val="28"/>
        </w:rPr>
      </w:pPr>
      <w:r>
        <w:rPr>
          <w:sz w:val="28"/>
          <w:szCs w:val="28"/>
        </w:rPr>
        <w:t>-спазват Устава;</w:t>
      </w:r>
    </w:p>
    <w:p w:rsidR="00DA5B94" w:rsidRDefault="00DA5B94" w:rsidP="00026EF9">
      <w:pPr>
        <w:rPr>
          <w:sz w:val="28"/>
          <w:szCs w:val="28"/>
        </w:rPr>
      </w:pPr>
      <w:r>
        <w:rPr>
          <w:sz w:val="28"/>
          <w:szCs w:val="28"/>
        </w:rPr>
        <w:t>-плащат определения от Общото Събрание членски внос;</w:t>
      </w:r>
    </w:p>
    <w:p w:rsidR="00DA5B94" w:rsidRDefault="00DA5B94" w:rsidP="00026EF9">
      <w:pPr>
        <w:rPr>
          <w:sz w:val="28"/>
          <w:szCs w:val="28"/>
        </w:rPr>
      </w:pPr>
      <w:r>
        <w:rPr>
          <w:sz w:val="28"/>
          <w:szCs w:val="28"/>
        </w:rPr>
        <w:t>-пазят и полагат грижи за обогатяване на Читалищното имущество;</w:t>
      </w:r>
    </w:p>
    <w:p w:rsidR="00DA5B94" w:rsidRDefault="00DA5B94" w:rsidP="00026EF9">
      <w:pPr>
        <w:rPr>
          <w:sz w:val="28"/>
          <w:szCs w:val="28"/>
        </w:rPr>
      </w:pPr>
      <w:r>
        <w:rPr>
          <w:sz w:val="28"/>
          <w:szCs w:val="28"/>
        </w:rPr>
        <w:t>-защитават престижа и интересите на Читалището;</w:t>
      </w:r>
    </w:p>
    <w:p w:rsidR="00DA5B94" w:rsidRDefault="00DA5B94" w:rsidP="00026EF9">
      <w:pPr>
        <w:rPr>
          <w:sz w:val="28"/>
          <w:szCs w:val="28"/>
        </w:rPr>
      </w:pPr>
      <w:r>
        <w:rPr>
          <w:sz w:val="28"/>
          <w:szCs w:val="28"/>
        </w:rPr>
        <w:t>-всеки жител на РЕПУБЛИКА БЪЛГАРИЯ заявил писмено или устно своето съгласие за членство може да бъде член на Читалището.</w:t>
      </w:r>
    </w:p>
    <w:p w:rsidR="00413CCA" w:rsidRDefault="00413CCA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Чл.21</w:t>
      </w:r>
      <w:r>
        <w:rPr>
          <w:sz w:val="28"/>
          <w:szCs w:val="28"/>
        </w:rPr>
        <w:t xml:space="preserve">  Н.Ч.”ПРОБУДА-1928г.” събира членски внос от своите членове ,в размер приет от Общото Събрание на Читалището/ 2.00, два лева за работещи и лица над 18 години/ и 1.00,  един лев за непълнолетни ученици  и пенсионери/.</w:t>
      </w:r>
    </w:p>
    <w:p w:rsidR="00413CCA" w:rsidRDefault="00413CCA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Чл.22.</w:t>
      </w:r>
      <w:r>
        <w:rPr>
          <w:sz w:val="28"/>
          <w:szCs w:val="28"/>
        </w:rPr>
        <w:t xml:space="preserve"> Членовете на Читалището имат право да </w:t>
      </w:r>
      <w:proofErr w:type="spellStart"/>
      <w:r>
        <w:rPr>
          <w:sz w:val="28"/>
          <w:szCs w:val="28"/>
        </w:rPr>
        <w:t>учавстват</w:t>
      </w:r>
      <w:proofErr w:type="spellEnd"/>
      <w:r>
        <w:rPr>
          <w:sz w:val="28"/>
          <w:szCs w:val="28"/>
        </w:rPr>
        <w:t xml:space="preserve"> в обсъждане на въпроси от дейността му и да получават информация за работата на ръководните органи.</w:t>
      </w:r>
    </w:p>
    <w:p w:rsidR="00413CCA" w:rsidRPr="004700DC" w:rsidRDefault="00413CCA" w:rsidP="00026EF9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ГЛАВА ЧЕТВЪРТА</w:t>
      </w:r>
    </w:p>
    <w:p w:rsidR="00413CCA" w:rsidRPr="00751A07" w:rsidRDefault="00235257" w:rsidP="00026EF9">
      <w:pPr>
        <w:rPr>
          <w:sz w:val="28"/>
          <w:szCs w:val="28"/>
        </w:rPr>
      </w:pPr>
      <w:r w:rsidRPr="00751A07">
        <w:rPr>
          <w:b/>
          <w:sz w:val="28"/>
          <w:szCs w:val="28"/>
          <w:u w:val="single"/>
        </w:rPr>
        <w:t>УПРАВЛЕНИЕ</w:t>
      </w:r>
    </w:p>
    <w:p w:rsidR="00235257" w:rsidRDefault="00235257" w:rsidP="00026EF9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 23</w:t>
      </w:r>
      <w:r>
        <w:rPr>
          <w:sz w:val="28"/>
          <w:szCs w:val="28"/>
        </w:rPr>
        <w:t>. Органи на самоуправление на Читалището са;</w:t>
      </w:r>
    </w:p>
    <w:p w:rsidR="00235257" w:rsidRDefault="00235257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1.Общото събрание.</w:t>
      </w:r>
    </w:p>
    <w:p w:rsidR="00235257" w:rsidRDefault="00235257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2.Читалищното Настоятелство.</w:t>
      </w:r>
    </w:p>
    <w:p w:rsidR="00235257" w:rsidRDefault="00235257" w:rsidP="00026EF9">
      <w:pPr>
        <w:rPr>
          <w:sz w:val="28"/>
          <w:szCs w:val="28"/>
        </w:rPr>
      </w:pPr>
      <w:r>
        <w:rPr>
          <w:sz w:val="28"/>
          <w:szCs w:val="28"/>
        </w:rPr>
        <w:t xml:space="preserve">  3.Проверителната комисия.</w:t>
      </w:r>
    </w:p>
    <w:p w:rsidR="00235257" w:rsidRPr="004700DC" w:rsidRDefault="00235257" w:rsidP="00026EF9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Чл. 24. Върховен орган на Читалището е Общото Събрание.</w:t>
      </w:r>
    </w:p>
    <w:p w:rsidR="00235257" w:rsidRDefault="00235257" w:rsidP="002352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Общото Събрание  се състои от Всички Читалищни членове, които имат право на глас.</w:t>
      </w:r>
    </w:p>
    <w:p w:rsidR="00235257" w:rsidRDefault="00235257" w:rsidP="002352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Решенията на Общото Събрание са задължителни за другите органи на Читалището.</w:t>
      </w:r>
    </w:p>
    <w:p w:rsidR="00022B62" w:rsidRDefault="00022B62" w:rsidP="00022B62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Чл.25</w:t>
      </w:r>
      <w:r w:rsidR="00751A07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 –малко веднъж годишно</w:t>
      </w:r>
      <w:r w:rsidR="0014094A">
        <w:rPr>
          <w:sz w:val="28"/>
          <w:szCs w:val="28"/>
        </w:rPr>
        <w:t>.</w:t>
      </w:r>
    </w:p>
    <w:p w:rsidR="0014094A" w:rsidRDefault="0014094A" w:rsidP="00022B62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 26.</w:t>
      </w:r>
      <w:r>
        <w:rPr>
          <w:sz w:val="28"/>
          <w:szCs w:val="28"/>
        </w:rPr>
        <w:t xml:space="preserve"> 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  на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14094A" w:rsidRDefault="0014094A" w:rsidP="00022B62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 27.</w:t>
      </w:r>
      <w:r>
        <w:rPr>
          <w:sz w:val="28"/>
          <w:szCs w:val="28"/>
        </w:rPr>
        <w:t xml:space="preserve"> Поканата за Събрание трябва да съдържа дневния ред, датата ,часа и мястото на провеждането му и кой го свиква. Тя трябва да бъде получена срещу  подпис или връчена не по .късно от 7 дни преди датата на провеждане.В същия срок на вратата на Читалището и на други общодостъпни места в населеното място, където е дейността на Читалището ,трябва да бъде залепена поканата за Събранието.</w:t>
      </w:r>
    </w:p>
    <w:p w:rsidR="00D72932" w:rsidRDefault="00D72932" w:rsidP="00022B62">
      <w:pPr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Чл.28.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 право на глас членове на Читалището. При липса на кворум Събранието се отлага с един час.Тогава Събранието е законно ,ако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D72932" w:rsidRPr="004700DC" w:rsidRDefault="00D72932" w:rsidP="00022B62">
      <w:pPr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Чл. 29. Общото Събрание има следните правомощия;</w:t>
      </w:r>
    </w:p>
    <w:p w:rsidR="00D72932" w:rsidRDefault="00D72932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Изменя и допълва Устава.</w:t>
      </w:r>
    </w:p>
    <w:p w:rsidR="00D72932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Избира и освобождава членовете на Настоятелството, Проверителната комисия и Председателя.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вътрешните актове, необходими за организацията на дейността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Изключва членовете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основни насоки на дейността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решение за членуване или за прекратяване на членството в Читалищно сдружение.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Приема бюджета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годишния отчет до 30.03-март на следващата година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размера на членския внос.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Отменя решения на органите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Взима решения за откриване на клонове на Читалището след съгласуване с Общината.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Взема решения за прекратяване на Читалището.</w:t>
      </w:r>
    </w:p>
    <w:p w:rsidR="00DD6FEF" w:rsidRDefault="00DD6FEF" w:rsidP="00D729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Взема решение за отнасяне до съда на незаконосъобразни действия на ръководството или отделни Читалищни членове.</w:t>
      </w:r>
    </w:p>
    <w:p w:rsidR="00DD6FEF" w:rsidRDefault="00DD6FEF" w:rsidP="00DD6FEF">
      <w:pPr>
        <w:ind w:left="105"/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Чл.30</w:t>
      </w:r>
      <w:r>
        <w:rPr>
          <w:sz w:val="28"/>
          <w:szCs w:val="28"/>
        </w:rPr>
        <w:t>.</w:t>
      </w:r>
      <w:r w:rsidR="003B5AB8">
        <w:rPr>
          <w:sz w:val="28"/>
          <w:szCs w:val="28"/>
        </w:rPr>
        <w:t>Решенията по чл.29 т.1,4,10,11 и 12 се вземат с мнозинство най–малко две трети от всички членове. Останалите решения се вземат с мнозинство повече от половината от присъстващите членове.</w:t>
      </w:r>
    </w:p>
    <w:p w:rsidR="003B5AB8" w:rsidRDefault="003B5AB8" w:rsidP="00DD6FEF">
      <w:pPr>
        <w:ind w:left="105"/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ЧЛ.31</w:t>
      </w:r>
      <w:r>
        <w:rPr>
          <w:sz w:val="28"/>
          <w:szCs w:val="28"/>
        </w:rPr>
        <w:t>.Две трети от членовете на Общото събрание могат да предявят иск пред Окръжния съд по седалището на Читалището-гр.Перник за отмяна на решение на Общото събрание, ако то противоречи на закона или устава.</w:t>
      </w:r>
    </w:p>
    <w:p w:rsidR="003B5AB8" w:rsidRDefault="003B5AB8" w:rsidP="00DD6FEF">
      <w:pPr>
        <w:ind w:left="105"/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Чл.32</w:t>
      </w:r>
      <w:r>
        <w:rPr>
          <w:sz w:val="28"/>
          <w:szCs w:val="28"/>
        </w:rPr>
        <w:t>. Искът се предявява в едномесечен срок от узнаването на решението, но не по –късно от една година от датата на вземане на решението.</w:t>
      </w:r>
    </w:p>
    <w:p w:rsidR="003B5AB8" w:rsidRDefault="003B5AB8" w:rsidP="00DD6FEF">
      <w:pPr>
        <w:ind w:left="105"/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Чл.33.</w:t>
      </w:r>
      <w:r>
        <w:rPr>
          <w:sz w:val="28"/>
          <w:szCs w:val="28"/>
        </w:rPr>
        <w:t>Прокурорът може  да иска от Окръжния съд да отмени решение на Общото събрание</w:t>
      </w:r>
      <w:r w:rsidR="00F316F8">
        <w:rPr>
          <w:sz w:val="28"/>
          <w:szCs w:val="28"/>
        </w:rPr>
        <w:t>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F316F8" w:rsidRDefault="00F316F8" w:rsidP="00DD6FEF">
      <w:pPr>
        <w:ind w:left="105"/>
        <w:rPr>
          <w:sz w:val="28"/>
          <w:szCs w:val="28"/>
        </w:rPr>
      </w:pPr>
      <w:r w:rsidRPr="004700DC">
        <w:rPr>
          <w:b/>
          <w:sz w:val="28"/>
          <w:szCs w:val="28"/>
          <w:u w:val="single"/>
        </w:rPr>
        <w:t>Чл.34. Изпълнителен орган на Читалището е Настоятелството</w:t>
      </w:r>
      <w:r>
        <w:rPr>
          <w:sz w:val="28"/>
          <w:szCs w:val="28"/>
        </w:rPr>
        <w:t>, което се състои от пет или седем членове, избрани за срок от три години.Същите да нямат роднински връзки по права и съребрена линия до четвърта степен.</w:t>
      </w:r>
    </w:p>
    <w:p w:rsidR="00F316F8" w:rsidRPr="004700DC" w:rsidRDefault="00F316F8" w:rsidP="00DD6FEF">
      <w:pPr>
        <w:ind w:left="105"/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Чл.35.Правомощия и задължения на Настоятелството;</w:t>
      </w:r>
    </w:p>
    <w:p w:rsidR="00F316F8" w:rsidRDefault="00F316F8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1.Свиква Общото събрание.</w:t>
      </w:r>
    </w:p>
    <w:p w:rsidR="00F316F8" w:rsidRDefault="00F316F8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2.Осигурява изпълненията на решенията на Общото събрание.</w:t>
      </w:r>
    </w:p>
    <w:p w:rsidR="00F316F8" w:rsidRDefault="00F316F8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3.Подготвя и внася в Общото събрание проект за бюджет на Читалището и утвърждава щата му.</w:t>
      </w:r>
    </w:p>
    <w:p w:rsidR="00F316F8" w:rsidRDefault="00F316F8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4.Внася в Общото събрание отчет за дейността на Читалището.</w:t>
      </w:r>
    </w:p>
    <w:p w:rsidR="00F316F8" w:rsidRDefault="00F316F8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5.Назначава секретаря и библиотекаря</w:t>
      </w:r>
      <w:r w:rsidR="00074930">
        <w:rPr>
          <w:sz w:val="28"/>
          <w:szCs w:val="28"/>
        </w:rPr>
        <w:t>-</w:t>
      </w:r>
      <w:r w:rsidR="00751A07">
        <w:rPr>
          <w:sz w:val="28"/>
          <w:szCs w:val="28"/>
        </w:rPr>
        <w:t>/</w:t>
      </w:r>
      <w:r w:rsidR="00074930">
        <w:rPr>
          <w:sz w:val="28"/>
          <w:szCs w:val="28"/>
        </w:rPr>
        <w:t xml:space="preserve"> ако има втора щатна бройка</w:t>
      </w:r>
      <w:r w:rsidR="00751A07">
        <w:rPr>
          <w:sz w:val="28"/>
          <w:szCs w:val="28"/>
        </w:rPr>
        <w:t>/</w:t>
      </w:r>
      <w:r w:rsidR="00074930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074930">
        <w:rPr>
          <w:sz w:val="28"/>
          <w:szCs w:val="28"/>
        </w:rPr>
        <w:t>Читалището и утвърждава  длъжностната им  характеристика.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6. Настоятелството взема решение с мнозинство повече от половината от членовете си.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>Чл.36.Председателя на Читалището е член на Настоятелството и се избира от Общото събрание за срок от три години.</w:t>
      </w:r>
    </w:p>
    <w:p w:rsidR="00074930" w:rsidRPr="004700DC" w:rsidRDefault="00074930" w:rsidP="00DD6FEF">
      <w:pPr>
        <w:ind w:left="105"/>
        <w:rPr>
          <w:b/>
          <w:sz w:val="28"/>
          <w:szCs w:val="28"/>
          <w:u w:val="single"/>
        </w:rPr>
      </w:pPr>
      <w:r w:rsidRPr="004700DC">
        <w:rPr>
          <w:b/>
          <w:sz w:val="28"/>
          <w:szCs w:val="28"/>
          <w:u w:val="single"/>
        </w:rPr>
        <w:t>Чл.37. Правомощия и задължения на Председателя;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1.Организира дейността на Читалището съобразно ЗНЧ,Устава и решенията на Общото събрание.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2.Представлява Читалището.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3. Свиква и ръководи заседанията на Настоятелството и Председателства Общото събрание.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4.Отчита дейността си пред Настоятелството.</w:t>
      </w:r>
    </w:p>
    <w:p w:rsidR="00074930" w:rsidRDefault="00074930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5. Сключва и</w:t>
      </w:r>
      <w:r w:rsidR="00197473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прекратява трудовите договори</w:t>
      </w:r>
      <w:r w:rsidR="00197473">
        <w:rPr>
          <w:sz w:val="28"/>
          <w:szCs w:val="28"/>
        </w:rPr>
        <w:t xml:space="preserve"> със служителите съобразно бюджета на Читалището и въз основа решение на Настоятелството.</w:t>
      </w:r>
    </w:p>
    <w:p w:rsidR="00197473" w:rsidRDefault="00197473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6. Председателят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съпруг/ съпруга на секретаря на Читалището.</w:t>
      </w:r>
    </w:p>
    <w:p w:rsidR="00197473" w:rsidRDefault="00197473" w:rsidP="00DD6FEF">
      <w:pPr>
        <w:ind w:left="105"/>
        <w:rPr>
          <w:sz w:val="28"/>
          <w:szCs w:val="28"/>
        </w:rPr>
      </w:pPr>
      <w:r w:rsidRPr="006A419C">
        <w:rPr>
          <w:b/>
          <w:sz w:val="28"/>
          <w:szCs w:val="28"/>
        </w:rPr>
        <w:t>Чл.38</w:t>
      </w:r>
      <w:r w:rsidRPr="006A419C">
        <w:rPr>
          <w:b/>
          <w:sz w:val="28"/>
          <w:szCs w:val="28"/>
          <w:u w:val="single"/>
        </w:rPr>
        <w:t>. Правомощия и задължения на Секретаря на Читалището.</w:t>
      </w:r>
    </w:p>
    <w:p w:rsidR="00197473" w:rsidRDefault="00197473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1.Организира изпълнението на решенията на Настоятелството, включително решенията за изпълнението на бюджета.</w:t>
      </w:r>
    </w:p>
    <w:p w:rsidR="00197473" w:rsidRDefault="00197473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2.Организира текущата основна и допълнителна дейност.</w:t>
      </w:r>
    </w:p>
    <w:p w:rsidR="00197473" w:rsidRDefault="00197473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3.Отговаря за работата на щатния и хонорувания персонал.</w:t>
      </w:r>
    </w:p>
    <w:p w:rsidR="00751A07" w:rsidRDefault="00751A07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4.Представлява Читалището заедно и поотделно с Председателя.</w:t>
      </w:r>
    </w:p>
    <w:p w:rsidR="00751A07" w:rsidRDefault="00751A07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5.Секретарят не може да е в роднински връзки с членовете на Настоятелството и на Проверителната комисия по права и по съребрена линия до четвърта степен ,както и да бъде съпруг/съпруга на Председателя.</w:t>
      </w:r>
    </w:p>
    <w:p w:rsidR="00751A07" w:rsidRDefault="00751A07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6.Секретарят и /Библиотекарят/ са щатни служители и се назначават от Председателя въз основа на решение на Настоятелството.</w:t>
      </w:r>
      <w:r w:rsidR="001D356A">
        <w:rPr>
          <w:sz w:val="28"/>
          <w:szCs w:val="28"/>
        </w:rPr>
        <w:t xml:space="preserve">Секретарят и /Библиотекарят/ </w:t>
      </w:r>
      <w:proofErr w:type="spellStart"/>
      <w:r w:rsidR="001D356A">
        <w:rPr>
          <w:sz w:val="28"/>
          <w:szCs w:val="28"/>
        </w:rPr>
        <w:t>учавстват</w:t>
      </w:r>
      <w:proofErr w:type="spellEnd"/>
      <w:r w:rsidR="001D356A">
        <w:rPr>
          <w:sz w:val="28"/>
          <w:szCs w:val="28"/>
        </w:rPr>
        <w:t xml:space="preserve"> в работата на Настоятелството със съвещателен глас.</w:t>
      </w:r>
    </w:p>
    <w:p w:rsidR="00B43A47" w:rsidRDefault="00DF598F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Чл.39.</w:t>
      </w:r>
      <w:r w:rsidR="00B43A47">
        <w:rPr>
          <w:sz w:val="28"/>
          <w:szCs w:val="28"/>
        </w:rPr>
        <w:t xml:space="preserve"> Проверителната комисия се състои най-малко от трима членове, избрана за срок от три години.</w:t>
      </w:r>
    </w:p>
    <w:p w:rsidR="00DF598F" w:rsidRDefault="00B43A47" w:rsidP="00B43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Членове на </w:t>
      </w:r>
      <w:r w:rsidRPr="00B43A47">
        <w:rPr>
          <w:sz w:val="28"/>
          <w:szCs w:val="28"/>
        </w:rPr>
        <w:t xml:space="preserve">Проверителната комисия не могат да бъдат лица, които са в </w:t>
      </w:r>
      <w:proofErr w:type="spellStart"/>
      <w:r w:rsidRPr="00B43A47">
        <w:rPr>
          <w:sz w:val="28"/>
          <w:szCs w:val="28"/>
        </w:rPr>
        <w:t>трудовоправни</w:t>
      </w:r>
      <w:proofErr w:type="spellEnd"/>
      <w:r w:rsidRPr="00B43A47">
        <w:rPr>
          <w:sz w:val="28"/>
          <w:szCs w:val="28"/>
        </w:rPr>
        <w:t xml:space="preserve">  отношения с Читалището или са роднини на членове на Настоятелството, на Председателя</w:t>
      </w:r>
      <w:r>
        <w:rPr>
          <w:sz w:val="28"/>
          <w:szCs w:val="28"/>
        </w:rPr>
        <w:t xml:space="preserve"> и секретаря по права линия, съпрузи, братя, сестри и роднини по сватовство от първа степен.</w:t>
      </w:r>
    </w:p>
    <w:p w:rsidR="00B43A47" w:rsidRDefault="00B43A47" w:rsidP="00B43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Проверителната комисия осъществява контрол върху дейността на Настоятелството, Председателя и секретаря по спазване на Закона, Устава и решенията на Общото събрание.</w:t>
      </w:r>
    </w:p>
    <w:p w:rsidR="00B43A47" w:rsidRDefault="00B43A47" w:rsidP="00B43A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констатиране нарушения Проверителната комисия уведомява Общото събрание на Читалището,  а при</w:t>
      </w:r>
      <w:r w:rsidR="00AE2011">
        <w:rPr>
          <w:sz w:val="28"/>
          <w:szCs w:val="28"/>
        </w:rPr>
        <w:t xml:space="preserve"> данни за извършено престъпление и органите на Прокуратурата.</w:t>
      </w:r>
    </w:p>
    <w:p w:rsidR="00AE2011" w:rsidRDefault="00AE2011" w:rsidP="00AE2011">
      <w:pPr>
        <w:ind w:left="28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 40.</w:t>
      </w:r>
      <w:r>
        <w:rPr>
          <w:sz w:val="28"/>
          <w:szCs w:val="28"/>
        </w:rPr>
        <w:t>Не могат да бъдат избирани за членове на Настоятелството и на Проверителната комисия / за Председател и Секретар/ лица , които са осъждани на лишаване от свобода за умишлени престъпления от общ характер.</w:t>
      </w:r>
    </w:p>
    <w:p w:rsidR="00AE2011" w:rsidRDefault="00AE2011" w:rsidP="00AE2011">
      <w:pPr>
        <w:ind w:left="28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Чл.41.</w:t>
      </w:r>
      <w:r>
        <w:rPr>
          <w:sz w:val="28"/>
          <w:szCs w:val="28"/>
        </w:rPr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AE2011" w:rsidRPr="00B705C5" w:rsidRDefault="00AE2011" w:rsidP="00AE2011">
      <w:pPr>
        <w:ind w:left="285"/>
        <w:rPr>
          <w:b/>
          <w:sz w:val="28"/>
          <w:szCs w:val="28"/>
          <w:u w:val="single"/>
        </w:rPr>
      </w:pPr>
      <w:r w:rsidRPr="00B705C5">
        <w:rPr>
          <w:b/>
          <w:sz w:val="28"/>
          <w:szCs w:val="28"/>
          <w:u w:val="single"/>
        </w:rPr>
        <w:t>ГЛАВА  ПЕТА</w:t>
      </w:r>
    </w:p>
    <w:p w:rsidR="00197473" w:rsidRDefault="00AE2011" w:rsidP="00DD6FEF">
      <w:pPr>
        <w:ind w:left="105"/>
        <w:rPr>
          <w:b/>
          <w:sz w:val="28"/>
          <w:szCs w:val="28"/>
          <w:u w:val="single"/>
        </w:rPr>
      </w:pPr>
      <w:r w:rsidRPr="00AE2011">
        <w:rPr>
          <w:b/>
          <w:sz w:val="28"/>
          <w:szCs w:val="28"/>
          <w:u w:val="single"/>
        </w:rPr>
        <w:t>ИМУЩЕСТВО И ФИНАНСИРАНЕ</w:t>
      </w:r>
    </w:p>
    <w:p w:rsidR="00B705C5" w:rsidRDefault="00B705C5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lastRenderedPageBreak/>
        <w:t>Чл.42.</w:t>
      </w:r>
      <w:r>
        <w:rPr>
          <w:sz w:val="28"/>
          <w:szCs w:val="28"/>
        </w:rP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B705C5" w:rsidRDefault="00B705C5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 43</w:t>
      </w:r>
      <w:r>
        <w:rPr>
          <w:sz w:val="28"/>
          <w:szCs w:val="28"/>
        </w:rPr>
        <w:t>. Читалището набира средства от следните източници;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1.Членски внос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2. Културно-просветна и информационна дейност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3. Субсидия от държавния и Общински бюджети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4. Договори за съвместна дейност с юридически лица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5.Дарения и завещания</w:t>
      </w:r>
    </w:p>
    <w:p w:rsidR="00B705C5" w:rsidRDefault="00B705C5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6.Други приходи</w:t>
      </w:r>
    </w:p>
    <w:p w:rsidR="00B705C5" w:rsidRDefault="00B705C5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Чл.44</w:t>
      </w:r>
      <w:r>
        <w:rPr>
          <w:sz w:val="28"/>
          <w:szCs w:val="28"/>
        </w:rPr>
        <w:t xml:space="preserve"> 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Настоятелството на Читалището.</w:t>
      </w:r>
    </w:p>
    <w:p w:rsidR="00B705C5" w:rsidRDefault="00B705C5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 45.</w:t>
      </w:r>
      <w:r>
        <w:rPr>
          <w:sz w:val="28"/>
          <w:szCs w:val="28"/>
        </w:rPr>
        <w:t xml:space="preserve"> След утвърждаване на определената сума от Държавния и Общински бюджети, същата се представя на Читалището за самостоятелно управление</w:t>
      </w:r>
      <w:r w:rsidR="00641959">
        <w:rPr>
          <w:sz w:val="28"/>
          <w:szCs w:val="28"/>
        </w:rPr>
        <w:t>.</w:t>
      </w:r>
    </w:p>
    <w:p w:rsidR="00641959" w:rsidRDefault="00641959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Чл.46.</w:t>
      </w:r>
      <w:r>
        <w:rPr>
          <w:sz w:val="28"/>
          <w:szCs w:val="28"/>
        </w:rPr>
        <w:t xml:space="preserve"> При недостиг на средства за ремонт и поддръжка на Читалищната сграда и помещения се изискват допълнителни средства от Общинския съвет.</w:t>
      </w:r>
    </w:p>
    <w:p w:rsidR="00641959" w:rsidRDefault="00641959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Чл.47</w:t>
      </w:r>
      <w:r>
        <w:rPr>
          <w:sz w:val="28"/>
          <w:szCs w:val="28"/>
        </w:rPr>
        <w:t>.Читалището не може да отчуждава недвижими вещи и да учредява  ипотека върху тях.</w:t>
      </w:r>
    </w:p>
    <w:p w:rsidR="00641959" w:rsidRDefault="00641959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Чл.48.</w:t>
      </w:r>
      <w:r>
        <w:rPr>
          <w:sz w:val="28"/>
          <w:szCs w:val="28"/>
        </w:rPr>
        <w:t>Движими вещи могат да бъдат отчуждавани, залагани, бракувани или заменяни с по-добро</w:t>
      </w:r>
      <w:r w:rsidR="00CE1C53">
        <w:rPr>
          <w:sz w:val="28"/>
          <w:szCs w:val="28"/>
        </w:rPr>
        <w:t>качествени само по решение на Настоятелството.</w:t>
      </w:r>
    </w:p>
    <w:p w:rsidR="00CE1C53" w:rsidRDefault="00CE1C53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</w:rPr>
        <w:t>Чл.49.</w:t>
      </w:r>
      <w:r>
        <w:rPr>
          <w:sz w:val="28"/>
          <w:szCs w:val="28"/>
        </w:rPr>
        <w:t xml:space="preserve"> Недвижимото и движимо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</w:p>
    <w:p w:rsidR="00CE1C53" w:rsidRDefault="00CE1C53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Чл.50.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CE1C53" w:rsidRDefault="00CE1C53" w:rsidP="00DD6FEF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1.Отчетът за изразходваните от бюджета средства се представя в Общината.</w:t>
      </w:r>
    </w:p>
    <w:p w:rsidR="00CE1C53" w:rsidRDefault="00CE1C53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Чл.51</w:t>
      </w:r>
      <w:r>
        <w:rPr>
          <w:sz w:val="28"/>
          <w:szCs w:val="28"/>
        </w:rPr>
        <w:t>.Председателят на Читалището ежегодно в срок до 10.ноември представя на Кмета на Общ.Перник предложения за своята дейност през следващата година.</w:t>
      </w:r>
    </w:p>
    <w:p w:rsidR="00CE1C53" w:rsidRDefault="00CE1C53" w:rsidP="00DD6FEF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Чл.52.</w:t>
      </w:r>
      <w:r>
        <w:rPr>
          <w:sz w:val="28"/>
          <w:szCs w:val="28"/>
        </w:rPr>
        <w:t xml:space="preserve"> Кмета на Общ. Перник внася направените предложения в Общински съвет, който приема годишната програма за развитие на Читалищната дейност в Общ. Перник.</w:t>
      </w:r>
    </w:p>
    <w:p w:rsidR="00CE1C53" w:rsidRDefault="00CE1C53" w:rsidP="00EE4D08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1.Програмата се изпълнява от Читалището въз основа на финансово</w:t>
      </w:r>
      <w:r w:rsidR="00EE4D08">
        <w:rPr>
          <w:sz w:val="28"/>
          <w:szCs w:val="28"/>
        </w:rPr>
        <w:t xml:space="preserve"> обезпечени</w:t>
      </w:r>
      <w:r>
        <w:rPr>
          <w:sz w:val="28"/>
          <w:szCs w:val="28"/>
        </w:rPr>
        <w:t xml:space="preserve">   договори</w:t>
      </w:r>
      <w:r w:rsidR="00EE4D08">
        <w:rPr>
          <w:sz w:val="28"/>
          <w:szCs w:val="28"/>
        </w:rPr>
        <w:t>, сключени с Кмета на Общ. Перник.</w:t>
      </w:r>
    </w:p>
    <w:p w:rsidR="00EE4D08" w:rsidRDefault="00EE4D08" w:rsidP="00EE4D08">
      <w:pPr>
        <w:ind w:left="105"/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 xml:space="preserve"> Чл.53.</w:t>
      </w:r>
      <w:r>
        <w:rPr>
          <w:sz w:val="28"/>
          <w:szCs w:val="28"/>
        </w:rPr>
        <w:t xml:space="preserve"> Председателят на Читалището представя ежегодно до 31.03.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EE4D08" w:rsidRDefault="00EE4D08" w:rsidP="00EE4D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Докладите на Читалищата от Общ.Перник се обсъждат на Общинския съвет на първото открито заседание след 31.03. с участието на представителите на Народните Читалища-вносители на докладите.</w:t>
      </w:r>
    </w:p>
    <w:p w:rsidR="00EE4D08" w:rsidRPr="00F72A39" w:rsidRDefault="00EE4D08" w:rsidP="00EE4D08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72A39">
        <w:rPr>
          <w:b/>
          <w:sz w:val="28"/>
          <w:szCs w:val="28"/>
          <w:u w:val="single"/>
        </w:rPr>
        <w:t>ГЛАВА ШЕСТА</w:t>
      </w:r>
    </w:p>
    <w:p w:rsidR="00EE4D08" w:rsidRPr="00F72A39" w:rsidRDefault="00EE4D08" w:rsidP="00EE4D08">
      <w:pPr>
        <w:pStyle w:val="a3"/>
        <w:ind w:left="645"/>
        <w:rPr>
          <w:b/>
          <w:sz w:val="28"/>
          <w:szCs w:val="28"/>
          <w:u w:val="single"/>
        </w:rPr>
      </w:pPr>
      <w:r w:rsidRPr="00F72A39">
        <w:rPr>
          <w:b/>
          <w:sz w:val="28"/>
          <w:szCs w:val="28"/>
          <w:u w:val="single"/>
        </w:rPr>
        <w:t>ПРЕКРАТЯВАНЕ</w:t>
      </w:r>
    </w:p>
    <w:p w:rsidR="00EE4D08" w:rsidRPr="00F72A39" w:rsidRDefault="00EE4D08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Чл.54.</w:t>
      </w:r>
      <w:r w:rsidRPr="00F72A39"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ако;</w:t>
      </w:r>
    </w:p>
    <w:p w:rsidR="00EE4D08" w:rsidRDefault="00685591" w:rsidP="006855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Дейността му противоречи на закона , устава и добрите нрави.</w:t>
      </w:r>
    </w:p>
    <w:p w:rsidR="00685591" w:rsidRDefault="00685591" w:rsidP="006855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Имуществото му не се използва според целите и предмета на дейността на Читалището.</w:t>
      </w:r>
    </w:p>
    <w:p w:rsidR="00685591" w:rsidRDefault="00685591" w:rsidP="006855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Налице е трайна невъзможност Читалището да действа или не развива дейност за период от две години.В този случай, Министърът на Културата изпраща сигнал до прокурора за констатирана липса на дейност на Читалището.</w:t>
      </w:r>
    </w:p>
    <w:p w:rsidR="00685591" w:rsidRDefault="00685591" w:rsidP="006855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е учредено по законния ред.</w:t>
      </w:r>
    </w:p>
    <w:p w:rsidR="00685591" w:rsidRDefault="00685591" w:rsidP="006855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Обявено е в несъстоятелност.</w:t>
      </w:r>
    </w:p>
    <w:p w:rsidR="00685591" w:rsidRDefault="00F72A39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lastRenderedPageBreak/>
        <w:t>Чл.55.</w:t>
      </w:r>
      <w:r w:rsidR="00685591">
        <w:rPr>
          <w:sz w:val="28"/>
          <w:szCs w:val="28"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685591" w:rsidRDefault="00685591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Чл.56.</w:t>
      </w:r>
      <w:r>
        <w:rPr>
          <w:sz w:val="28"/>
          <w:szCs w:val="28"/>
        </w:rPr>
        <w:t>Прекратяване на Читалището по искане на Прокурора  се вписва служебно.</w:t>
      </w:r>
    </w:p>
    <w:p w:rsidR="00685591" w:rsidRPr="00F72A39" w:rsidRDefault="00685591" w:rsidP="00F72A39">
      <w:pPr>
        <w:rPr>
          <w:b/>
          <w:sz w:val="28"/>
          <w:szCs w:val="28"/>
          <w:u w:val="single"/>
        </w:rPr>
      </w:pPr>
      <w:r w:rsidRPr="00F72A39">
        <w:rPr>
          <w:b/>
          <w:sz w:val="28"/>
          <w:szCs w:val="28"/>
          <w:u w:val="single"/>
        </w:rPr>
        <w:t>ГЛАВА СЕДМА</w:t>
      </w:r>
    </w:p>
    <w:p w:rsidR="00685591" w:rsidRPr="00F72A39" w:rsidRDefault="00685591" w:rsidP="00685591">
      <w:pPr>
        <w:ind w:left="645"/>
        <w:rPr>
          <w:b/>
          <w:sz w:val="28"/>
          <w:szCs w:val="28"/>
          <w:u w:val="single"/>
        </w:rPr>
      </w:pPr>
      <w:r w:rsidRPr="00F72A39">
        <w:rPr>
          <w:b/>
          <w:sz w:val="28"/>
          <w:szCs w:val="28"/>
          <w:u w:val="single"/>
        </w:rPr>
        <w:t>АДМИНИСТРАТИВНО НАКАЗАТЕЛНИ РАЗПОРЕДБИ</w:t>
      </w:r>
    </w:p>
    <w:p w:rsidR="00685591" w:rsidRDefault="00685591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Чл.57.</w:t>
      </w:r>
      <w:r>
        <w:rPr>
          <w:sz w:val="28"/>
          <w:szCs w:val="28"/>
        </w:rPr>
        <w:t>Председател и/или Секретар на Читалище, който предостави имущество в нарушение се наказва с глоба в размер от 500 до 1000 лв.</w:t>
      </w:r>
      <w:r w:rsidR="008164B3">
        <w:rPr>
          <w:sz w:val="28"/>
          <w:szCs w:val="28"/>
        </w:rPr>
        <w:t xml:space="preserve"> и с лишаване от право да заема изборна длъжност в Читалището за срок от пет години.</w:t>
      </w:r>
    </w:p>
    <w:p w:rsidR="008164B3" w:rsidRDefault="008164B3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Чл.58.</w:t>
      </w:r>
      <w:r>
        <w:rPr>
          <w:sz w:val="28"/>
          <w:szCs w:val="28"/>
        </w:rPr>
        <w:t>Председател или представляващ Читалищните сдружения в срок се наказва с глоба от 150.00лв. до 300.00лв.</w:t>
      </w:r>
    </w:p>
    <w:p w:rsidR="008164B3" w:rsidRDefault="008164B3" w:rsidP="00F72A39">
      <w:pPr>
        <w:rPr>
          <w:sz w:val="28"/>
          <w:szCs w:val="28"/>
        </w:rPr>
      </w:pPr>
      <w:r w:rsidRPr="00F72A39">
        <w:rPr>
          <w:b/>
          <w:sz w:val="28"/>
          <w:szCs w:val="28"/>
          <w:u w:val="single"/>
        </w:rPr>
        <w:t>Чл.59.</w:t>
      </w:r>
      <w:r>
        <w:rPr>
          <w:sz w:val="28"/>
          <w:szCs w:val="28"/>
        </w:rPr>
        <w:t>Нарушенията се установяват с актове на ;</w:t>
      </w:r>
    </w:p>
    <w:p w:rsidR="008164B3" w:rsidRDefault="008164B3" w:rsidP="008164B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</w:t>
      </w:r>
      <w:r w:rsidRPr="008164B3">
        <w:rPr>
          <w:sz w:val="28"/>
          <w:szCs w:val="28"/>
        </w:rPr>
        <w:t xml:space="preserve"> от Министъра на Културата длъжностни лица- за нарушения по чл.58.</w:t>
      </w:r>
    </w:p>
    <w:p w:rsidR="008164B3" w:rsidRDefault="008164B3" w:rsidP="008164B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Кмета на Общината или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него длъжностни лица-за нарушенията по чл.57. и чл.58.</w:t>
      </w:r>
    </w:p>
    <w:p w:rsidR="00F72A39" w:rsidRDefault="00F72A39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Чл.60. Наказателните постановления се издават от Министъра на Културата или от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заместник-Министър, съответно от Кмета на Общината.</w:t>
      </w:r>
    </w:p>
    <w:p w:rsidR="00F72A39" w:rsidRDefault="00F72A39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Чл. 61. Съставянето на актовете , издаването и задължението на наказателните постановления се извършват по реда на Закона за административните нарушения и наказания.</w:t>
      </w:r>
    </w:p>
    <w:p w:rsidR="00F72A39" w:rsidRDefault="00F72A39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ПРЕХОДНИ И ЗАКЛЮЧИТЕЛНИ РАЗПОРЕДБИ</w:t>
      </w:r>
    </w:p>
    <w:p w:rsidR="00F72A39" w:rsidRDefault="00F72A39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§.1.”НАРОДНО ЧИТАЛИЩЕ ПРОБУДА-1928г.” се регистрира по Закона за ЗНЧ,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.ДВ,бр.42/05.06.2009г.,като се предоставя;</w:t>
      </w:r>
    </w:p>
    <w:p w:rsidR="00F72A39" w:rsidRDefault="00F72A39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1.Протокол от Общото Събрание, свикано след влизане на Закона в сила.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2.Устав.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lastRenderedPageBreak/>
        <w:t>3. Нотариално заверен образец от подписа на лицето/лицата/- представляващо /щи Читалището и валидния печат на Читалището.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4.Списък на членовете на Общото събрание.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§.2.НАРОДНО ЧИТАЛИЩЕ „ПРОБУДА-1928г.” има кръгъл печат с надпис в окръжност; Народно Читалище „ПРОБУДА-1928г.” общ.Перник с.Богданов дол, в средата на окръжността е разтворена книга под нея годината на основаването 1928.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§.3. С този Устав се урежда по-нататъшното развитие, управление и цялостната дейност на НЧ „Пробуда-1928г.”. Уставът е приет на Общо Събрание на Читалищните Членове на 10.04.2010година въз основа на Закона за изменение и допълнение на Закона за Народните Читалища, обнародван в ДВ,бр.42/05.06.2009 година.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</w:p>
    <w:p w:rsidR="003B1884" w:rsidRDefault="003B1884" w:rsidP="00F72A39">
      <w:pPr>
        <w:pStyle w:val="a3"/>
        <w:ind w:left="1185"/>
        <w:rPr>
          <w:sz w:val="28"/>
          <w:szCs w:val="28"/>
        </w:rPr>
      </w:pP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Председател на Настоятелството на Читалище „ПРОБУДА-1928г.”;</w:t>
      </w:r>
    </w:p>
    <w:p w:rsidR="003B1884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B1884" w:rsidRPr="008164B3" w:rsidRDefault="003B1884" w:rsidP="00F72A39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/Лиляна Борисова Илиева/</w:t>
      </w:r>
    </w:p>
    <w:p w:rsidR="00EE4D08" w:rsidRPr="00EE4D08" w:rsidRDefault="00EE4D08" w:rsidP="00EE4D08">
      <w:pPr>
        <w:pStyle w:val="a3"/>
        <w:ind w:left="645"/>
        <w:rPr>
          <w:sz w:val="28"/>
          <w:szCs w:val="28"/>
        </w:rPr>
      </w:pPr>
    </w:p>
    <w:p w:rsidR="00EE4D08" w:rsidRPr="00B705C5" w:rsidRDefault="00EE4D08" w:rsidP="00EE4D08">
      <w:pPr>
        <w:ind w:left="105"/>
        <w:rPr>
          <w:sz w:val="28"/>
          <w:szCs w:val="28"/>
        </w:rPr>
      </w:pPr>
    </w:p>
    <w:p w:rsidR="005E052C" w:rsidRDefault="005E052C" w:rsidP="00A458C7">
      <w:pPr>
        <w:rPr>
          <w:sz w:val="28"/>
          <w:szCs w:val="28"/>
        </w:rPr>
      </w:pPr>
    </w:p>
    <w:p w:rsidR="005E052C" w:rsidRDefault="005E052C" w:rsidP="00A458C7">
      <w:pPr>
        <w:rPr>
          <w:sz w:val="28"/>
          <w:szCs w:val="28"/>
        </w:rPr>
      </w:pPr>
    </w:p>
    <w:p w:rsidR="005E052C" w:rsidRDefault="005E052C" w:rsidP="00A458C7">
      <w:pPr>
        <w:rPr>
          <w:sz w:val="28"/>
          <w:szCs w:val="28"/>
        </w:rPr>
      </w:pPr>
    </w:p>
    <w:p w:rsidR="005E052C" w:rsidRPr="00A458C7" w:rsidRDefault="005E052C" w:rsidP="00A458C7">
      <w:pPr>
        <w:rPr>
          <w:sz w:val="28"/>
          <w:szCs w:val="28"/>
        </w:rPr>
      </w:pPr>
    </w:p>
    <w:sectPr w:rsidR="005E052C" w:rsidRPr="00A458C7" w:rsidSect="00EE4D0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DFF"/>
    <w:multiLevelType w:val="hybridMultilevel"/>
    <w:tmpl w:val="5102433C"/>
    <w:lvl w:ilvl="0" w:tplc="06A683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7081C2A"/>
    <w:multiLevelType w:val="hybridMultilevel"/>
    <w:tmpl w:val="EEDAB744"/>
    <w:lvl w:ilvl="0" w:tplc="41C6AA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BA629A2"/>
    <w:multiLevelType w:val="hybridMultilevel"/>
    <w:tmpl w:val="F120F462"/>
    <w:lvl w:ilvl="0" w:tplc="99DE88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EB34196"/>
    <w:multiLevelType w:val="hybridMultilevel"/>
    <w:tmpl w:val="CF5475F4"/>
    <w:lvl w:ilvl="0" w:tplc="FE42BD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7424DD"/>
    <w:multiLevelType w:val="hybridMultilevel"/>
    <w:tmpl w:val="306E3706"/>
    <w:lvl w:ilvl="0" w:tplc="EE90BF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CFD6686"/>
    <w:multiLevelType w:val="hybridMultilevel"/>
    <w:tmpl w:val="F0C2015A"/>
    <w:lvl w:ilvl="0" w:tplc="150CB1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53D69E9"/>
    <w:multiLevelType w:val="hybridMultilevel"/>
    <w:tmpl w:val="CDCECF12"/>
    <w:lvl w:ilvl="0" w:tplc="408CA5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85C43D8"/>
    <w:multiLevelType w:val="hybridMultilevel"/>
    <w:tmpl w:val="FE022600"/>
    <w:lvl w:ilvl="0" w:tplc="DCDC6E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C7"/>
    <w:rsid w:val="00022B62"/>
    <w:rsid w:val="00026EF9"/>
    <w:rsid w:val="00074930"/>
    <w:rsid w:val="0014094A"/>
    <w:rsid w:val="00197473"/>
    <w:rsid w:val="001D356A"/>
    <w:rsid w:val="001F72B2"/>
    <w:rsid w:val="00235257"/>
    <w:rsid w:val="00275C96"/>
    <w:rsid w:val="002F1FA8"/>
    <w:rsid w:val="003B1884"/>
    <w:rsid w:val="003B5AB8"/>
    <w:rsid w:val="004027C9"/>
    <w:rsid w:val="00413CCA"/>
    <w:rsid w:val="004700DC"/>
    <w:rsid w:val="004B4F84"/>
    <w:rsid w:val="00596C86"/>
    <w:rsid w:val="005E052C"/>
    <w:rsid w:val="00624E69"/>
    <w:rsid w:val="00641959"/>
    <w:rsid w:val="00680A95"/>
    <w:rsid w:val="00685591"/>
    <w:rsid w:val="006A419C"/>
    <w:rsid w:val="00747A2C"/>
    <w:rsid w:val="00751A07"/>
    <w:rsid w:val="0078557E"/>
    <w:rsid w:val="007F3995"/>
    <w:rsid w:val="008164B3"/>
    <w:rsid w:val="00940494"/>
    <w:rsid w:val="00962D66"/>
    <w:rsid w:val="009B01D8"/>
    <w:rsid w:val="00A20D51"/>
    <w:rsid w:val="00A458C7"/>
    <w:rsid w:val="00AE2011"/>
    <w:rsid w:val="00B43A47"/>
    <w:rsid w:val="00B705C5"/>
    <w:rsid w:val="00BB7A20"/>
    <w:rsid w:val="00BF5F10"/>
    <w:rsid w:val="00CB1ACC"/>
    <w:rsid w:val="00CE1C53"/>
    <w:rsid w:val="00D72932"/>
    <w:rsid w:val="00D74502"/>
    <w:rsid w:val="00DA5B94"/>
    <w:rsid w:val="00DD6FEF"/>
    <w:rsid w:val="00DF598F"/>
    <w:rsid w:val="00E8436D"/>
    <w:rsid w:val="00EE4D08"/>
    <w:rsid w:val="00F316F8"/>
    <w:rsid w:val="00F3437F"/>
    <w:rsid w:val="00F72A39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40FD-10FF-49CA-A4EC-AE8AEF24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2016-09-12T11:39:00Z</dcterms:created>
  <dcterms:modified xsi:type="dcterms:W3CDTF">2016-10-31T09:21:00Z</dcterms:modified>
</cp:coreProperties>
</file>