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40" w:rsidRDefault="00C36E96" w:rsidP="00C36E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НЧ „ПРОСВЕТА 1898 – СТРАХИЛОВО”</w:t>
      </w:r>
    </w:p>
    <w:p w:rsidR="00C36E96" w:rsidRDefault="00C36E96" w:rsidP="00C36E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Страхилово , общ.П.Тръмбеш 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 В. Търново</w:t>
      </w:r>
    </w:p>
    <w:p w:rsidR="00C36E96" w:rsidRDefault="00C36E96" w:rsidP="00C36E96">
      <w:pPr>
        <w:spacing w:after="0"/>
        <w:jc w:val="center"/>
        <w:rPr>
          <w:b/>
          <w:sz w:val="28"/>
          <w:szCs w:val="28"/>
        </w:rPr>
      </w:pPr>
    </w:p>
    <w:p w:rsidR="00C36E96" w:rsidRDefault="00C36E96" w:rsidP="00C36E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 ЧИТАЛИЩЕТО ЗА ПЕРИОДА</w:t>
      </w:r>
    </w:p>
    <w:p w:rsidR="00C36E96" w:rsidRDefault="00C36E96" w:rsidP="00C36E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01.01.2019 – 31.12.2019 ГОДИНА</w:t>
      </w:r>
    </w:p>
    <w:p w:rsidR="00C36E96" w:rsidRDefault="00C36E96" w:rsidP="00C36E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36E96" w:rsidRDefault="00CF7D96" w:rsidP="00BF713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Уважаеми дами и господа,</w:t>
      </w:r>
    </w:p>
    <w:p w:rsidR="00CF7D96" w:rsidRDefault="00CF7D96" w:rsidP="00BF713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Според устава и ЗНЧ до 31.03. се провеждат отчетните събрания на</w:t>
      </w:r>
      <w:r w:rsidR="00BF7130">
        <w:rPr>
          <w:sz w:val="28"/>
          <w:szCs w:val="28"/>
        </w:rPr>
        <w:t xml:space="preserve"> </w:t>
      </w:r>
      <w:r>
        <w:rPr>
          <w:sz w:val="28"/>
          <w:szCs w:val="28"/>
        </w:rPr>
        <w:t>читалищата и се дават насоки за развитието на читалищната дейност за</w:t>
      </w:r>
      <w:r w:rsidR="00BF7130">
        <w:rPr>
          <w:sz w:val="28"/>
          <w:szCs w:val="28"/>
        </w:rPr>
        <w:t xml:space="preserve"> </w:t>
      </w:r>
      <w:r>
        <w:rPr>
          <w:sz w:val="28"/>
          <w:szCs w:val="28"/>
        </w:rPr>
        <w:t>следващата  година.</w:t>
      </w:r>
    </w:p>
    <w:p w:rsidR="00074891" w:rsidRDefault="00CF7D9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Читалищата са уникална, самобитна и типично българска форма за</w:t>
      </w:r>
      <w:r w:rsidR="00BF7130">
        <w:rPr>
          <w:sz w:val="28"/>
          <w:szCs w:val="28"/>
        </w:rPr>
        <w:t xml:space="preserve"> </w:t>
      </w:r>
      <w:r w:rsidR="00A800F6">
        <w:rPr>
          <w:sz w:val="28"/>
          <w:szCs w:val="28"/>
        </w:rPr>
        <w:t>п</w:t>
      </w:r>
      <w:r>
        <w:rPr>
          <w:sz w:val="28"/>
          <w:szCs w:val="28"/>
        </w:rPr>
        <w:t xml:space="preserve">росвета и култура. Факт е, че читалищата са издържали </w:t>
      </w:r>
      <w:proofErr w:type="spellStart"/>
      <w:r>
        <w:rPr>
          <w:sz w:val="28"/>
          <w:szCs w:val="28"/>
        </w:rPr>
        <w:t>повратностите</w:t>
      </w:r>
      <w:proofErr w:type="spellEnd"/>
      <w:r>
        <w:rPr>
          <w:sz w:val="28"/>
          <w:szCs w:val="28"/>
        </w:rPr>
        <w:t xml:space="preserve"> на времето.</w:t>
      </w:r>
      <w:r w:rsidR="00133FB2">
        <w:rPr>
          <w:sz w:val="28"/>
          <w:szCs w:val="28"/>
        </w:rPr>
        <w:t>Създадени в условия на робство и мизерия,те са функционирали и продължават да функционират през различните обществено-политическ</w:t>
      </w:r>
      <w:r w:rsidR="00564EFF">
        <w:rPr>
          <w:sz w:val="28"/>
          <w:szCs w:val="28"/>
        </w:rPr>
        <w:t xml:space="preserve">и </w:t>
      </w:r>
      <w:r w:rsidR="00A800F6">
        <w:rPr>
          <w:sz w:val="28"/>
          <w:szCs w:val="28"/>
        </w:rPr>
        <w:t>с</w:t>
      </w:r>
      <w:r w:rsidR="00133FB2">
        <w:rPr>
          <w:sz w:val="28"/>
          <w:szCs w:val="28"/>
        </w:rPr>
        <w:t>троеве.</w:t>
      </w:r>
      <w:r w:rsidR="00564EFF">
        <w:rPr>
          <w:sz w:val="28"/>
          <w:szCs w:val="28"/>
        </w:rPr>
        <w:t xml:space="preserve"> </w:t>
      </w:r>
      <w:r w:rsidR="00133FB2">
        <w:rPr>
          <w:sz w:val="28"/>
          <w:szCs w:val="28"/>
        </w:rPr>
        <w:t>Това показва колко авторитетни и стабилни институции са и колко са необходими на обществото.Читалището е мястото,което събира всички</w:t>
      </w:r>
      <w:r w:rsidR="00564EFF">
        <w:rPr>
          <w:sz w:val="28"/>
          <w:szCs w:val="28"/>
        </w:rPr>
        <w:t xml:space="preserve"> </w:t>
      </w:r>
      <w:r w:rsidR="00133FB2">
        <w:rPr>
          <w:sz w:val="28"/>
          <w:szCs w:val="28"/>
        </w:rPr>
        <w:t>физически лица без ограничение на възраст и пол,политически и религиозни възгледи и етническо самосъзнание. Мястото, където всеки трябва да намери своето поле на изява и развива заложбите си.</w:t>
      </w:r>
      <w:r w:rsidR="00763EEE">
        <w:rPr>
          <w:sz w:val="28"/>
          <w:szCs w:val="28"/>
        </w:rPr>
        <w:t xml:space="preserve"> Те са живият извор на българския дух и култура през вековете. Там е запалена</w:t>
      </w:r>
      <w:r w:rsidR="00564EFF">
        <w:rPr>
          <w:sz w:val="28"/>
          <w:szCs w:val="28"/>
        </w:rPr>
        <w:t xml:space="preserve"> </w:t>
      </w:r>
      <w:r w:rsidR="00763EEE">
        <w:rPr>
          <w:sz w:val="28"/>
          <w:szCs w:val="28"/>
        </w:rPr>
        <w:t>искрата и пламва огънят на Българското възраждане. Там е мястото, където се поддържат живи българските традиции,</w:t>
      </w:r>
      <w:r w:rsidR="00A800F6">
        <w:rPr>
          <w:sz w:val="28"/>
          <w:szCs w:val="28"/>
        </w:rPr>
        <w:t xml:space="preserve">мястото в което </w:t>
      </w:r>
      <w:r w:rsidR="005D3B68">
        <w:rPr>
          <w:sz w:val="28"/>
          <w:szCs w:val="28"/>
        </w:rPr>
        <w:t xml:space="preserve">малките българчета научават от своите баби и дядовци за бита, културата,прекрасните песни и танци,живите български шевици,където пламва и завинаги остава в сърцата им </w:t>
      </w:r>
      <w:proofErr w:type="spellStart"/>
      <w:r w:rsidR="005D3B68">
        <w:rPr>
          <w:sz w:val="28"/>
          <w:szCs w:val="28"/>
        </w:rPr>
        <w:t>огънчето</w:t>
      </w:r>
      <w:proofErr w:type="spellEnd"/>
      <w:r w:rsidR="005D3B68">
        <w:rPr>
          <w:sz w:val="28"/>
          <w:szCs w:val="28"/>
        </w:rPr>
        <w:t xml:space="preserve"> на българщината. В тези</w:t>
      </w:r>
      <w:r w:rsidR="00564EFF">
        <w:rPr>
          <w:sz w:val="28"/>
          <w:szCs w:val="28"/>
        </w:rPr>
        <w:t xml:space="preserve"> </w:t>
      </w:r>
      <w:r w:rsidR="005D3B68">
        <w:rPr>
          <w:sz w:val="28"/>
          <w:szCs w:val="28"/>
        </w:rPr>
        <w:t>храмове на просветата  и  културата,се изгради духовната същност на нашия народ</w:t>
      </w:r>
      <w:r w:rsidR="00A800F6">
        <w:rPr>
          <w:sz w:val="28"/>
          <w:szCs w:val="28"/>
        </w:rPr>
        <w:t xml:space="preserve">. </w:t>
      </w:r>
      <w:r w:rsidR="008141CA">
        <w:rPr>
          <w:sz w:val="28"/>
          <w:szCs w:val="28"/>
        </w:rPr>
        <w:t>Читалището е и ще</w:t>
      </w:r>
      <w:r w:rsidR="00CA6BD3">
        <w:rPr>
          <w:sz w:val="28"/>
          <w:szCs w:val="28"/>
          <w:lang w:val="en-US"/>
        </w:rPr>
        <w:t xml:space="preserve"> </w:t>
      </w:r>
      <w:r w:rsidR="008141CA">
        <w:rPr>
          <w:sz w:val="28"/>
          <w:szCs w:val="28"/>
        </w:rPr>
        <w:t>бъде средище на всички поколения българи. Нека да не се забравя ,че българщината се държи на трите стълба-читалище,училище,православен</w:t>
      </w:r>
      <w:r w:rsidR="00CA6BD3">
        <w:rPr>
          <w:sz w:val="28"/>
          <w:szCs w:val="28"/>
          <w:lang w:val="en-US"/>
        </w:rPr>
        <w:t xml:space="preserve"> </w:t>
      </w:r>
      <w:r w:rsidR="008141CA">
        <w:rPr>
          <w:sz w:val="28"/>
          <w:szCs w:val="28"/>
        </w:rPr>
        <w:t>храм т. е.</w:t>
      </w:r>
      <w:r w:rsidR="00FC299C">
        <w:rPr>
          <w:sz w:val="28"/>
          <w:szCs w:val="28"/>
        </w:rPr>
        <w:t xml:space="preserve"> </w:t>
      </w:r>
      <w:r w:rsidR="00CA6BD3">
        <w:rPr>
          <w:sz w:val="28"/>
          <w:szCs w:val="28"/>
        </w:rPr>
        <w:t>ку</w:t>
      </w:r>
      <w:r w:rsidR="00FC299C">
        <w:rPr>
          <w:sz w:val="28"/>
          <w:szCs w:val="28"/>
        </w:rPr>
        <w:t>лтурата,</w:t>
      </w:r>
      <w:r w:rsidR="00CA6BD3">
        <w:rPr>
          <w:sz w:val="28"/>
          <w:szCs w:val="28"/>
        </w:rPr>
        <w:t xml:space="preserve"> </w:t>
      </w:r>
      <w:r w:rsidR="00FC299C">
        <w:rPr>
          <w:sz w:val="28"/>
          <w:szCs w:val="28"/>
        </w:rPr>
        <w:t>образованието,</w:t>
      </w:r>
      <w:r w:rsidR="00CA6BD3">
        <w:rPr>
          <w:sz w:val="28"/>
          <w:szCs w:val="28"/>
        </w:rPr>
        <w:t xml:space="preserve"> </w:t>
      </w:r>
      <w:r w:rsidR="00FC299C">
        <w:rPr>
          <w:sz w:val="28"/>
          <w:szCs w:val="28"/>
        </w:rPr>
        <w:t>вярата! Читалището е място в което влизат от най-малките до най.възрастните.Създателите на родното ни читалище развили активна културно-масова работа сред населението</w:t>
      </w:r>
      <w:r w:rsidR="00CA6BD3">
        <w:rPr>
          <w:sz w:val="28"/>
          <w:szCs w:val="28"/>
        </w:rPr>
        <w:t xml:space="preserve"> </w:t>
      </w:r>
      <w:r w:rsidR="00FC299C">
        <w:rPr>
          <w:sz w:val="28"/>
          <w:szCs w:val="28"/>
        </w:rPr>
        <w:t>което продължава и до днес.Читалището ни остава едно от най-</w:t>
      </w:r>
      <w:r w:rsidR="00074891">
        <w:rPr>
          <w:sz w:val="28"/>
          <w:szCs w:val="28"/>
        </w:rPr>
        <w:t>важните</w:t>
      </w:r>
      <w:r w:rsidR="00CA6BD3">
        <w:rPr>
          <w:sz w:val="28"/>
          <w:szCs w:val="28"/>
        </w:rPr>
        <w:t xml:space="preserve"> </w:t>
      </w:r>
      <w:r w:rsidR="00074891">
        <w:rPr>
          <w:sz w:val="28"/>
          <w:szCs w:val="28"/>
        </w:rPr>
        <w:t>полета на различни изяви, в чиито изяви всеки жител на Страхилово трябва да намери своето поле.</w:t>
      </w:r>
    </w:p>
    <w:p w:rsidR="00074891" w:rsidRDefault="00074891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 днес всички ние не по-малко се нуждаем от съвременно </w:t>
      </w:r>
      <w:proofErr w:type="spellStart"/>
      <w:r>
        <w:rPr>
          <w:sz w:val="28"/>
          <w:szCs w:val="28"/>
        </w:rPr>
        <w:t>будителско</w:t>
      </w:r>
      <w:proofErr w:type="spellEnd"/>
    </w:p>
    <w:p w:rsidR="00074891" w:rsidRDefault="00074891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движение,</w:t>
      </w:r>
      <w:r w:rsidR="00BF7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чийто непресъхващ извор е родното читалище,издържало всички  </w:t>
      </w:r>
      <w:proofErr w:type="spellStart"/>
      <w:r>
        <w:rPr>
          <w:sz w:val="28"/>
          <w:szCs w:val="28"/>
        </w:rPr>
        <w:t>повратности</w:t>
      </w:r>
      <w:proofErr w:type="spellEnd"/>
      <w:r>
        <w:rPr>
          <w:sz w:val="28"/>
          <w:szCs w:val="28"/>
        </w:rPr>
        <w:t xml:space="preserve">  вече 121 години.</w:t>
      </w:r>
    </w:p>
    <w:p w:rsidR="00CA6BD3" w:rsidRDefault="00306EFD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Днес, пред много по- малки</w:t>
      </w:r>
      <w:r w:rsidR="00074891">
        <w:rPr>
          <w:sz w:val="28"/>
          <w:szCs w:val="28"/>
        </w:rPr>
        <w:t>я брой жители на селото ни ,след навлизането на научно-техническия прогрес във всички сфери на живота ни,</w:t>
      </w:r>
      <w:r w:rsidR="00CA6BD3">
        <w:rPr>
          <w:sz w:val="28"/>
          <w:szCs w:val="28"/>
        </w:rPr>
        <w:t xml:space="preserve"> стои важна</w:t>
      </w:r>
    </w:p>
    <w:p w:rsidR="00784951" w:rsidRDefault="00CA6BD3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784951">
        <w:rPr>
          <w:sz w:val="28"/>
          <w:szCs w:val="28"/>
        </w:rPr>
        <w:t xml:space="preserve"> отговорна задача – защита и опазване на единствената</w:t>
      </w:r>
      <w:r>
        <w:rPr>
          <w:sz w:val="28"/>
          <w:szCs w:val="28"/>
        </w:rPr>
        <w:t xml:space="preserve"> </w:t>
      </w:r>
      <w:r w:rsidR="00784951">
        <w:rPr>
          <w:sz w:val="28"/>
          <w:szCs w:val="28"/>
        </w:rPr>
        <w:t>културна  институция  на територията на селото. А това зависи единствено от нас</w:t>
      </w:r>
      <w:r w:rsidR="00306EFD">
        <w:rPr>
          <w:sz w:val="28"/>
          <w:szCs w:val="28"/>
        </w:rPr>
        <w:t xml:space="preserve"> </w:t>
      </w:r>
      <w:r w:rsidR="00784951">
        <w:rPr>
          <w:sz w:val="28"/>
          <w:szCs w:val="28"/>
        </w:rPr>
        <w:t>,</w:t>
      </w:r>
      <w:r w:rsidR="00306EFD">
        <w:rPr>
          <w:sz w:val="28"/>
          <w:szCs w:val="28"/>
        </w:rPr>
        <w:t xml:space="preserve"> </w:t>
      </w:r>
      <w:r w:rsidR="00784951">
        <w:rPr>
          <w:sz w:val="28"/>
          <w:szCs w:val="28"/>
        </w:rPr>
        <w:t>жителите на селото, местна власт, трудово-производителни колективи, бивши читалищни дейци и общественици, по-голям брой самодейци – работещи в екип с общи цели.</w:t>
      </w:r>
    </w:p>
    <w:p w:rsidR="009B4A76" w:rsidRDefault="009B4A7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Цялостната работа и днес се води от председателя и секретар – библиотекаря. Макар и видимо не много сложна работа изисква много време за организиране на мероприятия, водене на счетоводство, за планиране и отчитане на работа</w:t>
      </w:r>
      <w:r w:rsidR="00C7478C">
        <w:rPr>
          <w:sz w:val="28"/>
          <w:szCs w:val="28"/>
        </w:rPr>
        <w:t>та</w:t>
      </w:r>
      <w:r>
        <w:rPr>
          <w:sz w:val="28"/>
          <w:szCs w:val="28"/>
        </w:rPr>
        <w:t>, задължения</w:t>
      </w:r>
      <w:r w:rsidR="00C7478C">
        <w:rPr>
          <w:sz w:val="28"/>
          <w:szCs w:val="28"/>
        </w:rPr>
        <w:t xml:space="preserve"> по обслужване на потребителите,уреждане и поддържане на библиотеката.</w:t>
      </w:r>
    </w:p>
    <w:p w:rsidR="008150D8" w:rsidRDefault="00C7478C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Поколения българи са взели активно участие в многобройните разновидни форми на читалищната самодейност,пренесли са автентични песни,танци и обичаи до наши дни. Благодарение на онези читалищни</w:t>
      </w:r>
      <w:r w:rsidR="00BF7130">
        <w:rPr>
          <w:sz w:val="28"/>
          <w:szCs w:val="28"/>
        </w:rPr>
        <w:t xml:space="preserve"> </w:t>
      </w:r>
      <w:r w:rsidR="00BB4BB0">
        <w:rPr>
          <w:sz w:val="28"/>
          <w:szCs w:val="28"/>
        </w:rPr>
        <w:t>д</w:t>
      </w:r>
      <w:r>
        <w:rPr>
          <w:sz w:val="28"/>
          <w:szCs w:val="28"/>
        </w:rPr>
        <w:t>ейци работили с присъщия на самодееца жар и ентусиазъм,са се запазили</w:t>
      </w:r>
      <w:r w:rsidR="008150D8">
        <w:rPr>
          <w:sz w:val="28"/>
          <w:szCs w:val="28"/>
        </w:rPr>
        <w:t xml:space="preserve"> много ценни обществени,</w:t>
      </w:r>
      <w:r w:rsidR="00BF7130">
        <w:rPr>
          <w:sz w:val="28"/>
          <w:szCs w:val="28"/>
        </w:rPr>
        <w:t xml:space="preserve"> </w:t>
      </w:r>
      <w:r w:rsidR="008150D8">
        <w:rPr>
          <w:sz w:val="28"/>
          <w:szCs w:val="28"/>
        </w:rPr>
        <w:t>национални и културни традиции,</w:t>
      </w:r>
      <w:r w:rsidR="00BF7130">
        <w:rPr>
          <w:sz w:val="28"/>
          <w:szCs w:val="28"/>
        </w:rPr>
        <w:t xml:space="preserve"> </w:t>
      </w:r>
      <w:r w:rsidR="008150D8">
        <w:rPr>
          <w:sz w:val="28"/>
          <w:szCs w:val="28"/>
        </w:rPr>
        <w:t xml:space="preserve">не престава  да се издига авторитета и стабилността на читалищната институция. </w:t>
      </w:r>
    </w:p>
    <w:p w:rsidR="00306EFD" w:rsidRDefault="00306EFD" w:rsidP="00EB1446">
      <w:pPr>
        <w:spacing w:after="0"/>
        <w:jc w:val="both"/>
        <w:rPr>
          <w:sz w:val="28"/>
          <w:szCs w:val="28"/>
        </w:rPr>
      </w:pPr>
    </w:p>
    <w:p w:rsidR="00306EFD" w:rsidRDefault="00306EFD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ХУДОЖЕСТВЕНА САМОДЕЙНОСТ</w:t>
      </w:r>
    </w:p>
    <w:p w:rsidR="00306EFD" w:rsidRDefault="0053190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1C77">
        <w:rPr>
          <w:sz w:val="28"/>
          <w:szCs w:val="28"/>
        </w:rPr>
        <w:t>Важно място в културния живот на селото заемат утвърдените културни традиции.Най- напред ще започна с отчетната художествена самодейност. В НЧ „Просвета 1898 – Страхилово” има фолклорна група,група за стари градски песни и група за народни обича</w:t>
      </w:r>
      <w:r>
        <w:rPr>
          <w:sz w:val="28"/>
          <w:szCs w:val="28"/>
        </w:rPr>
        <w:t>и. От месец ноември имаме и танцов състав с ръководител Цветелина Тодорова. В момента танцьорите са 10.</w:t>
      </w:r>
    </w:p>
    <w:p w:rsidR="00531906" w:rsidRDefault="0053190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изминалата година участията на самодейците не са малко, важно е да отбележим, че Фолклорната Група във всички свои участия достойно защитават името на нашето читалище.За нас се говори с уважение , на база</w:t>
      </w:r>
    </w:p>
    <w:p w:rsidR="009F05C6" w:rsidRDefault="00A800F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31906">
        <w:rPr>
          <w:sz w:val="28"/>
          <w:szCs w:val="28"/>
        </w:rPr>
        <w:t>спехите които са постигнати.</w:t>
      </w:r>
    </w:p>
    <w:p w:rsidR="00531906" w:rsidRDefault="009F05C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Огромна беше радостта и </w:t>
      </w:r>
      <w:proofErr w:type="spellStart"/>
      <w:r>
        <w:rPr>
          <w:sz w:val="28"/>
          <w:szCs w:val="28"/>
        </w:rPr>
        <w:t>самочуствието</w:t>
      </w:r>
      <w:proofErr w:type="spellEnd"/>
      <w:r>
        <w:rPr>
          <w:sz w:val="28"/>
          <w:szCs w:val="28"/>
        </w:rPr>
        <w:t xml:space="preserve"> на самодейците ,завръщайки се с първа награда, диплом, грамота и</w:t>
      </w:r>
      <w:r w:rsidR="009366C5">
        <w:rPr>
          <w:sz w:val="28"/>
          <w:szCs w:val="28"/>
        </w:rPr>
        <w:t xml:space="preserve"> златен</w:t>
      </w:r>
      <w:r>
        <w:rPr>
          <w:sz w:val="28"/>
          <w:szCs w:val="28"/>
        </w:rPr>
        <w:t xml:space="preserve"> медал от Петнадесети Юбилеен Национален Събор – надпяване „Авлига пее” с. Обединение. Кера Костова също получи първо място, грамота и</w:t>
      </w:r>
      <w:r w:rsidR="009366C5">
        <w:rPr>
          <w:sz w:val="28"/>
          <w:szCs w:val="28"/>
        </w:rPr>
        <w:t xml:space="preserve"> златен</w:t>
      </w:r>
      <w:r>
        <w:rPr>
          <w:sz w:val="28"/>
          <w:szCs w:val="28"/>
        </w:rPr>
        <w:t xml:space="preserve"> медал.</w:t>
      </w:r>
      <w:r w:rsidR="009366C5">
        <w:rPr>
          <w:sz w:val="28"/>
          <w:szCs w:val="28"/>
        </w:rPr>
        <w:t>Участвахме в ХХ</w:t>
      </w:r>
      <w:r w:rsidR="009366C5">
        <w:rPr>
          <w:sz w:val="28"/>
          <w:szCs w:val="28"/>
          <w:lang w:val="en-US"/>
        </w:rPr>
        <w:t xml:space="preserve">IV </w:t>
      </w:r>
      <w:r w:rsidR="009366C5">
        <w:rPr>
          <w:sz w:val="28"/>
          <w:szCs w:val="28"/>
        </w:rPr>
        <w:t>ФФ „Северняшка китка”гр. Павликени.</w:t>
      </w:r>
      <w:r w:rsidR="00531906">
        <w:rPr>
          <w:sz w:val="28"/>
          <w:szCs w:val="28"/>
        </w:rPr>
        <w:t xml:space="preserve"> </w:t>
      </w:r>
      <w:r w:rsidR="009366C5">
        <w:rPr>
          <w:sz w:val="28"/>
          <w:szCs w:val="28"/>
        </w:rPr>
        <w:t xml:space="preserve">Първо място,грамота и златен медал за фолклорната група и за индивидуалното изпълнение на Кера Костова. Наградите  бяха връчени лично от народната певица Янка </w:t>
      </w:r>
      <w:proofErr w:type="spellStart"/>
      <w:r w:rsidR="009366C5">
        <w:rPr>
          <w:sz w:val="28"/>
          <w:szCs w:val="28"/>
        </w:rPr>
        <w:t>Рупкина</w:t>
      </w:r>
      <w:proofErr w:type="spellEnd"/>
      <w:r w:rsidR="009366C5">
        <w:rPr>
          <w:sz w:val="28"/>
          <w:szCs w:val="28"/>
        </w:rPr>
        <w:t>.</w:t>
      </w:r>
      <w:r w:rsidR="0073796A">
        <w:rPr>
          <w:sz w:val="28"/>
          <w:szCs w:val="28"/>
        </w:rPr>
        <w:t xml:space="preserve"> Участие</w:t>
      </w:r>
    </w:p>
    <w:p w:rsidR="0073796A" w:rsidRDefault="0073796A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имахме и в четиринадесетия Национален Тракийски фолклорен Събор</w:t>
      </w:r>
      <w:r w:rsidR="00BF7130">
        <w:rPr>
          <w:sz w:val="28"/>
          <w:szCs w:val="28"/>
        </w:rPr>
        <w:t xml:space="preserve"> </w:t>
      </w:r>
      <w:r>
        <w:rPr>
          <w:sz w:val="28"/>
          <w:szCs w:val="28"/>
        </w:rPr>
        <w:t>„Богородична стъпка – 2019”.Фолклорната група и Кера Костова получиха</w:t>
      </w:r>
    </w:p>
    <w:p w:rsidR="0073796A" w:rsidRDefault="0073796A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и статуетка </w:t>
      </w:r>
      <w:r w:rsidR="006478D1">
        <w:rPr>
          <w:sz w:val="28"/>
          <w:szCs w:val="28"/>
        </w:rPr>
        <w:t xml:space="preserve"> за принос в съхранението и развитието на фолклора.</w:t>
      </w:r>
    </w:p>
    <w:p w:rsidR="006478D1" w:rsidRDefault="006478D1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конкурс за изпълнители на Традиционна Добруджанска Народна песен „Калинка Вълчева”в град Тервел фолклорната група е на второ място и с парична награда от 25 лева.</w:t>
      </w:r>
      <w:r w:rsidR="00C06D49">
        <w:rPr>
          <w:sz w:val="28"/>
          <w:szCs w:val="28"/>
        </w:rPr>
        <w:t xml:space="preserve">Кера Костова е с </w:t>
      </w:r>
      <w:r w:rsidR="00D76ABD">
        <w:rPr>
          <w:sz w:val="28"/>
          <w:szCs w:val="28"/>
        </w:rPr>
        <w:t xml:space="preserve">парична награда от 20 лева.Наградите бяха връчени от Добруджанската народна певица Калинка Вълчева.От Национален Фолклорен Фестивал „ Фолклорен </w:t>
      </w:r>
    </w:p>
    <w:p w:rsidR="00B949D2" w:rsidRDefault="00D76ABD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Изво</w:t>
      </w:r>
      <w:r w:rsidR="00BB4BB0">
        <w:rPr>
          <w:sz w:val="28"/>
          <w:szCs w:val="28"/>
        </w:rPr>
        <w:t xml:space="preserve">р”с. Царевец – златен медал за </w:t>
      </w:r>
      <w:r>
        <w:rPr>
          <w:sz w:val="28"/>
          <w:szCs w:val="28"/>
        </w:rPr>
        <w:t xml:space="preserve">ФГ „Северняшка китка” и златен медал за Кера Костова.Участвахме и в Седмия фолклорен </w:t>
      </w:r>
      <w:r w:rsidR="00B8526A">
        <w:rPr>
          <w:sz w:val="28"/>
          <w:szCs w:val="28"/>
        </w:rPr>
        <w:t xml:space="preserve">фестивал „Хуморът в народното ни творчество”в с. Дъскот.Група за стари градски песни „Пей сърце”участва и достойно се представи в Първи фестивал на старата градска песен „Аз съм мома </w:t>
      </w:r>
      <w:proofErr w:type="spellStart"/>
      <w:r w:rsidR="00B8526A">
        <w:rPr>
          <w:sz w:val="28"/>
          <w:szCs w:val="28"/>
        </w:rPr>
        <w:t>Беленчанка</w:t>
      </w:r>
      <w:proofErr w:type="spellEnd"/>
      <w:r w:rsidR="00B8526A">
        <w:rPr>
          <w:sz w:val="28"/>
          <w:szCs w:val="28"/>
        </w:rPr>
        <w:t>” гр. Бяла.</w:t>
      </w:r>
    </w:p>
    <w:p w:rsidR="00B949D2" w:rsidRDefault="00564EFF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0E0">
        <w:rPr>
          <w:sz w:val="28"/>
          <w:szCs w:val="28"/>
        </w:rPr>
        <w:t>Фолк</w:t>
      </w:r>
      <w:r w:rsidR="00B949D2">
        <w:rPr>
          <w:sz w:val="28"/>
          <w:szCs w:val="28"/>
        </w:rPr>
        <w:t>лорната група е наш</w:t>
      </w:r>
      <w:r w:rsidR="00F120E0">
        <w:rPr>
          <w:sz w:val="28"/>
          <w:szCs w:val="28"/>
        </w:rPr>
        <w:t>ата визитка за представителност,за което искам да ги поздравя с 16 годишния рожден ден.Все хора за които думите възторжен дух, просвета и култура имат стойност.Казват ,че надеждата  изтънява най-бавно в душата на твореца, а Вие сте такива.Вие носите песента в душата си.Врекли сте се и не му изменяйте! Желаем Ви от сърце</w:t>
      </w:r>
    </w:p>
    <w:p w:rsidR="00B949D2" w:rsidRDefault="00A800F6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20E0">
        <w:rPr>
          <w:sz w:val="28"/>
          <w:szCs w:val="28"/>
        </w:rPr>
        <w:t>епресъхващо творческо вдъхновение и покоряване на нови още по-високи върхове!</w:t>
      </w:r>
    </w:p>
    <w:p w:rsidR="00F120E0" w:rsidRDefault="00F120E0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КУЛТУРНО – МАСОВА ДЕЙНОСТ</w:t>
      </w:r>
    </w:p>
    <w:p w:rsidR="009E510F" w:rsidRDefault="00535990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Въпреки проблемите можем да се похвалим и гордеем с редица мероприятия,които разнообразиха живота ни. Честване на родилната помощ и майчинството, който всички знаем като „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”. Разбира се с акушерката  Г-жа </w:t>
      </w:r>
      <w:proofErr w:type="spellStart"/>
      <w:r>
        <w:rPr>
          <w:sz w:val="28"/>
          <w:szCs w:val="28"/>
        </w:rPr>
        <w:t>Джамджиева</w:t>
      </w:r>
      <w:proofErr w:type="spellEnd"/>
      <w:r>
        <w:rPr>
          <w:sz w:val="28"/>
          <w:szCs w:val="28"/>
        </w:rPr>
        <w:t>,д-р Борисова , д-р Цанев и много жени от селото.На първи март отпразнувахме Денят на мартеницата</w:t>
      </w:r>
      <w:r w:rsidR="00B14552">
        <w:rPr>
          <w:sz w:val="28"/>
          <w:szCs w:val="28"/>
        </w:rPr>
        <w:t xml:space="preserve"> и на любителското худож</w:t>
      </w:r>
      <w:r w:rsidR="00564EFF">
        <w:rPr>
          <w:sz w:val="28"/>
          <w:szCs w:val="28"/>
        </w:rPr>
        <w:t xml:space="preserve">ествено творчество или Денят на </w:t>
      </w:r>
      <w:r w:rsidR="00B14552">
        <w:rPr>
          <w:sz w:val="28"/>
          <w:szCs w:val="28"/>
        </w:rPr>
        <w:t>самодееца.</w:t>
      </w:r>
      <w:r w:rsidR="00564EFF">
        <w:rPr>
          <w:sz w:val="28"/>
          <w:szCs w:val="28"/>
        </w:rPr>
        <w:t xml:space="preserve"> </w:t>
      </w:r>
      <w:r w:rsidR="00B14552">
        <w:rPr>
          <w:sz w:val="28"/>
          <w:szCs w:val="28"/>
        </w:rPr>
        <w:t>Отпразнувахме и 15 години от създаването на ФГ „Северняшка китка”.</w:t>
      </w:r>
      <w:r w:rsidR="00564EFF">
        <w:rPr>
          <w:sz w:val="28"/>
          <w:szCs w:val="28"/>
        </w:rPr>
        <w:t xml:space="preserve"> </w:t>
      </w:r>
      <w:r w:rsidR="00B14552">
        <w:rPr>
          <w:sz w:val="28"/>
          <w:szCs w:val="28"/>
        </w:rPr>
        <w:lastRenderedPageBreak/>
        <w:t>Празнувахме заедно с всички бивши и настоящи самодейци.Всички самодейци бяха закичени с мартеници за здраве и късмет.</w:t>
      </w:r>
      <w:r w:rsidR="00564EFF">
        <w:rPr>
          <w:sz w:val="28"/>
          <w:szCs w:val="28"/>
        </w:rPr>
        <w:t xml:space="preserve"> </w:t>
      </w:r>
      <w:r w:rsidR="00644E62">
        <w:rPr>
          <w:sz w:val="28"/>
          <w:szCs w:val="28"/>
        </w:rPr>
        <w:t>Тържество по случай международния ден на жената 8 март,отново организирахме,като празник на всички жени в селото.Отправени бяха поздравления чрез песни и стихове към присъстващите от читалищните самодейци.</w:t>
      </w:r>
      <w:r w:rsidR="00564EFF">
        <w:rPr>
          <w:sz w:val="28"/>
          <w:szCs w:val="28"/>
        </w:rPr>
        <w:t xml:space="preserve"> </w:t>
      </w:r>
      <w:r w:rsidR="00320070">
        <w:rPr>
          <w:sz w:val="28"/>
          <w:szCs w:val="28"/>
        </w:rPr>
        <w:t>На Велики четвър</w:t>
      </w:r>
      <w:r w:rsidR="00972766">
        <w:rPr>
          <w:sz w:val="28"/>
          <w:szCs w:val="28"/>
        </w:rPr>
        <w:t xml:space="preserve">тък боядисвахме яйца.Всяко дете отнесе в дома си шарено яйце,в което е </w:t>
      </w:r>
      <w:proofErr w:type="spellStart"/>
      <w:r w:rsidR="00972766">
        <w:rPr>
          <w:sz w:val="28"/>
          <w:szCs w:val="28"/>
        </w:rPr>
        <w:t>влажило</w:t>
      </w:r>
      <w:proofErr w:type="spellEnd"/>
      <w:r w:rsidR="00972766">
        <w:rPr>
          <w:sz w:val="28"/>
          <w:szCs w:val="28"/>
        </w:rPr>
        <w:t xml:space="preserve"> обич, а с него и необходимото слънчево настроение за предстоящите Великденски празници.</w:t>
      </w:r>
      <w:r w:rsidR="00644E62">
        <w:rPr>
          <w:sz w:val="28"/>
          <w:szCs w:val="28"/>
        </w:rPr>
        <w:t xml:space="preserve"> </w:t>
      </w:r>
      <w:r w:rsidR="00B14552">
        <w:rPr>
          <w:sz w:val="28"/>
          <w:szCs w:val="28"/>
        </w:rPr>
        <w:t>Имаше и Великденско хоро.</w:t>
      </w:r>
      <w:r w:rsidR="00586D94">
        <w:rPr>
          <w:sz w:val="28"/>
          <w:szCs w:val="28"/>
        </w:rPr>
        <w:t xml:space="preserve">На </w:t>
      </w:r>
      <w:proofErr w:type="spellStart"/>
      <w:r w:rsidR="00586D94">
        <w:rPr>
          <w:sz w:val="28"/>
          <w:szCs w:val="28"/>
        </w:rPr>
        <w:t>Еньов</w:t>
      </w:r>
      <w:proofErr w:type="spellEnd"/>
      <w:r w:rsidR="00586D94">
        <w:rPr>
          <w:sz w:val="28"/>
          <w:szCs w:val="28"/>
        </w:rPr>
        <w:t xml:space="preserve"> ден брахме билки и пихме чай.</w:t>
      </w:r>
      <w:r w:rsidR="009E510F">
        <w:rPr>
          <w:sz w:val="28"/>
          <w:szCs w:val="28"/>
        </w:rPr>
        <w:t>Денят на детето</w:t>
      </w:r>
      <w:r w:rsidR="00972766">
        <w:rPr>
          <w:sz w:val="28"/>
          <w:szCs w:val="28"/>
        </w:rPr>
        <w:t xml:space="preserve"> отбелязахме с</w:t>
      </w:r>
      <w:r w:rsidR="009E510F">
        <w:rPr>
          <w:sz w:val="28"/>
          <w:szCs w:val="28"/>
        </w:rPr>
        <w:t xml:space="preserve"> много игри и викторина.</w:t>
      </w:r>
      <w:r w:rsidR="00BF7130">
        <w:rPr>
          <w:sz w:val="28"/>
          <w:szCs w:val="28"/>
        </w:rPr>
        <w:t xml:space="preserve"> По повод 11 май-</w:t>
      </w:r>
      <w:r w:rsidR="009E510F">
        <w:rPr>
          <w:sz w:val="28"/>
          <w:szCs w:val="28"/>
        </w:rPr>
        <w:t>професионалния празник на българския библиотекар децата бяха запознати с начина на подреждане на томовете литература.</w:t>
      </w:r>
    </w:p>
    <w:p w:rsidR="00F82764" w:rsidRDefault="00B8526A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AF6">
        <w:rPr>
          <w:sz w:val="28"/>
          <w:szCs w:val="28"/>
        </w:rPr>
        <w:t>Взехме участие в „Златна есен – 2019”гр. Полски Тръмбеш.</w:t>
      </w:r>
      <w:r w:rsidR="00BF7130">
        <w:rPr>
          <w:sz w:val="28"/>
          <w:szCs w:val="28"/>
        </w:rPr>
        <w:t xml:space="preserve"> </w:t>
      </w:r>
      <w:r w:rsidR="00FA0AF6">
        <w:rPr>
          <w:sz w:val="28"/>
          <w:szCs w:val="28"/>
        </w:rPr>
        <w:t>За пореден път погледите събра</w:t>
      </w:r>
      <w:r w:rsidR="00564EFF">
        <w:rPr>
          <w:sz w:val="28"/>
          <w:szCs w:val="28"/>
        </w:rPr>
        <w:t xml:space="preserve"> </w:t>
      </w:r>
      <w:r w:rsidR="00BF7130">
        <w:rPr>
          <w:sz w:val="28"/>
          <w:szCs w:val="28"/>
        </w:rPr>
        <w:t>масата на Страхилово</w:t>
      </w:r>
      <w:r w:rsidR="007B0377">
        <w:rPr>
          <w:sz w:val="28"/>
          <w:szCs w:val="28"/>
        </w:rPr>
        <w:t xml:space="preserve"> с различни кулинарни изкушения – плодове, зеленчуци, пити, баници, сладки, ястия,приготвени от сръчните ръце на самодейците при читалището.Участвахме и в концерт по</w:t>
      </w:r>
      <w:r w:rsidR="00644E62">
        <w:rPr>
          <w:sz w:val="28"/>
          <w:szCs w:val="28"/>
        </w:rPr>
        <w:t xml:space="preserve"> -</w:t>
      </w:r>
      <w:r w:rsidR="00EA3CD0">
        <w:rPr>
          <w:sz w:val="28"/>
          <w:szCs w:val="28"/>
        </w:rPr>
        <w:t xml:space="preserve"> </w:t>
      </w:r>
      <w:r w:rsidR="007B0377">
        <w:rPr>
          <w:sz w:val="28"/>
          <w:szCs w:val="28"/>
        </w:rPr>
        <w:t>случай празника на град П. Тръмбеш.</w:t>
      </w:r>
      <w:r w:rsidR="00BF7130">
        <w:rPr>
          <w:sz w:val="28"/>
          <w:szCs w:val="28"/>
        </w:rPr>
        <w:t xml:space="preserve"> </w:t>
      </w:r>
      <w:r w:rsidR="004C6383">
        <w:rPr>
          <w:sz w:val="28"/>
          <w:szCs w:val="28"/>
        </w:rPr>
        <w:t>Изнесохме концерт на</w:t>
      </w:r>
      <w:r w:rsidR="007B0377">
        <w:rPr>
          <w:sz w:val="28"/>
          <w:szCs w:val="28"/>
        </w:rPr>
        <w:t xml:space="preserve"> Пенсионерския клуб на село Павел за</w:t>
      </w:r>
      <w:r w:rsidR="004C6383">
        <w:rPr>
          <w:sz w:val="28"/>
          <w:szCs w:val="28"/>
        </w:rPr>
        <w:t xml:space="preserve"> деня на възрастните хора.В</w:t>
      </w:r>
      <w:r w:rsidR="00586D94">
        <w:rPr>
          <w:sz w:val="28"/>
          <w:szCs w:val="28"/>
        </w:rPr>
        <w:t xml:space="preserve"> деня на Християнското семейство</w:t>
      </w:r>
      <w:r w:rsidR="00564EFF">
        <w:rPr>
          <w:sz w:val="28"/>
          <w:szCs w:val="28"/>
        </w:rPr>
        <w:t xml:space="preserve"> </w:t>
      </w:r>
      <w:r w:rsidR="004C6383">
        <w:rPr>
          <w:sz w:val="28"/>
          <w:szCs w:val="28"/>
        </w:rPr>
        <w:t>отпразнувахме брачно дълголетие на четири семейства.</w:t>
      </w:r>
      <w:r w:rsidR="00564EFF">
        <w:rPr>
          <w:sz w:val="28"/>
          <w:szCs w:val="28"/>
        </w:rPr>
        <w:t xml:space="preserve"> </w:t>
      </w:r>
      <w:r w:rsidR="00F82764">
        <w:rPr>
          <w:sz w:val="28"/>
          <w:szCs w:val="28"/>
        </w:rPr>
        <w:t>На 14 октомври</w:t>
      </w:r>
      <w:r w:rsidR="00564EFF">
        <w:rPr>
          <w:sz w:val="28"/>
          <w:szCs w:val="28"/>
        </w:rPr>
        <w:t xml:space="preserve"> </w:t>
      </w:r>
      <w:r w:rsidR="00F82764">
        <w:rPr>
          <w:sz w:val="28"/>
          <w:szCs w:val="28"/>
        </w:rPr>
        <w:t>с тържествена Света литургия, водосвет и курбан беше отбелязана 130 годишнината от построяването на храм „Света Параскева” с.</w:t>
      </w:r>
      <w:r w:rsidR="00EB1446">
        <w:rPr>
          <w:sz w:val="28"/>
          <w:szCs w:val="28"/>
        </w:rPr>
        <w:t xml:space="preserve"> </w:t>
      </w:r>
      <w:r w:rsidR="00F82764">
        <w:rPr>
          <w:sz w:val="28"/>
          <w:szCs w:val="28"/>
        </w:rPr>
        <w:t>Страхилово.</w:t>
      </w:r>
    </w:p>
    <w:p w:rsidR="003159A4" w:rsidRDefault="003159A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21 септември,за трета поредна година думата царевица се е превърнала в определение за празник, напоен с уханието на вкусен булгур</w:t>
      </w:r>
    </w:p>
    <w:p w:rsidR="003159A4" w:rsidRDefault="003159A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празника ни имаше </w:t>
      </w:r>
      <w:r w:rsidR="00B949D2">
        <w:rPr>
          <w:sz w:val="28"/>
          <w:szCs w:val="28"/>
        </w:rPr>
        <w:t>много гости и около</w:t>
      </w:r>
      <w:r>
        <w:rPr>
          <w:sz w:val="28"/>
          <w:szCs w:val="28"/>
        </w:rPr>
        <w:t xml:space="preserve"> 360 самодейци.</w:t>
      </w:r>
      <w:r w:rsidR="00B949D2">
        <w:rPr>
          <w:sz w:val="28"/>
          <w:szCs w:val="28"/>
        </w:rPr>
        <w:t>Компетентно</w:t>
      </w:r>
    </w:p>
    <w:p w:rsidR="00B949D2" w:rsidRDefault="003159A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 членно жури</w:t>
      </w:r>
      <w:r w:rsidR="00B949D2">
        <w:rPr>
          <w:sz w:val="28"/>
          <w:szCs w:val="28"/>
        </w:rPr>
        <w:t xml:space="preserve"> раздаде</w:t>
      </w:r>
      <w:r>
        <w:rPr>
          <w:sz w:val="28"/>
          <w:szCs w:val="28"/>
        </w:rPr>
        <w:t xml:space="preserve"> грамоти,</w:t>
      </w:r>
      <w:r w:rsidR="00564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диплом, статуетка и медали за </w:t>
      </w:r>
      <w:r>
        <w:rPr>
          <w:sz w:val="28"/>
          <w:szCs w:val="28"/>
          <w:lang w:val="en-US"/>
        </w:rPr>
        <w:t>I,</w:t>
      </w:r>
      <w:r w:rsidR="00564E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и</w:t>
      </w:r>
      <w:r w:rsidR="00B949D2">
        <w:rPr>
          <w:sz w:val="28"/>
          <w:szCs w:val="28"/>
        </w:rPr>
        <w:t xml:space="preserve"> </w:t>
      </w:r>
      <w:r w:rsidR="00B949D2">
        <w:rPr>
          <w:sz w:val="28"/>
          <w:szCs w:val="28"/>
          <w:lang w:val="en-US"/>
        </w:rPr>
        <w:t>III</w:t>
      </w:r>
      <w:r w:rsidR="00B949D2">
        <w:rPr>
          <w:sz w:val="28"/>
          <w:szCs w:val="28"/>
        </w:rPr>
        <w:t xml:space="preserve"> място.</w:t>
      </w:r>
      <w:r w:rsidR="00564EFF">
        <w:rPr>
          <w:sz w:val="28"/>
          <w:szCs w:val="28"/>
        </w:rPr>
        <w:t xml:space="preserve"> </w:t>
      </w:r>
      <w:r w:rsidR="00B949D2">
        <w:rPr>
          <w:sz w:val="28"/>
          <w:szCs w:val="28"/>
        </w:rPr>
        <w:t>Присъдена бе и награда от председателя на читалището Г-н М.</w:t>
      </w:r>
      <w:r w:rsidR="00BF7130">
        <w:rPr>
          <w:sz w:val="28"/>
          <w:szCs w:val="28"/>
        </w:rPr>
        <w:t xml:space="preserve"> </w:t>
      </w:r>
      <w:r w:rsidR="00B949D2">
        <w:rPr>
          <w:sz w:val="28"/>
          <w:szCs w:val="28"/>
        </w:rPr>
        <w:t>Михов.</w:t>
      </w:r>
      <w:r w:rsidR="00564EFF">
        <w:rPr>
          <w:sz w:val="28"/>
          <w:szCs w:val="28"/>
        </w:rPr>
        <w:t xml:space="preserve"> </w:t>
      </w:r>
      <w:r w:rsidR="001C1072">
        <w:rPr>
          <w:sz w:val="28"/>
          <w:szCs w:val="28"/>
        </w:rPr>
        <w:t>Мероприятието и тази година е заснето, а снимковия материал е подреден  в албум.</w:t>
      </w:r>
      <w:r w:rsidR="00564EFF">
        <w:rPr>
          <w:sz w:val="28"/>
          <w:szCs w:val="28"/>
        </w:rPr>
        <w:t xml:space="preserve"> </w:t>
      </w:r>
      <w:r w:rsidR="00644E62">
        <w:rPr>
          <w:sz w:val="28"/>
          <w:szCs w:val="28"/>
        </w:rPr>
        <w:t>И</w:t>
      </w:r>
      <w:r w:rsidR="00EA3CD0">
        <w:rPr>
          <w:sz w:val="28"/>
          <w:szCs w:val="28"/>
        </w:rPr>
        <w:t xml:space="preserve"> </w:t>
      </w:r>
      <w:r w:rsidR="00644E62">
        <w:rPr>
          <w:sz w:val="28"/>
          <w:szCs w:val="28"/>
        </w:rPr>
        <w:t>тук е мястото да благодарим на всички самодейци и на жените от селото,които се включиха да направим празника хубав и запомнящ се.</w:t>
      </w:r>
    </w:p>
    <w:p w:rsidR="00644E62" w:rsidRDefault="00644E6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6D94">
        <w:rPr>
          <w:sz w:val="28"/>
          <w:szCs w:val="28"/>
        </w:rPr>
        <w:t>е на последно място по важност е отбелязването на годишнини на бележити писатели – направа на литературни кътове. Празнично тържество по случай Коледа и Нова година направихме в читалището.</w:t>
      </w:r>
      <w:r w:rsidR="001C1072">
        <w:rPr>
          <w:sz w:val="28"/>
          <w:szCs w:val="28"/>
        </w:rPr>
        <w:t>За всеки от присъстващите имаше късмет-пожелание за Новата година.</w:t>
      </w:r>
    </w:p>
    <w:p w:rsidR="0024332B" w:rsidRDefault="0024332B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Правим и седянка – раздумка, четене на вестници и списания.</w:t>
      </w:r>
      <w:r w:rsidR="00A013CC">
        <w:rPr>
          <w:sz w:val="28"/>
          <w:szCs w:val="28"/>
        </w:rPr>
        <w:t xml:space="preserve">Всяко мероприятие е много добре организирано – покана, сценарий, тематична </w:t>
      </w:r>
    </w:p>
    <w:p w:rsidR="00A013CC" w:rsidRDefault="00A013CC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беседа,музикални изпълнения за празничното настроение на присъстващите/средна </w:t>
      </w:r>
      <w:proofErr w:type="spellStart"/>
      <w:r>
        <w:rPr>
          <w:sz w:val="28"/>
          <w:szCs w:val="28"/>
        </w:rPr>
        <w:t>посещаемост</w:t>
      </w:r>
      <w:proofErr w:type="spellEnd"/>
      <w:r>
        <w:rPr>
          <w:sz w:val="28"/>
          <w:szCs w:val="28"/>
        </w:rPr>
        <w:t xml:space="preserve"> от 75 души/</w:t>
      </w:r>
    </w:p>
    <w:p w:rsidR="0024332B" w:rsidRDefault="0024332B" w:rsidP="00EB1446">
      <w:pPr>
        <w:spacing w:after="0"/>
        <w:jc w:val="both"/>
        <w:rPr>
          <w:sz w:val="28"/>
          <w:szCs w:val="28"/>
        </w:rPr>
      </w:pPr>
    </w:p>
    <w:p w:rsidR="0024332B" w:rsidRDefault="0024332B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24332B" w:rsidRDefault="0024332B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Библиотечната дейност е формата, чрез която читалището реализира задачата си за разширяване и обогатяване на знанията и интереса към</w:t>
      </w:r>
      <w:r w:rsidR="00BF7130">
        <w:rPr>
          <w:sz w:val="28"/>
          <w:szCs w:val="28"/>
        </w:rPr>
        <w:t xml:space="preserve"> </w:t>
      </w:r>
      <w:r>
        <w:rPr>
          <w:sz w:val="28"/>
          <w:szCs w:val="28"/>
        </w:rPr>
        <w:t>наука, изкуство и култура у местното население</w:t>
      </w:r>
      <w:r w:rsidR="00D8120F">
        <w:rPr>
          <w:sz w:val="28"/>
          <w:szCs w:val="28"/>
        </w:rPr>
        <w:t>. В съзнанието си свързваме  „Библиотека” с мястото, откъдето можем да си вземем да прочетем книга, да потърсим специализирана литература, да разгледаме вестници и списания. През изминалата година закупихме книги на стойност 290.83лв. Стремежът ни е непрекъснато обогатяване на фонда и</w:t>
      </w:r>
    </w:p>
    <w:p w:rsidR="00D8120F" w:rsidRDefault="00D8120F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 с литература,която да задоволи потребностите на нашите читатели. Този</w:t>
      </w:r>
    </w:p>
    <w:p w:rsidR="00521B40" w:rsidRDefault="00D8120F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стремеж е трудно постижим,</w:t>
      </w:r>
      <w:r w:rsidR="00521B40">
        <w:rPr>
          <w:sz w:val="28"/>
          <w:szCs w:val="28"/>
        </w:rPr>
        <w:t>изхождайки от недостатъчната държавна субсидия. През 2019 година читателите са 91,посещенията за дома 686,</w:t>
      </w:r>
      <w:r w:rsidR="00BF7130">
        <w:rPr>
          <w:sz w:val="28"/>
          <w:szCs w:val="28"/>
        </w:rPr>
        <w:t xml:space="preserve"> </w:t>
      </w:r>
      <w:r w:rsidR="00521B40">
        <w:rPr>
          <w:sz w:val="28"/>
          <w:szCs w:val="28"/>
        </w:rPr>
        <w:t>в читалня 239 и интернет посещения</w:t>
      </w:r>
      <w:r w:rsidR="00BF7130">
        <w:rPr>
          <w:sz w:val="28"/>
          <w:szCs w:val="28"/>
        </w:rPr>
        <w:t xml:space="preserve"> </w:t>
      </w:r>
      <w:r w:rsidR="00521B40">
        <w:rPr>
          <w:sz w:val="28"/>
          <w:szCs w:val="28"/>
        </w:rPr>
        <w:t>524.</w:t>
      </w:r>
      <w:r w:rsidR="00961ADB">
        <w:rPr>
          <w:sz w:val="28"/>
          <w:szCs w:val="28"/>
        </w:rPr>
        <w:t xml:space="preserve"> През отчетния период са направени и много справки, като голяма част от тях са свързани с търсене чрез интернет.</w:t>
      </w:r>
      <w:r w:rsidR="00EA3CD0">
        <w:rPr>
          <w:sz w:val="28"/>
          <w:szCs w:val="28"/>
        </w:rPr>
        <w:t>Читалищната библиотека разполага с 18 664 регистрационни единици библиотечен фонд. Чрез спечеления проект</w:t>
      </w:r>
      <w:r w:rsidR="00961ADB">
        <w:rPr>
          <w:sz w:val="28"/>
          <w:szCs w:val="28"/>
        </w:rPr>
        <w:t xml:space="preserve"> „</w:t>
      </w:r>
      <w:proofErr w:type="spellStart"/>
      <w:r w:rsidR="00961ADB">
        <w:rPr>
          <w:sz w:val="28"/>
          <w:szCs w:val="28"/>
        </w:rPr>
        <w:t>Глоб</w:t>
      </w:r>
      <w:proofErr w:type="spellEnd"/>
      <w:r w:rsidR="00961ADB">
        <w:rPr>
          <w:sz w:val="28"/>
          <w:szCs w:val="28"/>
          <w:lang w:val="en-US"/>
        </w:rPr>
        <w:t>@</w:t>
      </w:r>
      <w:proofErr w:type="spellStart"/>
      <w:r w:rsidR="00961ADB">
        <w:rPr>
          <w:sz w:val="28"/>
          <w:szCs w:val="28"/>
        </w:rPr>
        <w:t>лни</w:t>
      </w:r>
      <w:proofErr w:type="spellEnd"/>
      <w:r w:rsidR="00961ADB">
        <w:rPr>
          <w:sz w:val="28"/>
          <w:szCs w:val="28"/>
        </w:rPr>
        <w:t xml:space="preserve"> библиотеки - България”, който имаме библиотеката ни е привлекателен  център и жизнен източник.</w:t>
      </w:r>
      <w:r w:rsidR="007154C7">
        <w:rPr>
          <w:sz w:val="28"/>
          <w:szCs w:val="28"/>
        </w:rPr>
        <w:t xml:space="preserve"> Продължава предоставянето</w:t>
      </w:r>
    </w:p>
    <w:p w:rsidR="007154C7" w:rsidRDefault="007154C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пакет от услуги – компютри за потребление, безплатен интернет достъп и онлайн информация.</w:t>
      </w:r>
    </w:p>
    <w:p w:rsidR="007154C7" w:rsidRDefault="007154C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Състоя</w:t>
      </w:r>
      <w:r w:rsidR="00EB1446">
        <w:rPr>
          <w:sz w:val="28"/>
          <w:szCs w:val="28"/>
        </w:rPr>
        <w:t>нието на читалищната библиотека</w:t>
      </w:r>
      <w:r>
        <w:rPr>
          <w:sz w:val="28"/>
          <w:szCs w:val="28"/>
        </w:rPr>
        <w:t xml:space="preserve">, трябва да отговаря на </w:t>
      </w:r>
      <w:r w:rsidR="00165437">
        <w:rPr>
          <w:sz w:val="28"/>
          <w:szCs w:val="28"/>
        </w:rPr>
        <w:t xml:space="preserve">реалните потребности и очаквания на гражданите. В това отношение в нашата библиотека има още много какво да се желае. Наличието на влага уврежда книгите. За да задържим читателския интерес и повишим броя на </w:t>
      </w:r>
    </w:p>
    <w:p w:rsidR="00165437" w:rsidRDefault="0016543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нашите читатели е нужно постоянно да обновяваме библиотечния фонд.</w:t>
      </w:r>
    </w:p>
    <w:p w:rsidR="00A87E91" w:rsidRDefault="00A87E91" w:rsidP="00EB1446">
      <w:pPr>
        <w:spacing w:after="0"/>
        <w:jc w:val="both"/>
        <w:rPr>
          <w:sz w:val="28"/>
          <w:szCs w:val="28"/>
        </w:rPr>
      </w:pPr>
    </w:p>
    <w:p w:rsidR="00A87E91" w:rsidRDefault="00A87E91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 – СТОПАНСКА ДЕЙНОСТ</w:t>
      </w:r>
    </w:p>
    <w:p w:rsidR="00A87E91" w:rsidRDefault="00A87E91" w:rsidP="00EB1446">
      <w:pPr>
        <w:spacing w:after="0"/>
        <w:jc w:val="both"/>
        <w:rPr>
          <w:sz w:val="28"/>
          <w:szCs w:val="28"/>
        </w:rPr>
      </w:pPr>
    </w:p>
    <w:p w:rsidR="00A87E91" w:rsidRDefault="00A87E91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3235">
        <w:rPr>
          <w:sz w:val="28"/>
          <w:szCs w:val="28"/>
        </w:rPr>
        <w:t xml:space="preserve">Цялостната дейност на читалището , зависи от финансовите средства. Финансирането на читалището е регламентирано в Закона на народните читалища и Устава на читалището.Съгласно чл.21 от ЗНЧ основен източник </w:t>
      </w:r>
      <w:r w:rsidR="00C83235">
        <w:rPr>
          <w:sz w:val="28"/>
          <w:szCs w:val="28"/>
        </w:rPr>
        <w:lastRenderedPageBreak/>
        <w:t>за формиране бюджета на читалището</w:t>
      </w:r>
      <w:r w:rsidR="00827A52">
        <w:rPr>
          <w:sz w:val="28"/>
          <w:szCs w:val="28"/>
        </w:rPr>
        <w:t xml:space="preserve"> е държавната субсидия за 1,5 бройка по утвърден стандарт от МК.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Читалището набира собствени приходи от членски внос и наем от земеделска земя.</w:t>
      </w:r>
    </w:p>
    <w:p w:rsidR="00C83235" w:rsidRDefault="00C83235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След провеждане на дадено мероприятие, отвсякъде се носят гръмки слова.Всички са съпричастни към нашия труд,към нас хората ,които работим за запазване и предаване на новите поколения,културното наследство и традиции на българина.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 ДЕЙНОСТ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 изминалата година Читалищното Настоятелство работи в състав :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1.Милен Михайлов Михов – председател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2.Милена Алексиева Минчева – секретар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3.Светла Димитрова Йорданова – член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4.Йорданка Маринова Андреева – член</w:t>
      </w:r>
    </w:p>
    <w:p w:rsidR="00827A52" w:rsidRDefault="00827A52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E730C7">
        <w:rPr>
          <w:sz w:val="28"/>
          <w:szCs w:val="28"/>
        </w:rPr>
        <w:t>Кера Николова Костова – член</w:t>
      </w:r>
    </w:p>
    <w:p w:rsidR="00E730C7" w:rsidRDefault="00E730C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6.Тодор Милков Михайлов – член</w:t>
      </w:r>
    </w:p>
    <w:p w:rsidR="00E730C7" w:rsidRDefault="00E730C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 комисия :</w:t>
      </w:r>
    </w:p>
    <w:p w:rsidR="00E730C7" w:rsidRDefault="00E730C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1.Нели Иванова Илиева – председател</w:t>
      </w:r>
    </w:p>
    <w:p w:rsidR="00E730C7" w:rsidRDefault="00E730C7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2.Стоянка Илиева Комитова – член</w:t>
      </w:r>
    </w:p>
    <w:p w:rsidR="00E730C7" w:rsidRDefault="00E730C7" w:rsidP="00EB144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3. Дочка Генчева Игнатова – член</w:t>
      </w:r>
    </w:p>
    <w:p w:rsidR="0029022B" w:rsidRDefault="0029022B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 са шест заседания на които са обсъждани въпроси касаещи читалищна, библиотечна, финансово-стопанска, художествено творческа</w:t>
      </w:r>
    </w:p>
    <w:p w:rsidR="0029022B" w:rsidRPr="0029022B" w:rsidRDefault="0029022B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дейност и други текущи задачи.</w:t>
      </w:r>
    </w:p>
    <w:p w:rsidR="00E730C7" w:rsidRDefault="008A4260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Въпреки липсата на средства , с гордост можем да отчетем изминалата година като успешна.Изказвам своята благодарност към председателя на читалището г-н Милен Михов, членовете на Настоятелството и Проверителната комисия,всички самодейци, г-жа Кера Костова </w:t>
      </w:r>
      <w:r w:rsidR="00936A14">
        <w:rPr>
          <w:sz w:val="28"/>
          <w:szCs w:val="28"/>
        </w:rPr>
        <w:t>-</w:t>
      </w:r>
      <w:r>
        <w:rPr>
          <w:sz w:val="28"/>
          <w:szCs w:val="28"/>
        </w:rPr>
        <w:t xml:space="preserve">ръководител на Фолклорната група и групата за Стари градски песни. На </w:t>
      </w:r>
    </w:p>
    <w:p w:rsidR="008A4260" w:rsidRDefault="0029022B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Г-жа Цветелина Тодорова -</w:t>
      </w:r>
      <w:r w:rsidR="00936A14">
        <w:rPr>
          <w:sz w:val="28"/>
          <w:szCs w:val="28"/>
        </w:rPr>
        <w:t xml:space="preserve"> ръководител на танцовия състав.На всички оказали помощ , за подпомагане дейността на читалището.</w:t>
      </w:r>
    </w:p>
    <w:p w:rsidR="00936A14" w:rsidRDefault="00936A1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Читалищната сграда е построена преди 60 години и е добра.,но изисква много средства за нейното поддържане. От неотложен ремонт се нуждае</w:t>
      </w:r>
    </w:p>
    <w:p w:rsidR="00936A14" w:rsidRDefault="00936A1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салона. </w:t>
      </w:r>
      <w:proofErr w:type="spellStart"/>
      <w:r>
        <w:rPr>
          <w:sz w:val="28"/>
          <w:szCs w:val="28"/>
        </w:rPr>
        <w:t>Фоаето</w:t>
      </w:r>
      <w:proofErr w:type="spellEnd"/>
      <w:r>
        <w:rPr>
          <w:sz w:val="28"/>
          <w:szCs w:val="28"/>
        </w:rPr>
        <w:t xml:space="preserve"> на читалището и библиотеката от боядисване.</w:t>
      </w:r>
    </w:p>
    <w:p w:rsidR="00936A14" w:rsidRDefault="00936A1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Това е отчета на нашето читалище за изминалата календарна година.</w:t>
      </w:r>
    </w:p>
    <w:p w:rsidR="00936A14" w:rsidRDefault="00936A14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Това са искрите, които отиват в пламъка на огъня,който вече 121 години носи достойно</w:t>
      </w:r>
      <w:r w:rsidR="005401F4">
        <w:rPr>
          <w:sz w:val="28"/>
          <w:szCs w:val="28"/>
        </w:rPr>
        <w:t xml:space="preserve"> </w:t>
      </w:r>
      <w:r w:rsidR="003A736E">
        <w:rPr>
          <w:sz w:val="28"/>
          <w:szCs w:val="28"/>
        </w:rPr>
        <w:t xml:space="preserve">своето име НЧ „ПРОСВЕТА 1898-СТРАХИЛОВО”.Тук са корените ,тук е бита и традицията,тук идват и хората,защото Читалището е </w:t>
      </w:r>
    </w:p>
    <w:p w:rsidR="003A736E" w:rsidRDefault="003A736E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извоювало името на авторитетен културен институт,готов да приеме предизвикателствата на новото време. То е „Храм запазил цялата красота и достойнство на нашия народ”. Нека и в бъдеще нашето читалище продължи да е привлекателен център и второ училище за всички нас. Чудесен дом, в който живеят науката, словото, песента и танците. Да си пожелаем да работим още по-добре и постигаме нови успехи!</w:t>
      </w:r>
    </w:p>
    <w:p w:rsidR="001849FF" w:rsidRDefault="001849FF" w:rsidP="00EB1446">
      <w:pPr>
        <w:spacing w:after="0"/>
        <w:jc w:val="both"/>
        <w:rPr>
          <w:sz w:val="28"/>
          <w:szCs w:val="28"/>
        </w:rPr>
      </w:pPr>
    </w:p>
    <w:p w:rsidR="001849FF" w:rsidRDefault="001849FF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Докладът е обсъден и приет на заседание на Настоятелството с протокол №3 от 12. 03.2020г.</w:t>
      </w:r>
    </w:p>
    <w:p w:rsidR="001849FF" w:rsidRDefault="001849FF" w:rsidP="00EB1446">
      <w:pPr>
        <w:spacing w:after="0"/>
        <w:jc w:val="both"/>
        <w:rPr>
          <w:sz w:val="28"/>
          <w:szCs w:val="28"/>
        </w:rPr>
      </w:pPr>
    </w:p>
    <w:p w:rsidR="001849FF" w:rsidRDefault="001849FF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Читалищен секретар : …………………….               Председател : …………………….</w:t>
      </w:r>
    </w:p>
    <w:p w:rsidR="001849FF" w:rsidRPr="00961ADB" w:rsidRDefault="001849FF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/М.Минчева/                                         /М.Михов/</w:t>
      </w:r>
    </w:p>
    <w:p w:rsidR="00B949D2" w:rsidRPr="00B949D2" w:rsidRDefault="00B949D2" w:rsidP="00EB1446">
      <w:pPr>
        <w:spacing w:after="0"/>
        <w:jc w:val="both"/>
        <w:rPr>
          <w:sz w:val="28"/>
          <w:szCs w:val="28"/>
        </w:rPr>
      </w:pPr>
    </w:p>
    <w:p w:rsidR="003159A4" w:rsidRPr="003159A4" w:rsidRDefault="003159A4" w:rsidP="00EB1446">
      <w:pPr>
        <w:spacing w:after="0"/>
        <w:jc w:val="both"/>
        <w:rPr>
          <w:sz w:val="28"/>
          <w:szCs w:val="28"/>
        </w:rPr>
      </w:pPr>
    </w:p>
    <w:p w:rsidR="00306EFD" w:rsidRDefault="00306EFD" w:rsidP="00EB1446">
      <w:pPr>
        <w:spacing w:after="0"/>
        <w:jc w:val="both"/>
        <w:rPr>
          <w:sz w:val="28"/>
          <w:szCs w:val="28"/>
        </w:rPr>
      </w:pPr>
    </w:p>
    <w:p w:rsidR="00306EFD" w:rsidRDefault="00306EFD" w:rsidP="00EB1446">
      <w:pPr>
        <w:spacing w:after="0"/>
        <w:jc w:val="both"/>
        <w:rPr>
          <w:sz w:val="28"/>
          <w:szCs w:val="28"/>
        </w:rPr>
      </w:pPr>
    </w:p>
    <w:p w:rsidR="00784951" w:rsidRDefault="00784951" w:rsidP="00EB144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4951" w:rsidRDefault="00784951" w:rsidP="00EB1446">
      <w:pPr>
        <w:spacing w:after="0"/>
        <w:jc w:val="both"/>
        <w:rPr>
          <w:sz w:val="28"/>
          <w:szCs w:val="28"/>
        </w:rPr>
      </w:pPr>
    </w:p>
    <w:p w:rsidR="00763EEE" w:rsidRDefault="00763EEE" w:rsidP="00EB1446">
      <w:pPr>
        <w:spacing w:after="0"/>
        <w:jc w:val="both"/>
        <w:rPr>
          <w:sz w:val="28"/>
          <w:szCs w:val="28"/>
        </w:rPr>
      </w:pPr>
    </w:p>
    <w:p w:rsidR="00133FB2" w:rsidRDefault="00133FB2" w:rsidP="00EB1446">
      <w:pPr>
        <w:spacing w:after="0"/>
        <w:jc w:val="both"/>
        <w:rPr>
          <w:sz w:val="28"/>
          <w:szCs w:val="28"/>
        </w:rPr>
      </w:pPr>
    </w:p>
    <w:p w:rsidR="00133FB2" w:rsidRDefault="00133FB2" w:rsidP="00EB1446">
      <w:pPr>
        <w:spacing w:after="0"/>
        <w:jc w:val="both"/>
        <w:rPr>
          <w:sz w:val="28"/>
          <w:szCs w:val="28"/>
        </w:rPr>
      </w:pPr>
    </w:p>
    <w:p w:rsidR="00CF7D96" w:rsidRDefault="00CF7D96" w:rsidP="00EB1446">
      <w:pPr>
        <w:spacing w:after="0"/>
        <w:jc w:val="both"/>
        <w:rPr>
          <w:sz w:val="28"/>
          <w:szCs w:val="28"/>
        </w:rPr>
      </w:pPr>
    </w:p>
    <w:p w:rsidR="00CF7D96" w:rsidRPr="00C36E96" w:rsidRDefault="00CF7D96" w:rsidP="00EB1446">
      <w:pPr>
        <w:spacing w:after="0"/>
        <w:jc w:val="both"/>
        <w:rPr>
          <w:sz w:val="28"/>
          <w:szCs w:val="28"/>
        </w:rPr>
      </w:pPr>
    </w:p>
    <w:sectPr w:rsidR="00CF7D96" w:rsidRPr="00C36E96" w:rsidSect="00EE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C35" w:rsidRDefault="00AE5C35" w:rsidP="00CA6BD3">
      <w:pPr>
        <w:spacing w:after="0" w:line="240" w:lineRule="auto"/>
      </w:pPr>
      <w:r>
        <w:separator/>
      </w:r>
    </w:p>
  </w:endnote>
  <w:endnote w:type="continuationSeparator" w:id="0">
    <w:p w:rsidR="00AE5C35" w:rsidRDefault="00AE5C35" w:rsidP="00CA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C35" w:rsidRDefault="00AE5C35" w:rsidP="00CA6BD3">
      <w:pPr>
        <w:spacing w:after="0" w:line="240" w:lineRule="auto"/>
      </w:pPr>
      <w:r>
        <w:separator/>
      </w:r>
    </w:p>
  </w:footnote>
  <w:footnote w:type="continuationSeparator" w:id="0">
    <w:p w:rsidR="00AE5C35" w:rsidRDefault="00AE5C35" w:rsidP="00CA6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96"/>
    <w:rsid w:val="00074891"/>
    <w:rsid w:val="000E7A3E"/>
    <w:rsid w:val="00101574"/>
    <w:rsid w:val="00133FB2"/>
    <w:rsid w:val="00165437"/>
    <w:rsid w:val="001849FF"/>
    <w:rsid w:val="001C1072"/>
    <w:rsid w:val="002343BA"/>
    <w:rsid w:val="0024332B"/>
    <w:rsid w:val="0029022B"/>
    <w:rsid w:val="002E6190"/>
    <w:rsid w:val="002F6F3D"/>
    <w:rsid w:val="00306EFD"/>
    <w:rsid w:val="003159A4"/>
    <w:rsid w:val="00320070"/>
    <w:rsid w:val="003A736E"/>
    <w:rsid w:val="003B0955"/>
    <w:rsid w:val="004C6383"/>
    <w:rsid w:val="00521B40"/>
    <w:rsid w:val="00531906"/>
    <w:rsid w:val="00535990"/>
    <w:rsid w:val="005401F4"/>
    <w:rsid w:val="00564EFF"/>
    <w:rsid w:val="00586D94"/>
    <w:rsid w:val="005D3B68"/>
    <w:rsid w:val="00644E62"/>
    <w:rsid w:val="006478D1"/>
    <w:rsid w:val="006F7E42"/>
    <w:rsid w:val="007154C7"/>
    <w:rsid w:val="0073796A"/>
    <w:rsid w:val="00763EEE"/>
    <w:rsid w:val="00784951"/>
    <w:rsid w:val="007B0377"/>
    <w:rsid w:val="008141CA"/>
    <w:rsid w:val="008150D8"/>
    <w:rsid w:val="00827A52"/>
    <w:rsid w:val="008A4260"/>
    <w:rsid w:val="009366C5"/>
    <w:rsid w:val="00936A14"/>
    <w:rsid w:val="00961ADB"/>
    <w:rsid w:val="00972766"/>
    <w:rsid w:val="009B4A76"/>
    <w:rsid w:val="009E510F"/>
    <w:rsid w:val="009F05C6"/>
    <w:rsid w:val="00A013CC"/>
    <w:rsid w:val="00A800F6"/>
    <w:rsid w:val="00A87E91"/>
    <w:rsid w:val="00AE5C35"/>
    <w:rsid w:val="00B14552"/>
    <w:rsid w:val="00B8526A"/>
    <w:rsid w:val="00B91C77"/>
    <w:rsid w:val="00B949D2"/>
    <w:rsid w:val="00BB4BB0"/>
    <w:rsid w:val="00BF7130"/>
    <w:rsid w:val="00C06D49"/>
    <w:rsid w:val="00C36E96"/>
    <w:rsid w:val="00C7478C"/>
    <w:rsid w:val="00C83235"/>
    <w:rsid w:val="00CA34A3"/>
    <w:rsid w:val="00CA6BD3"/>
    <w:rsid w:val="00CF7D96"/>
    <w:rsid w:val="00D76ABD"/>
    <w:rsid w:val="00D8120F"/>
    <w:rsid w:val="00E62780"/>
    <w:rsid w:val="00E730C7"/>
    <w:rsid w:val="00EA3CD0"/>
    <w:rsid w:val="00EB1446"/>
    <w:rsid w:val="00EE7340"/>
    <w:rsid w:val="00F120E0"/>
    <w:rsid w:val="00F82764"/>
    <w:rsid w:val="00F84BFF"/>
    <w:rsid w:val="00FA0AF6"/>
    <w:rsid w:val="00FC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A6BD3"/>
  </w:style>
  <w:style w:type="paragraph" w:styleId="a5">
    <w:name w:val="footer"/>
    <w:basedOn w:val="a"/>
    <w:link w:val="a6"/>
    <w:uiPriority w:val="99"/>
    <w:semiHidden/>
    <w:unhideWhenUsed/>
    <w:rsid w:val="00CA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A6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5504-7392-4151-BA0B-52E0578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13</cp:revision>
  <cp:lastPrinted>2020-03-09T13:04:00Z</cp:lastPrinted>
  <dcterms:created xsi:type="dcterms:W3CDTF">2020-03-09T12:54:00Z</dcterms:created>
  <dcterms:modified xsi:type="dcterms:W3CDTF">2020-03-24T06:58:00Z</dcterms:modified>
</cp:coreProperties>
</file>