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E3" w:rsidRPr="00301A66" w:rsidRDefault="003F3C5B" w:rsidP="00301A66">
      <w:pPr>
        <w:jc w:val="both"/>
        <w:rPr>
          <w:b/>
          <w:sz w:val="40"/>
          <w:szCs w:val="40"/>
          <w:lang w:val="bg-BG"/>
        </w:rPr>
      </w:pPr>
      <w:bookmarkStart w:id="0" w:name="_GoBack"/>
      <w:bookmarkEnd w:id="0"/>
      <w:r w:rsidRPr="00301A66">
        <w:rPr>
          <w:b/>
          <w:sz w:val="40"/>
          <w:szCs w:val="40"/>
          <w:lang w:val="bg-BG"/>
        </w:rPr>
        <w:t>У      С      Т      А      В</w:t>
      </w:r>
    </w:p>
    <w:p w:rsidR="003F3C5B" w:rsidRDefault="003F3C5B" w:rsidP="003F3C5B">
      <w:pPr>
        <w:ind w:left="0"/>
        <w:rPr>
          <w:lang w:val="bg-BG"/>
        </w:rPr>
      </w:pPr>
    </w:p>
    <w:p w:rsidR="003F3C5B" w:rsidRDefault="003F3C5B" w:rsidP="003F3C5B">
      <w:pPr>
        <w:ind w:left="0"/>
        <w:rPr>
          <w:lang w:val="bg-BG"/>
        </w:rPr>
      </w:pPr>
    </w:p>
    <w:p w:rsidR="003F3C5B" w:rsidRPr="00301A66" w:rsidRDefault="003F3C5B" w:rsidP="003F3C5B">
      <w:pPr>
        <w:ind w:left="0"/>
        <w:rPr>
          <w:b/>
          <w:sz w:val="32"/>
          <w:szCs w:val="32"/>
          <w:lang w:val="bg-BG"/>
        </w:rPr>
      </w:pPr>
      <w:r w:rsidRPr="00301A66">
        <w:rPr>
          <w:b/>
          <w:sz w:val="32"/>
          <w:szCs w:val="32"/>
          <w:lang w:val="bg-BG"/>
        </w:rPr>
        <w:t>НА НАРОДНО ЧИТАЛИЩЕ „П Р О Б У Д А – 1 9 2 8”,СЕЛО СЛАЩЕН,ОБЩИНА САТОВЧА, ОБЛАСТ БЛАГОЕВГРАД</w:t>
      </w:r>
    </w:p>
    <w:p w:rsidR="003F3C5B" w:rsidRDefault="003F3C5B" w:rsidP="003F3C5B">
      <w:pPr>
        <w:ind w:left="0"/>
        <w:rPr>
          <w:lang w:val="bg-BG"/>
        </w:rPr>
      </w:pPr>
    </w:p>
    <w:p w:rsidR="003F3C5B" w:rsidRPr="00301A66" w:rsidRDefault="003F3C5B" w:rsidP="003F3C5B">
      <w:pPr>
        <w:ind w:left="0"/>
        <w:rPr>
          <w:b/>
          <w:sz w:val="28"/>
          <w:szCs w:val="28"/>
        </w:rPr>
      </w:pPr>
      <w:r w:rsidRPr="00301A66">
        <w:rPr>
          <w:b/>
          <w:sz w:val="28"/>
          <w:szCs w:val="28"/>
        </w:rPr>
        <w:t>I.ГЛАВА ПЪРВА: ОБЩИ ПОЛОЖЕНИЯ</w:t>
      </w:r>
    </w:p>
    <w:p w:rsidR="00301A66" w:rsidRDefault="00301A66" w:rsidP="003F3C5B">
      <w:pPr>
        <w:ind w:left="0"/>
        <w:rPr>
          <w:sz w:val="24"/>
          <w:szCs w:val="24"/>
          <w:lang w:val="bg-BG"/>
        </w:rPr>
      </w:pPr>
      <w:r>
        <w:rPr>
          <w:lang w:val="bg-BG"/>
        </w:rPr>
        <w:t xml:space="preserve">      </w:t>
      </w:r>
      <w:r w:rsidR="003F3C5B">
        <w:rPr>
          <w:lang w:val="bg-BG"/>
        </w:rPr>
        <w:t xml:space="preserve">   </w:t>
      </w:r>
      <w:r w:rsidR="003F3C5B" w:rsidRPr="00301A66">
        <w:rPr>
          <w:b/>
          <w:sz w:val="24"/>
          <w:szCs w:val="24"/>
          <w:lang w:val="bg-BG"/>
        </w:rPr>
        <w:t>Чл.1</w:t>
      </w:r>
      <w:r w:rsidR="003F3C5B" w:rsidRPr="00301A66">
        <w:rPr>
          <w:sz w:val="24"/>
          <w:szCs w:val="24"/>
          <w:lang w:val="bg-BG"/>
        </w:rPr>
        <w:t xml:space="preserve">. С този </w:t>
      </w:r>
      <w:r w:rsidR="003F3C5B" w:rsidRPr="00301A66">
        <w:rPr>
          <w:b/>
          <w:sz w:val="24"/>
          <w:szCs w:val="24"/>
          <w:lang w:val="bg-BG"/>
        </w:rPr>
        <w:t>УСТАВ</w:t>
      </w:r>
      <w:r w:rsidR="003F3C5B" w:rsidRPr="00301A66">
        <w:rPr>
          <w:sz w:val="24"/>
          <w:szCs w:val="24"/>
          <w:lang w:val="bg-BG"/>
        </w:rPr>
        <w:t xml:space="preserve"> се уреждат учредяването,</w:t>
      </w:r>
      <w:r>
        <w:rPr>
          <w:sz w:val="24"/>
          <w:szCs w:val="24"/>
          <w:lang w:val="bg-BG"/>
        </w:rPr>
        <w:t xml:space="preserve"> </w:t>
      </w:r>
      <w:r w:rsidR="003F3C5B" w:rsidRPr="00301A66">
        <w:rPr>
          <w:sz w:val="24"/>
          <w:szCs w:val="24"/>
          <w:lang w:val="bg-BG"/>
        </w:rPr>
        <w:t>устройството,</w:t>
      </w:r>
      <w:r>
        <w:rPr>
          <w:sz w:val="24"/>
          <w:szCs w:val="24"/>
          <w:lang w:val="bg-BG"/>
        </w:rPr>
        <w:t xml:space="preserve"> </w:t>
      </w:r>
      <w:r w:rsidR="003F3C5B" w:rsidRPr="00301A66">
        <w:rPr>
          <w:sz w:val="24"/>
          <w:szCs w:val="24"/>
          <w:lang w:val="bg-BG"/>
        </w:rPr>
        <w:t>управлението,дейността,</w:t>
      </w:r>
      <w:r>
        <w:rPr>
          <w:sz w:val="24"/>
          <w:szCs w:val="24"/>
          <w:lang w:val="bg-BG"/>
        </w:rPr>
        <w:t xml:space="preserve"> </w:t>
      </w:r>
      <w:r w:rsidR="003F3C5B" w:rsidRPr="00301A66">
        <w:rPr>
          <w:sz w:val="24"/>
          <w:szCs w:val="24"/>
          <w:lang w:val="bg-BG"/>
        </w:rPr>
        <w:t>имуществото,</w:t>
      </w:r>
      <w:r>
        <w:rPr>
          <w:sz w:val="24"/>
          <w:szCs w:val="24"/>
          <w:lang w:val="bg-BG"/>
        </w:rPr>
        <w:t xml:space="preserve"> ф</w:t>
      </w:r>
      <w:r w:rsidR="003F3C5B" w:rsidRPr="00301A66">
        <w:rPr>
          <w:sz w:val="24"/>
          <w:szCs w:val="24"/>
          <w:lang w:val="bg-BG"/>
        </w:rPr>
        <w:t>инансирането,</w:t>
      </w:r>
      <w:r>
        <w:rPr>
          <w:sz w:val="24"/>
          <w:szCs w:val="24"/>
          <w:lang w:val="bg-BG"/>
        </w:rPr>
        <w:t xml:space="preserve"> </w:t>
      </w:r>
      <w:r w:rsidR="003F3C5B" w:rsidRPr="00301A66">
        <w:rPr>
          <w:sz w:val="24"/>
          <w:szCs w:val="24"/>
          <w:lang w:val="bg-BG"/>
        </w:rPr>
        <w:t>издръжката,</w:t>
      </w:r>
      <w:r>
        <w:rPr>
          <w:sz w:val="24"/>
          <w:szCs w:val="24"/>
          <w:lang w:val="bg-BG"/>
        </w:rPr>
        <w:t xml:space="preserve"> </w:t>
      </w:r>
      <w:r w:rsidR="003F3C5B" w:rsidRPr="00301A66">
        <w:rPr>
          <w:sz w:val="24"/>
          <w:szCs w:val="24"/>
          <w:lang w:val="bg-BG"/>
        </w:rPr>
        <w:t xml:space="preserve">преобразуването и прекратяването на Народно читалище </w:t>
      </w:r>
      <w:r w:rsidR="003F3C5B" w:rsidRPr="009A183A">
        <w:rPr>
          <w:b/>
          <w:sz w:val="24"/>
          <w:szCs w:val="24"/>
          <w:lang w:val="bg-BG"/>
        </w:rPr>
        <w:t>„Пробуда – 1928г.”</w:t>
      </w:r>
      <w:r w:rsidR="003F3C5B" w:rsidRPr="00301A66">
        <w:rPr>
          <w:sz w:val="24"/>
          <w:szCs w:val="24"/>
          <w:lang w:val="bg-BG"/>
        </w:rPr>
        <w:t xml:space="preserve"> село Слащен.</w:t>
      </w:r>
      <w:r>
        <w:rPr>
          <w:sz w:val="24"/>
          <w:szCs w:val="24"/>
          <w:lang w:val="bg-BG"/>
        </w:rPr>
        <w:t xml:space="preserve">  </w:t>
      </w:r>
    </w:p>
    <w:p w:rsidR="003F3C5B" w:rsidRPr="00301A66" w:rsidRDefault="00301A66" w:rsidP="003F3C5B">
      <w:pPr>
        <w:ind w:left="0"/>
        <w:rPr>
          <w:sz w:val="24"/>
          <w:szCs w:val="24"/>
          <w:lang w:val="bg-BG"/>
        </w:rPr>
      </w:pPr>
      <w:r w:rsidRPr="009A183A">
        <w:rPr>
          <w:b/>
          <w:sz w:val="24"/>
          <w:szCs w:val="24"/>
          <w:lang w:val="bg-BG"/>
        </w:rPr>
        <w:t xml:space="preserve">        </w:t>
      </w:r>
      <w:r w:rsidR="003F3C5B" w:rsidRPr="009A183A">
        <w:rPr>
          <w:b/>
          <w:sz w:val="24"/>
          <w:szCs w:val="24"/>
          <w:lang w:val="bg-BG"/>
        </w:rPr>
        <w:t>Чл.2</w:t>
      </w:r>
      <w:r w:rsidR="003F3C5B" w:rsidRPr="00301A66">
        <w:rPr>
          <w:sz w:val="24"/>
          <w:szCs w:val="24"/>
          <w:lang w:val="bg-BG"/>
        </w:rPr>
        <w:t xml:space="preserve"> Народно читалище </w:t>
      </w:r>
      <w:r w:rsidR="003F3C5B" w:rsidRPr="009A183A">
        <w:rPr>
          <w:b/>
          <w:sz w:val="24"/>
          <w:szCs w:val="24"/>
          <w:lang w:val="bg-BG"/>
        </w:rPr>
        <w:t>„Пробуда – 1928г.”</w:t>
      </w:r>
      <w:r w:rsidR="003F3C5B" w:rsidRPr="00301A66">
        <w:rPr>
          <w:sz w:val="24"/>
          <w:szCs w:val="24"/>
          <w:lang w:val="bg-BG"/>
        </w:rPr>
        <w:t xml:space="preserve"> е самостоятелна, самоуправляваща се културно – просветна организация на село Слащен, община Сатовча, област Благоевград. В неговата дейност могат да участват физически и юридически лица, без оглед на ограничения на възраст и пол, политически и религиозни възгледи и етническо самосъзнание.</w:t>
      </w:r>
    </w:p>
    <w:p w:rsidR="00301A66" w:rsidRDefault="00301A66" w:rsidP="003F3C5B">
      <w:pPr>
        <w:ind w:left="0"/>
        <w:rPr>
          <w:sz w:val="24"/>
          <w:szCs w:val="24"/>
          <w:lang w:val="bg-BG"/>
        </w:rPr>
      </w:pPr>
      <w:r w:rsidRPr="009A183A">
        <w:rPr>
          <w:b/>
          <w:sz w:val="24"/>
          <w:szCs w:val="24"/>
          <w:lang w:val="bg-BG"/>
        </w:rPr>
        <w:t xml:space="preserve">       </w:t>
      </w:r>
      <w:r w:rsidR="003F3C5B" w:rsidRPr="009A183A">
        <w:rPr>
          <w:b/>
          <w:sz w:val="24"/>
          <w:szCs w:val="24"/>
          <w:lang w:val="bg-BG"/>
        </w:rPr>
        <w:t>Чл.3</w:t>
      </w:r>
      <w:r w:rsidR="003F3C5B" w:rsidRPr="00301A66">
        <w:rPr>
          <w:sz w:val="24"/>
          <w:szCs w:val="24"/>
          <w:lang w:val="bg-BG"/>
        </w:rPr>
        <w:t xml:space="preserve"> Читалището е юридическо лице с нестопанска цел</w:t>
      </w:r>
      <w:r w:rsidR="007E6D40" w:rsidRPr="00301A66">
        <w:rPr>
          <w:sz w:val="24"/>
          <w:szCs w:val="24"/>
          <w:lang w:val="bg-BG"/>
        </w:rPr>
        <w:t xml:space="preserve"> с наименование </w:t>
      </w:r>
      <w:r w:rsidR="007E6D40" w:rsidRPr="009A183A">
        <w:rPr>
          <w:b/>
          <w:sz w:val="24"/>
          <w:szCs w:val="24"/>
          <w:lang w:val="bg-BG"/>
        </w:rPr>
        <w:t>„Пробуда –</w:t>
      </w:r>
      <w:r w:rsidR="007E6D40" w:rsidRPr="00301A66">
        <w:rPr>
          <w:sz w:val="24"/>
          <w:szCs w:val="24"/>
          <w:lang w:val="bg-BG"/>
        </w:rPr>
        <w:t xml:space="preserve"> </w:t>
      </w:r>
      <w:r w:rsidR="007E6D40" w:rsidRPr="009A183A">
        <w:rPr>
          <w:b/>
          <w:sz w:val="24"/>
          <w:szCs w:val="24"/>
          <w:lang w:val="bg-BG"/>
        </w:rPr>
        <w:t>1928г.”</w:t>
      </w:r>
      <w:r w:rsidR="007E6D40" w:rsidRPr="00301A66">
        <w:rPr>
          <w:sz w:val="24"/>
          <w:szCs w:val="24"/>
          <w:lang w:val="bg-BG"/>
        </w:rPr>
        <w:t>. Създадено е и функционира на основание Закона за Народните читалища, във връзка със Закона за юридическите лица с нестопанска цел и настоящия Устав.</w:t>
      </w:r>
    </w:p>
    <w:p w:rsidR="007E6D40" w:rsidRPr="00301A66" w:rsidRDefault="00301A66" w:rsidP="003F3C5B">
      <w:pPr>
        <w:ind w:left="0"/>
        <w:rPr>
          <w:sz w:val="24"/>
          <w:szCs w:val="24"/>
          <w:lang w:val="bg-BG"/>
        </w:rPr>
      </w:pPr>
      <w:r w:rsidRPr="009A183A">
        <w:rPr>
          <w:b/>
          <w:sz w:val="24"/>
          <w:szCs w:val="24"/>
          <w:lang w:val="bg-BG"/>
        </w:rPr>
        <w:t xml:space="preserve">      </w:t>
      </w:r>
      <w:r w:rsidR="007E6D40" w:rsidRPr="009A183A">
        <w:rPr>
          <w:b/>
          <w:sz w:val="24"/>
          <w:szCs w:val="24"/>
          <w:lang w:val="bg-BG"/>
        </w:rPr>
        <w:t xml:space="preserve"> Чл.4</w:t>
      </w:r>
      <w:r w:rsidR="007E6D40" w:rsidRPr="00301A66">
        <w:rPr>
          <w:sz w:val="24"/>
          <w:szCs w:val="24"/>
          <w:lang w:val="bg-BG"/>
        </w:rPr>
        <w:t xml:space="preserve"> Седалището на читалището е: Р.България, област Благоевград, община Сатовча, село Слащен.</w:t>
      </w:r>
    </w:p>
    <w:p w:rsidR="007E6D40" w:rsidRPr="00301A66" w:rsidRDefault="00301A66" w:rsidP="003F3C5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7E6D40" w:rsidRPr="009A183A">
        <w:rPr>
          <w:b/>
          <w:sz w:val="24"/>
          <w:szCs w:val="24"/>
          <w:lang w:val="bg-BG"/>
        </w:rPr>
        <w:t>Чл.5</w:t>
      </w:r>
      <w:r w:rsidR="007E6D40" w:rsidRPr="00301A66">
        <w:rPr>
          <w:sz w:val="24"/>
          <w:szCs w:val="24"/>
          <w:lang w:val="bg-BG"/>
        </w:rPr>
        <w:t xml:space="preserve"> Адресът на управление е: село Слащен – ПК 2937; община Сатовча; област Благоевград.</w:t>
      </w:r>
    </w:p>
    <w:p w:rsidR="007E6D40" w:rsidRPr="009A183A" w:rsidRDefault="00301A66" w:rsidP="003F3C5B">
      <w:pPr>
        <w:ind w:left="0"/>
        <w:rPr>
          <w:b/>
          <w:sz w:val="24"/>
          <w:szCs w:val="24"/>
          <w:lang w:val="bg-BG"/>
        </w:rPr>
      </w:pPr>
      <w:r w:rsidRPr="009A183A">
        <w:rPr>
          <w:b/>
          <w:sz w:val="24"/>
          <w:szCs w:val="24"/>
          <w:lang w:val="bg-BG"/>
        </w:rPr>
        <w:t xml:space="preserve"> </w:t>
      </w:r>
      <w:r w:rsidR="007E6D40" w:rsidRPr="009A183A">
        <w:rPr>
          <w:b/>
          <w:sz w:val="24"/>
          <w:szCs w:val="24"/>
          <w:lang w:val="bg-BG"/>
        </w:rPr>
        <w:t>ГЛАВА ВТОРА: ЦЕЛИ И ЗАДАЧИ НА ЧИТАЛИЩЕТО</w:t>
      </w:r>
    </w:p>
    <w:p w:rsidR="007E6D40" w:rsidRPr="00301A66" w:rsidRDefault="007E6D40" w:rsidP="003F3C5B">
      <w:pPr>
        <w:ind w:left="0"/>
        <w:rPr>
          <w:sz w:val="24"/>
          <w:szCs w:val="24"/>
          <w:lang w:val="bg-BG"/>
        </w:rPr>
      </w:pPr>
      <w:r w:rsidRPr="009A183A">
        <w:rPr>
          <w:b/>
          <w:sz w:val="24"/>
          <w:szCs w:val="24"/>
          <w:lang w:val="bg-BG"/>
        </w:rPr>
        <w:t xml:space="preserve">  Чл.6./1/</w:t>
      </w:r>
      <w:r w:rsidRPr="00301A66">
        <w:rPr>
          <w:sz w:val="24"/>
          <w:szCs w:val="24"/>
          <w:lang w:val="bg-BG"/>
        </w:rPr>
        <w:t>. Читалището има за свои цели:</w:t>
      </w:r>
    </w:p>
    <w:p w:rsidR="007E6D40" w:rsidRPr="00301A66" w:rsidRDefault="007E6D40" w:rsidP="007E6D40">
      <w:pPr>
        <w:pStyle w:val="ab"/>
        <w:numPr>
          <w:ilvl w:val="0"/>
          <w:numId w:val="1"/>
        </w:numPr>
        <w:rPr>
          <w:sz w:val="24"/>
          <w:szCs w:val="24"/>
          <w:lang w:val="bg-BG"/>
        </w:rPr>
      </w:pPr>
      <w:r w:rsidRPr="00301A66">
        <w:rPr>
          <w:sz w:val="24"/>
          <w:szCs w:val="24"/>
          <w:lang w:val="bg-BG"/>
        </w:rPr>
        <w:t>Да работи за развитието и обогатяването на културния живот, социалната и образователна дейност на хората от село Слащен, община Сатовча, област Благоевград;</w:t>
      </w:r>
    </w:p>
    <w:p w:rsidR="003F3C5B" w:rsidRPr="00301A66" w:rsidRDefault="007E6D40" w:rsidP="007E6D40">
      <w:pPr>
        <w:pStyle w:val="ab"/>
        <w:numPr>
          <w:ilvl w:val="0"/>
          <w:numId w:val="1"/>
        </w:numPr>
        <w:rPr>
          <w:sz w:val="24"/>
          <w:szCs w:val="24"/>
          <w:lang w:val="bg-BG"/>
        </w:rPr>
      </w:pPr>
      <w:r w:rsidRPr="00301A66">
        <w:rPr>
          <w:sz w:val="24"/>
          <w:szCs w:val="24"/>
          <w:lang w:val="bg-BG"/>
        </w:rPr>
        <w:t>Да запазва и развива обичаите и традициите на българския народ;</w:t>
      </w:r>
    </w:p>
    <w:p w:rsidR="007E6D40" w:rsidRPr="00301A66" w:rsidRDefault="007E6D40" w:rsidP="007E6D40">
      <w:pPr>
        <w:pStyle w:val="ab"/>
        <w:numPr>
          <w:ilvl w:val="0"/>
          <w:numId w:val="1"/>
        </w:numPr>
        <w:rPr>
          <w:sz w:val="24"/>
          <w:szCs w:val="24"/>
          <w:lang w:val="bg-BG"/>
        </w:rPr>
      </w:pPr>
      <w:r w:rsidRPr="00301A66">
        <w:rPr>
          <w:sz w:val="24"/>
          <w:szCs w:val="24"/>
          <w:lang w:val="bg-BG"/>
        </w:rPr>
        <w:t>Да работи за разширяването на знанията на гражданите и приобщаването им към ценностите и постиженията на науката, изкуството и културата;</w:t>
      </w:r>
    </w:p>
    <w:p w:rsidR="007E6D40" w:rsidRPr="00301A66" w:rsidRDefault="00301A66" w:rsidP="007E6D40">
      <w:pPr>
        <w:pStyle w:val="ab"/>
        <w:numPr>
          <w:ilvl w:val="0"/>
          <w:numId w:val="1"/>
        </w:numPr>
        <w:rPr>
          <w:sz w:val="24"/>
          <w:szCs w:val="24"/>
          <w:lang w:val="bg-BG"/>
        </w:rPr>
      </w:pPr>
      <w:r w:rsidRPr="00301A66">
        <w:rPr>
          <w:sz w:val="24"/>
          <w:szCs w:val="24"/>
          <w:lang w:val="bg-BG"/>
        </w:rPr>
        <w:t>Да бъде средище за духовен живот и материална култура на населението;</w:t>
      </w:r>
    </w:p>
    <w:p w:rsidR="00301A66" w:rsidRDefault="00301A66" w:rsidP="007E6D40">
      <w:pPr>
        <w:pStyle w:val="ab"/>
        <w:numPr>
          <w:ilvl w:val="0"/>
          <w:numId w:val="1"/>
        </w:numPr>
        <w:rPr>
          <w:sz w:val="24"/>
          <w:szCs w:val="24"/>
          <w:lang w:val="bg-BG"/>
        </w:rPr>
      </w:pPr>
      <w:r w:rsidRPr="00301A66">
        <w:rPr>
          <w:sz w:val="24"/>
          <w:szCs w:val="24"/>
          <w:lang w:val="bg-BG"/>
        </w:rPr>
        <w:t>Да работи за възпитаване и утвърждаване на национално самосъзнание.</w:t>
      </w:r>
    </w:p>
    <w:p w:rsidR="00B10FEA" w:rsidRDefault="00B10FEA" w:rsidP="00B10FEA">
      <w:pPr>
        <w:pStyle w:val="ab"/>
        <w:ind w:left="615"/>
        <w:rPr>
          <w:sz w:val="24"/>
          <w:szCs w:val="24"/>
          <w:lang w:val="bg-BG"/>
        </w:rPr>
      </w:pPr>
    </w:p>
    <w:p w:rsidR="00B10FEA" w:rsidRDefault="009A183A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lastRenderedPageBreak/>
        <w:t>/2/.</w:t>
      </w:r>
      <w:r>
        <w:rPr>
          <w:sz w:val="24"/>
          <w:szCs w:val="24"/>
          <w:lang w:val="bg-BG"/>
        </w:rPr>
        <w:t>За постигане на целите по ал.1 Читалището</w:t>
      </w:r>
      <w:r w:rsidR="00B10FEA">
        <w:rPr>
          <w:sz w:val="24"/>
          <w:szCs w:val="24"/>
          <w:lang w:val="bg-BG"/>
        </w:rPr>
        <w:t xml:space="preserve"> извършва основни дейности,като:</w:t>
      </w:r>
    </w:p>
    <w:p w:rsidR="009A183A" w:rsidRPr="00B10FEA" w:rsidRDefault="009A183A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1.</w:t>
      </w:r>
      <w:r w:rsidRPr="00B10FEA">
        <w:rPr>
          <w:sz w:val="24"/>
          <w:szCs w:val="24"/>
          <w:lang w:val="bg-BG"/>
        </w:rPr>
        <w:t xml:space="preserve">Уреждане и поддържане на библиотеки, кафе-читални, фото, фоно, </w:t>
      </w:r>
      <w:proofErr w:type="spellStart"/>
      <w:r w:rsidRPr="00B10FEA">
        <w:rPr>
          <w:sz w:val="24"/>
          <w:szCs w:val="24"/>
          <w:lang w:val="bg-BG"/>
        </w:rPr>
        <w:t>филмо</w:t>
      </w:r>
      <w:proofErr w:type="spellEnd"/>
      <w:r w:rsidRPr="00B10FEA">
        <w:rPr>
          <w:sz w:val="24"/>
          <w:szCs w:val="24"/>
          <w:lang w:val="bg-BG"/>
        </w:rPr>
        <w:t xml:space="preserve"> и видеотеки, както и създаване и поддържане на електронни и информационни мрежи;</w:t>
      </w:r>
    </w:p>
    <w:p w:rsidR="009A183A" w:rsidRDefault="009A183A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.Развива и подпомага любителското художествено творчество;</w:t>
      </w:r>
    </w:p>
    <w:p w:rsidR="009A183A" w:rsidRDefault="009A183A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.Организира школи, кръжоци, курсове, клубове, кино и </w:t>
      </w:r>
      <w:proofErr w:type="spellStart"/>
      <w:r>
        <w:rPr>
          <w:sz w:val="24"/>
          <w:szCs w:val="24"/>
          <w:lang w:val="bg-BG"/>
        </w:rPr>
        <w:t>видеопоказ</w:t>
      </w:r>
      <w:proofErr w:type="spellEnd"/>
      <w:r>
        <w:rPr>
          <w:sz w:val="24"/>
          <w:szCs w:val="24"/>
          <w:lang w:val="bg-BG"/>
        </w:rPr>
        <w:t>, празненства, чествания и младежки дейности;</w:t>
      </w:r>
    </w:p>
    <w:p w:rsidR="009A183A" w:rsidRDefault="009A183A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.Събира и разпространява знания за родния край;</w:t>
      </w:r>
    </w:p>
    <w:p w:rsidR="009A183A" w:rsidRDefault="009A183A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.Създава и съхранява музейни колекции съгласно Закона за културното наследство;</w:t>
      </w:r>
    </w:p>
    <w:p w:rsidR="009A183A" w:rsidRDefault="009A183A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.Предоставяне на компютърни и интернет услуги.</w:t>
      </w:r>
    </w:p>
    <w:p w:rsidR="009A183A" w:rsidRDefault="009A183A" w:rsidP="00B10FEA">
      <w:pPr>
        <w:pStyle w:val="ab"/>
        <w:ind w:left="615"/>
        <w:rPr>
          <w:sz w:val="24"/>
          <w:szCs w:val="24"/>
          <w:lang w:val="bg-BG"/>
        </w:rPr>
      </w:pPr>
    </w:p>
    <w:p w:rsidR="00B732D3" w:rsidRDefault="009A183A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 xml:space="preserve">Читалището може да развива и допълнителна стопанска дейност, свързана с предмета на основната им дейност, в съответствие с действащото законодателство, като използва приходите от нея за постигане на определените в </w:t>
      </w:r>
      <w:r w:rsidRPr="00D417B3">
        <w:rPr>
          <w:b/>
          <w:sz w:val="24"/>
          <w:szCs w:val="24"/>
          <w:lang w:val="bg-BG"/>
        </w:rPr>
        <w:t>Устава</w:t>
      </w:r>
      <w:r>
        <w:rPr>
          <w:sz w:val="24"/>
          <w:szCs w:val="24"/>
          <w:lang w:val="bg-BG"/>
        </w:rPr>
        <w:t xml:space="preserve"> цели.</w:t>
      </w:r>
      <w:r w:rsidR="00B732D3">
        <w:rPr>
          <w:sz w:val="24"/>
          <w:szCs w:val="24"/>
          <w:lang w:val="bg-BG"/>
        </w:rPr>
        <w:t xml:space="preserve"> Читалището не разпределя печалба.</w:t>
      </w:r>
    </w:p>
    <w:p w:rsidR="00B732D3" w:rsidRDefault="00B732D3" w:rsidP="00B10FEA">
      <w:pPr>
        <w:pStyle w:val="ab"/>
        <w:ind w:left="615"/>
        <w:rPr>
          <w:sz w:val="24"/>
          <w:szCs w:val="24"/>
          <w:lang w:val="bg-BG"/>
        </w:rPr>
      </w:pPr>
    </w:p>
    <w:p w:rsidR="00B732D3" w:rsidRDefault="00B732D3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/4/.</w:t>
      </w:r>
      <w:r>
        <w:rPr>
          <w:sz w:val="24"/>
          <w:szCs w:val="24"/>
          <w:lang w:val="bg-BG"/>
        </w:rPr>
        <w:t>Читалището няма право да предоставя собствено или ползваното от тях имущество възмездно и безвъзмездно:</w:t>
      </w:r>
    </w:p>
    <w:p w:rsidR="00B732D3" w:rsidRDefault="00B732D3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>За хазартни игри и нощни заведения;</w:t>
      </w:r>
    </w:p>
    <w:p w:rsidR="00B732D3" w:rsidRDefault="00B732D3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B732D3" w:rsidRDefault="00B732D3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>За постоянно ползване от политически партии и организации;</w:t>
      </w:r>
    </w:p>
    <w:p w:rsidR="00B732D3" w:rsidRDefault="00B732D3" w:rsidP="00B10FEA">
      <w:pPr>
        <w:pStyle w:val="ab"/>
        <w:ind w:left="615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4.</w:t>
      </w:r>
      <w:r>
        <w:rPr>
          <w:sz w:val="24"/>
          <w:szCs w:val="24"/>
          <w:lang w:val="bg-BG"/>
        </w:rPr>
        <w:t>На Председателя, Секретаря, членове на Настоятелството и Проверителната комисия и на членовете на техните семейства.</w:t>
      </w:r>
    </w:p>
    <w:p w:rsidR="00B732D3" w:rsidRDefault="00B732D3" w:rsidP="00B10FEA">
      <w:pPr>
        <w:pStyle w:val="ab"/>
        <w:ind w:left="615"/>
        <w:rPr>
          <w:sz w:val="24"/>
          <w:szCs w:val="24"/>
          <w:lang w:val="bg-BG"/>
        </w:rPr>
      </w:pPr>
    </w:p>
    <w:p w:rsidR="00B732D3" w:rsidRPr="00B10FEA" w:rsidRDefault="00D417B3" w:rsidP="00B10FEA">
      <w:pPr>
        <w:pStyle w:val="ab"/>
        <w:ind w:left="615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ГЛАВА ТРЕТА: ОРГ</w:t>
      </w:r>
      <w:r w:rsidR="00B732D3" w:rsidRPr="00B10FEA">
        <w:rPr>
          <w:b/>
          <w:sz w:val="24"/>
          <w:szCs w:val="24"/>
          <w:lang w:val="bg-BG"/>
        </w:rPr>
        <w:t>АНИЗАЦИЯ И ЧЛЕНСТВО</w:t>
      </w:r>
    </w:p>
    <w:p w:rsidR="00A91B89" w:rsidRDefault="00B732D3" w:rsidP="00B10FEA">
      <w:pPr>
        <w:ind w:left="0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Чл.7./1/.</w:t>
      </w:r>
      <w:r>
        <w:rPr>
          <w:sz w:val="24"/>
          <w:szCs w:val="24"/>
          <w:lang w:val="bg-BG"/>
        </w:rPr>
        <w:t>Членовете на читалището се приемат с молби от Общото събрание на Читалището.</w:t>
      </w:r>
    </w:p>
    <w:p w:rsidR="00A91B89" w:rsidRDefault="00B732D3" w:rsidP="00B10FEA">
      <w:pPr>
        <w:ind w:left="0"/>
        <w:rPr>
          <w:sz w:val="24"/>
          <w:szCs w:val="24"/>
          <w:lang w:val="bg-BG"/>
        </w:rPr>
      </w:pPr>
      <w:r w:rsidRPr="00B10FEA">
        <w:rPr>
          <w:b/>
          <w:sz w:val="24"/>
          <w:szCs w:val="24"/>
          <w:lang w:val="bg-BG"/>
        </w:rPr>
        <w:t>/2/.</w:t>
      </w:r>
      <w:r w:rsidR="00D417B3">
        <w:rPr>
          <w:sz w:val="24"/>
          <w:szCs w:val="24"/>
          <w:lang w:val="bg-BG"/>
        </w:rPr>
        <w:t>Членовете на Ч</w:t>
      </w:r>
      <w:r>
        <w:rPr>
          <w:sz w:val="24"/>
          <w:szCs w:val="24"/>
          <w:lang w:val="bg-BG"/>
        </w:rPr>
        <w:t>италището са индивидуални, колективни и почетни;</w:t>
      </w:r>
    </w:p>
    <w:p w:rsidR="00A91B89" w:rsidRDefault="00B732D3" w:rsidP="00B10FEA">
      <w:pPr>
        <w:ind w:left="0"/>
        <w:rPr>
          <w:sz w:val="24"/>
          <w:szCs w:val="24"/>
          <w:lang w:val="bg-BG"/>
        </w:rPr>
      </w:pPr>
      <w:r w:rsidRPr="00A91B89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 xml:space="preserve">Индивидуалните членове са български граждани. Те биват действителни и </w:t>
      </w:r>
      <w:r w:rsidRPr="00A91B89">
        <w:rPr>
          <w:sz w:val="24"/>
          <w:szCs w:val="24"/>
          <w:lang w:val="bg-BG"/>
        </w:rPr>
        <w:t>спомагателни;</w:t>
      </w:r>
    </w:p>
    <w:p w:rsidR="00B732D3" w:rsidRDefault="00B732D3" w:rsidP="00B10FEA">
      <w:pPr>
        <w:ind w:left="0"/>
        <w:rPr>
          <w:sz w:val="24"/>
          <w:szCs w:val="24"/>
          <w:lang w:val="bg-BG"/>
        </w:rPr>
      </w:pPr>
      <w:r w:rsidRPr="00A91B89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.Действителните членове са лица, навършили 18 години, к</w:t>
      </w:r>
      <w:r w:rsidR="00D417B3">
        <w:rPr>
          <w:sz w:val="24"/>
          <w:szCs w:val="24"/>
          <w:lang w:val="bg-BG"/>
        </w:rPr>
        <w:t>оито участ</w:t>
      </w:r>
      <w:r>
        <w:rPr>
          <w:sz w:val="24"/>
          <w:szCs w:val="24"/>
          <w:lang w:val="bg-BG"/>
        </w:rPr>
        <w:t>ват в дейността на Читалището, редовно плащат членски внос и имат право да избират и да бъдат избирани;</w:t>
      </w:r>
    </w:p>
    <w:p w:rsidR="00B732D3" w:rsidRDefault="00B732D3" w:rsidP="00B10FEA">
      <w:pPr>
        <w:ind w:left="0"/>
        <w:rPr>
          <w:sz w:val="24"/>
          <w:szCs w:val="24"/>
          <w:lang w:val="bg-BG"/>
        </w:rPr>
      </w:pPr>
      <w:r w:rsidRPr="00A91B89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Спомагателните членове са лица под 18 години, които нямат право да избират и да бъдат избирани; те имат право на съвещателен глас</w:t>
      </w:r>
      <w:r w:rsidR="00B10FEA">
        <w:rPr>
          <w:sz w:val="24"/>
          <w:szCs w:val="24"/>
          <w:lang w:val="bg-BG"/>
        </w:rPr>
        <w:t>;</w:t>
      </w:r>
    </w:p>
    <w:p w:rsidR="00A91B89" w:rsidRDefault="00B10FEA" w:rsidP="00B732D3">
      <w:pPr>
        <w:ind w:left="0"/>
        <w:rPr>
          <w:sz w:val="24"/>
          <w:szCs w:val="24"/>
          <w:lang w:val="bg-BG"/>
        </w:rPr>
      </w:pPr>
      <w:r w:rsidRPr="00A91B89">
        <w:rPr>
          <w:b/>
          <w:sz w:val="24"/>
          <w:szCs w:val="24"/>
          <w:lang w:val="bg-BG"/>
        </w:rPr>
        <w:lastRenderedPageBreak/>
        <w:t xml:space="preserve">        /4/.</w:t>
      </w:r>
      <w:r>
        <w:rPr>
          <w:sz w:val="24"/>
          <w:szCs w:val="24"/>
          <w:lang w:val="bg-BG"/>
        </w:rPr>
        <w:t>Колективните членове съдействат за осъществяване на целите на читалищата, подпомагат дейностите и обогатяването на материалната база и имат право на един глас в Общото събрание</w:t>
      </w:r>
    </w:p>
    <w:p w:rsidR="00A91B89" w:rsidRDefault="00A91B89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B10FEA" w:rsidRPr="00A91B89">
        <w:rPr>
          <w:b/>
          <w:sz w:val="24"/>
          <w:szCs w:val="24"/>
          <w:lang w:val="bg-BG"/>
        </w:rPr>
        <w:t>1.</w:t>
      </w:r>
      <w:r w:rsidR="00B10FEA">
        <w:rPr>
          <w:sz w:val="24"/>
          <w:szCs w:val="24"/>
          <w:lang w:val="bg-BG"/>
        </w:rPr>
        <w:t>Професионални организации;</w:t>
      </w:r>
    </w:p>
    <w:p w:rsidR="00B10FEA" w:rsidRDefault="00A91B89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B10FEA" w:rsidRPr="00A91B89">
        <w:rPr>
          <w:b/>
          <w:sz w:val="24"/>
          <w:szCs w:val="24"/>
          <w:lang w:val="bg-BG"/>
        </w:rPr>
        <w:t>2.</w:t>
      </w:r>
      <w:r w:rsidR="00B10FEA">
        <w:rPr>
          <w:sz w:val="24"/>
          <w:szCs w:val="24"/>
          <w:lang w:val="bg-BG"/>
        </w:rPr>
        <w:t>Стопански организации;</w:t>
      </w:r>
    </w:p>
    <w:p w:rsidR="00B10FEA" w:rsidRDefault="00B10FEA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Pr="00A91B89">
        <w:rPr>
          <w:b/>
          <w:sz w:val="24"/>
          <w:szCs w:val="24"/>
          <w:lang w:val="bg-BG"/>
        </w:rPr>
        <w:t xml:space="preserve"> 3</w:t>
      </w:r>
      <w:r>
        <w:rPr>
          <w:sz w:val="24"/>
          <w:szCs w:val="24"/>
          <w:lang w:val="bg-BG"/>
        </w:rPr>
        <w:t>.Търговски дружества;</w:t>
      </w:r>
    </w:p>
    <w:p w:rsidR="00B10FEA" w:rsidRDefault="00A91B89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B10FEA" w:rsidRPr="00A91B89">
        <w:rPr>
          <w:b/>
          <w:sz w:val="24"/>
          <w:szCs w:val="24"/>
          <w:lang w:val="bg-BG"/>
        </w:rPr>
        <w:t>4.</w:t>
      </w:r>
      <w:r w:rsidR="00B10FEA">
        <w:rPr>
          <w:sz w:val="24"/>
          <w:szCs w:val="24"/>
          <w:lang w:val="bg-BG"/>
        </w:rPr>
        <w:t>Кооперации и сдружения;</w:t>
      </w:r>
    </w:p>
    <w:p w:rsidR="00B10FEA" w:rsidRDefault="00A91B89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B10FEA" w:rsidRPr="00A91B89">
        <w:rPr>
          <w:b/>
          <w:sz w:val="24"/>
          <w:szCs w:val="24"/>
          <w:lang w:val="bg-BG"/>
        </w:rPr>
        <w:t>5.</w:t>
      </w:r>
      <w:r w:rsidR="00B10FEA">
        <w:rPr>
          <w:sz w:val="24"/>
          <w:szCs w:val="24"/>
          <w:lang w:val="bg-BG"/>
        </w:rPr>
        <w:t>Културно – просветни и любителски клубове и творчески колективи.</w:t>
      </w:r>
    </w:p>
    <w:p w:rsidR="00A91B89" w:rsidRDefault="00A91B89" w:rsidP="00B732D3">
      <w:pPr>
        <w:ind w:left="0"/>
        <w:rPr>
          <w:sz w:val="24"/>
          <w:szCs w:val="24"/>
          <w:lang w:val="bg-BG"/>
        </w:rPr>
      </w:pPr>
      <w:r w:rsidRPr="00D417B3">
        <w:rPr>
          <w:b/>
          <w:sz w:val="24"/>
          <w:szCs w:val="24"/>
          <w:lang w:val="bg-BG"/>
        </w:rPr>
        <w:t>/5/.</w:t>
      </w:r>
      <w:r>
        <w:rPr>
          <w:sz w:val="24"/>
          <w:szCs w:val="24"/>
          <w:lang w:val="bg-BG"/>
        </w:rPr>
        <w:t>Почетни членове могат да бъдат български и чужди граждани</w:t>
      </w:r>
      <w:r w:rsidR="000E261E">
        <w:rPr>
          <w:sz w:val="24"/>
          <w:szCs w:val="24"/>
          <w:lang w:val="bg-BG"/>
        </w:rPr>
        <w:t xml:space="preserve"> с изключителни заслуги към Ч</w:t>
      </w:r>
      <w:r>
        <w:rPr>
          <w:sz w:val="24"/>
          <w:szCs w:val="24"/>
          <w:lang w:val="bg-BG"/>
        </w:rPr>
        <w:t>италището.</w:t>
      </w:r>
    </w:p>
    <w:p w:rsidR="00A91B89" w:rsidRDefault="00A91B89" w:rsidP="00B732D3">
      <w:pPr>
        <w:ind w:left="0"/>
        <w:rPr>
          <w:sz w:val="24"/>
          <w:szCs w:val="24"/>
          <w:lang w:val="bg-BG"/>
        </w:rPr>
      </w:pPr>
      <w:r w:rsidRPr="00D417B3">
        <w:rPr>
          <w:b/>
          <w:sz w:val="24"/>
          <w:szCs w:val="24"/>
          <w:lang w:val="bg-BG"/>
        </w:rPr>
        <w:t>Чл.8</w:t>
      </w:r>
      <w:r>
        <w:rPr>
          <w:sz w:val="24"/>
          <w:szCs w:val="24"/>
          <w:lang w:val="bg-BG"/>
        </w:rPr>
        <w:t>.Членството в Читалището може да се прекрати в следните случаи:</w:t>
      </w:r>
    </w:p>
    <w:p w:rsidR="00A91B89" w:rsidRDefault="00A91B89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0E261E">
        <w:rPr>
          <w:b/>
          <w:sz w:val="24"/>
          <w:szCs w:val="24"/>
          <w:lang w:val="bg-BG"/>
        </w:rPr>
        <w:t>/1/.</w:t>
      </w:r>
      <w:r>
        <w:rPr>
          <w:sz w:val="24"/>
          <w:szCs w:val="24"/>
          <w:lang w:val="bg-BG"/>
        </w:rPr>
        <w:t>Поради отпадане в случай ,че е налице едно от следните обстоятелства:</w:t>
      </w:r>
    </w:p>
    <w:p w:rsidR="00A70AE5" w:rsidRDefault="00A91B89" w:rsidP="00B732D3">
      <w:pPr>
        <w:ind w:left="0"/>
        <w:rPr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 xml:space="preserve">       1.</w:t>
      </w:r>
      <w:r>
        <w:rPr>
          <w:sz w:val="24"/>
          <w:szCs w:val="24"/>
          <w:lang w:val="bg-BG"/>
        </w:rPr>
        <w:t>Невнасяне на членски внос повече от една година</w:t>
      </w:r>
      <w:r w:rsidR="00A70AE5">
        <w:rPr>
          <w:sz w:val="24"/>
          <w:szCs w:val="24"/>
          <w:lang w:val="bg-BG"/>
        </w:rPr>
        <w:t>;</w:t>
      </w:r>
    </w:p>
    <w:p w:rsidR="00A70AE5" w:rsidRDefault="00A70AE5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0E261E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Неявяване на три поредни заседания на Общото събрание.</w:t>
      </w:r>
    </w:p>
    <w:p w:rsidR="00A70AE5" w:rsidRDefault="00A70AE5" w:rsidP="00B732D3">
      <w:pPr>
        <w:ind w:left="0"/>
        <w:rPr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 xml:space="preserve">  /2/.</w:t>
      </w:r>
      <w:r>
        <w:rPr>
          <w:sz w:val="24"/>
          <w:szCs w:val="24"/>
          <w:lang w:val="bg-BG"/>
        </w:rPr>
        <w:t>По собствено желание,чрез подаване на молба.</w:t>
      </w:r>
    </w:p>
    <w:p w:rsidR="00A70AE5" w:rsidRDefault="00A70AE5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Pr="000E261E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>Чрез  изключване от Общото събрание:</w:t>
      </w:r>
    </w:p>
    <w:p w:rsidR="00A91B89" w:rsidRDefault="00A70AE5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0E261E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>При грубо нарушаване на Устава;</w:t>
      </w:r>
      <w:r w:rsidR="00A91B89">
        <w:rPr>
          <w:sz w:val="24"/>
          <w:szCs w:val="24"/>
          <w:lang w:val="bg-BG"/>
        </w:rPr>
        <w:t xml:space="preserve"> </w:t>
      </w:r>
    </w:p>
    <w:p w:rsidR="00A70AE5" w:rsidRDefault="00A70AE5" w:rsidP="00B732D3">
      <w:pPr>
        <w:ind w:left="0"/>
        <w:rPr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 xml:space="preserve">       2.</w:t>
      </w:r>
      <w:r>
        <w:rPr>
          <w:sz w:val="24"/>
          <w:szCs w:val="24"/>
          <w:lang w:val="bg-BG"/>
        </w:rPr>
        <w:t>При непристойно поведение и уронване авторитета на читалищната организация;</w:t>
      </w:r>
    </w:p>
    <w:p w:rsidR="00A70AE5" w:rsidRDefault="00A70AE5" w:rsidP="00B732D3">
      <w:pPr>
        <w:ind w:left="0"/>
        <w:rPr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 xml:space="preserve">       3.</w:t>
      </w:r>
      <w:r>
        <w:rPr>
          <w:sz w:val="24"/>
          <w:szCs w:val="24"/>
          <w:lang w:val="bg-BG"/>
        </w:rPr>
        <w:t>Посегателство върху имуществото на Читалището и други.</w:t>
      </w:r>
    </w:p>
    <w:p w:rsidR="00A70AE5" w:rsidRDefault="00A70AE5" w:rsidP="00B732D3">
      <w:pPr>
        <w:ind w:left="0"/>
        <w:rPr>
          <w:sz w:val="24"/>
          <w:szCs w:val="24"/>
          <w:lang w:val="bg-BG"/>
        </w:rPr>
      </w:pPr>
    </w:p>
    <w:p w:rsidR="00A70AE5" w:rsidRPr="000E261E" w:rsidRDefault="001A0344" w:rsidP="00B732D3">
      <w:pPr>
        <w:ind w:left="0"/>
        <w:rPr>
          <w:b/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>ГЛАВА ЧЕТВЪРТА:ОРГАНИ НА УПРАВЛЕНИЕ</w:t>
      </w:r>
    </w:p>
    <w:p w:rsidR="001A0344" w:rsidRDefault="000E261E" w:rsidP="00B732D3">
      <w:pPr>
        <w:ind w:left="0"/>
        <w:rPr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>Чл.9.</w:t>
      </w:r>
      <w:r>
        <w:rPr>
          <w:sz w:val="24"/>
          <w:szCs w:val="24"/>
          <w:lang w:val="bg-BG"/>
        </w:rPr>
        <w:t>Органи на управление на Ч</w:t>
      </w:r>
      <w:r w:rsidR="001A0344">
        <w:rPr>
          <w:sz w:val="24"/>
          <w:szCs w:val="24"/>
          <w:lang w:val="bg-BG"/>
        </w:rPr>
        <w:t>италището са Общото събрание,Настоятелството и Проверителната комисия.</w:t>
      </w:r>
    </w:p>
    <w:p w:rsidR="001A0344" w:rsidRDefault="001A0344" w:rsidP="00B732D3">
      <w:pPr>
        <w:ind w:left="0"/>
        <w:rPr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>Чл.10./1/.</w:t>
      </w:r>
      <w:r>
        <w:rPr>
          <w:sz w:val="24"/>
          <w:szCs w:val="24"/>
          <w:lang w:val="bg-BG"/>
        </w:rPr>
        <w:t>Върховен орган на Читалището е Общото събрание.</w:t>
      </w:r>
    </w:p>
    <w:p w:rsidR="001A0344" w:rsidRDefault="001A0344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0E261E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Общото събрание на читалището се състои от всички членове на Читалището,имащи право на глас.</w:t>
      </w:r>
    </w:p>
    <w:p w:rsidR="001A0344" w:rsidRDefault="001A0344" w:rsidP="00B732D3">
      <w:pPr>
        <w:ind w:left="0"/>
        <w:rPr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 xml:space="preserve">  Чл.11./1/.</w:t>
      </w:r>
      <w:r>
        <w:rPr>
          <w:sz w:val="24"/>
          <w:szCs w:val="24"/>
          <w:lang w:val="bg-BG"/>
        </w:rPr>
        <w:t>Общото събрание:</w:t>
      </w:r>
    </w:p>
    <w:p w:rsidR="001A0344" w:rsidRDefault="001A0344" w:rsidP="00B732D3">
      <w:pPr>
        <w:ind w:left="0"/>
        <w:rPr>
          <w:sz w:val="24"/>
          <w:szCs w:val="24"/>
          <w:lang w:val="bg-BG"/>
        </w:rPr>
      </w:pPr>
      <w:r w:rsidRPr="000E261E">
        <w:rPr>
          <w:b/>
          <w:sz w:val="24"/>
          <w:szCs w:val="24"/>
          <w:lang w:val="bg-BG"/>
        </w:rPr>
        <w:t xml:space="preserve">         1.</w:t>
      </w:r>
      <w:r w:rsidR="00115875">
        <w:rPr>
          <w:sz w:val="24"/>
          <w:szCs w:val="24"/>
          <w:lang w:val="bg-BG"/>
        </w:rPr>
        <w:t>Приема,изменя и допълва Устава;</w:t>
      </w:r>
    </w:p>
    <w:p w:rsidR="00115875" w:rsidRDefault="00115875" w:rsidP="00B732D3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</w:t>
      </w:r>
      <w:r w:rsidRPr="000E261E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Избира и освобождава членовете на Настоятелството,Проверителната комисия и Председателя на Читалището;</w:t>
      </w:r>
    </w:p>
    <w:p w:rsidR="00115875" w:rsidRDefault="000E261E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="00115875" w:rsidRPr="000E261E">
        <w:rPr>
          <w:b/>
          <w:sz w:val="24"/>
          <w:szCs w:val="24"/>
          <w:lang w:val="bg-BG"/>
        </w:rPr>
        <w:t>3.</w:t>
      </w:r>
      <w:r w:rsidR="00115875">
        <w:rPr>
          <w:sz w:val="24"/>
          <w:szCs w:val="24"/>
          <w:lang w:val="bg-BG"/>
        </w:rPr>
        <w:t>Приема вътрешните актове, необходими за организацията на дейността на Читалището;</w:t>
      </w:r>
    </w:p>
    <w:p w:rsidR="00115875" w:rsidRDefault="000E261E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="00115875" w:rsidRPr="000E261E">
        <w:rPr>
          <w:b/>
          <w:sz w:val="24"/>
          <w:szCs w:val="24"/>
          <w:lang w:val="bg-BG"/>
        </w:rPr>
        <w:t>4.</w:t>
      </w:r>
      <w:r w:rsidR="00115875">
        <w:rPr>
          <w:sz w:val="24"/>
          <w:szCs w:val="24"/>
          <w:lang w:val="bg-BG"/>
        </w:rPr>
        <w:t>Изключва членове на Читалището</w:t>
      </w:r>
    </w:p>
    <w:p w:rsidR="00115875" w:rsidRDefault="000E261E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="00115875" w:rsidRPr="000E261E">
        <w:rPr>
          <w:b/>
          <w:sz w:val="24"/>
          <w:szCs w:val="24"/>
          <w:lang w:val="bg-BG"/>
        </w:rPr>
        <w:t>5.</w:t>
      </w:r>
      <w:r w:rsidR="00115875">
        <w:rPr>
          <w:sz w:val="24"/>
          <w:szCs w:val="24"/>
          <w:lang w:val="bg-BG"/>
        </w:rPr>
        <w:t>Определя основните насоки на дейността на Читалището</w:t>
      </w:r>
    </w:p>
    <w:p w:rsidR="00115875" w:rsidRDefault="000E261E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="00115875" w:rsidRPr="000E261E">
        <w:rPr>
          <w:b/>
          <w:sz w:val="24"/>
          <w:szCs w:val="24"/>
          <w:lang w:val="bg-BG"/>
        </w:rPr>
        <w:t>6.</w:t>
      </w:r>
      <w:r w:rsidR="00115875">
        <w:rPr>
          <w:sz w:val="24"/>
          <w:szCs w:val="24"/>
          <w:lang w:val="bg-BG"/>
        </w:rPr>
        <w:t>Взема решения за членуване или за прекратяване на чл</w:t>
      </w:r>
      <w:r w:rsidR="00623370">
        <w:rPr>
          <w:sz w:val="24"/>
          <w:szCs w:val="24"/>
          <w:lang w:val="bg-BG"/>
        </w:rPr>
        <w:t>енството в Читалищното сдружение</w:t>
      </w:r>
      <w:r w:rsidR="00115875">
        <w:rPr>
          <w:sz w:val="24"/>
          <w:szCs w:val="24"/>
          <w:lang w:val="bg-BG"/>
        </w:rPr>
        <w:t>;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="00115875" w:rsidRPr="000E261E">
        <w:rPr>
          <w:b/>
          <w:sz w:val="24"/>
          <w:szCs w:val="24"/>
          <w:lang w:val="bg-BG"/>
        </w:rPr>
        <w:t>7.</w:t>
      </w:r>
      <w:r w:rsidR="00115875">
        <w:rPr>
          <w:sz w:val="24"/>
          <w:szCs w:val="24"/>
          <w:lang w:val="bg-BG"/>
        </w:rPr>
        <w:t>Приема бюджета на Читалището;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="00115875" w:rsidRPr="000E261E">
        <w:rPr>
          <w:b/>
          <w:sz w:val="24"/>
          <w:szCs w:val="24"/>
          <w:lang w:val="bg-BG"/>
        </w:rPr>
        <w:t>8.</w:t>
      </w:r>
      <w:r w:rsidR="00115875">
        <w:rPr>
          <w:sz w:val="24"/>
          <w:szCs w:val="24"/>
          <w:lang w:val="bg-BG"/>
        </w:rPr>
        <w:t>Приема годишния отчет до 30 март на следващата година;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="00115875" w:rsidRPr="000E261E">
        <w:rPr>
          <w:b/>
          <w:sz w:val="24"/>
          <w:szCs w:val="24"/>
          <w:lang w:val="bg-BG"/>
        </w:rPr>
        <w:t>9.</w:t>
      </w:r>
      <w:r w:rsidR="00115875">
        <w:rPr>
          <w:sz w:val="24"/>
          <w:szCs w:val="24"/>
          <w:lang w:val="bg-BG"/>
        </w:rPr>
        <w:t>Определя размера на членския внос;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115875" w:rsidRPr="000E261E">
        <w:rPr>
          <w:b/>
          <w:sz w:val="24"/>
          <w:szCs w:val="24"/>
          <w:lang w:val="bg-BG"/>
        </w:rPr>
        <w:t>10.</w:t>
      </w:r>
      <w:r w:rsidR="00115875">
        <w:rPr>
          <w:sz w:val="24"/>
          <w:szCs w:val="24"/>
          <w:lang w:val="bg-BG"/>
        </w:rPr>
        <w:t>Отменя решения на органите на Читалището;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115875" w:rsidRPr="000E261E">
        <w:rPr>
          <w:b/>
          <w:sz w:val="24"/>
          <w:szCs w:val="24"/>
          <w:lang w:val="bg-BG"/>
        </w:rPr>
        <w:t>11.</w:t>
      </w:r>
      <w:r w:rsidR="00115875">
        <w:rPr>
          <w:sz w:val="24"/>
          <w:szCs w:val="24"/>
          <w:lang w:val="bg-BG"/>
        </w:rPr>
        <w:t>Одобрява/утвърждава/почетните членове на Читалището;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115875" w:rsidRPr="000E261E">
        <w:rPr>
          <w:b/>
          <w:sz w:val="24"/>
          <w:szCs w:val="24"/>
          <w:lang w:val="bg-BG"/>
        </w:rPr>
        <w:t>12</w:t>
      </w:r>
      <w:r w:rsidR="00115875">
        <w:rPr>
          <w:sz w:val="24"/>
          <w:szCs w:val="24"/>
          <w:lang w:val="bg-BG"/>
        </w:rPr>
        <w:t>.Взема решения за откриване на клонове на Читалището,след съгласуване с Общината;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115875" w:rsidRPr="000E261E">
        <w:rPr>
          <w:b/>
          <w:sz w:val="24"/>
          <w:szCs w:val="24"/>
          <w:lang w:val="bg-BG"/>
        </w:rPr>
        <w:t>13.</w:t>
      </w:r>
      <w:r w:rsidR="00115875">
        <w:rPr>
          <w:sz w:val="24"/>
          <w:szCs w:val="24"/>
          <w:lang w:val="bg-BG"/>
        </w:rPr>
        <w:t>Взема решение за прекратяване на Читалището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115875" w:rsidRPr="000E261E">
        <w:rPr>
          <w:b/>
          <w:sz w:val="24"/>
          <w:szCs w:val="24"/>
          <w:lang w:val="bg-BG"/>
        </w:rPr>
        <w:t>14.</w:t>
      </w:r>
      <w:r w:rsidR="00115875">
        <w:rPr>
          <w:sz w:val="24"/>
          <w:szCs w:val="24"/>
          <w:lang w:val="bg-BG"/>
        </w:rPr>
        <w:t>Взема решене за отнасяне до съда на незаконосъобразни действия на ръководството или отделни читалищни членове.</w:t>
      </w:r>
    </w:p>
    <w:p w:rsidR="00115875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115875" w:rsidRPr="00623370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Решенията на Общото събрание с</w:t>
      </w:r>
      <w:r w:rsidR="00115875">
        <w:rPr>
          <w:sz w:val="24"/>
          <w:szCs w:val="24"/>
          <w:lang w:val="bg-BG"/>
        </w:rPr>
        <w:t>а задължителни за другите органи на Читалището.</w:t>
      </w:r>
    </w:p>
    <w:p w:rsidR="005A0623" w:rsidRDefault="005A0623" w:rsidP="00B732D3">
      <w:pPr>
        <w:ind w:left="0"/>
        <w:rPr>
          <w:sz w:val="24"/>
          <w:szCs w:val="24"/>
          <w:lang w:val="bg-BG"/>
        </w:rPr>
      </w:pPr>
      <w:r w:rsidRPr="00B1182B">
        <w:rPr>
          <w:b/>
          <w:sz w:val="24"/>
          <w:szCs w:val="24"/>
          <w:lang w:val="bg-BG"/>
        </w:rPr>
        <w:t>Чл.12./1/.</w:t>
      </w:r>
      <w:r>
        <w:rPr>
          <w:sz w:val="24"/>
          <w:szCs w:val="24"/>
          <w:lang w:val="bg-BG"/>
        </w:rPr>
        <w:t>Редовно Общо събрание на Читалището се свиква от Настоятелството,</w:t>
      </w:r>
      <w:r w:rsidR="0062337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най-малко веднъж годишно.Извънредно Общо Събрание може да бъде свикано по решение на Настоятелството,</w:t>
      </w:r>
      <w:r w:rsidR="0062337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искане на Проверителната комисия,</w:t>
      </w:r>
      <w:r w:rsidR="0062337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или една трета от членовете на Читалището с право на гла</w:t>
      </w:r>
      <w:r w:rsidR="00623370">
        <w:rPr>
          <w:sz w:val="24"/>
          <w:szCs w:val="24"/>
          <w:lang w:val="bg-BG"/>
        </w:rPr>
        <w:t>с. При отказ на Настоятелството д</w:t>
      </w:r>
      <w:r>
        <w:rPr>
          <w:sz w:val="24"/>
          <w:szCs w:val="24"/>
          <w:lang w:val="bg-BG"/>
        </w:rPr>
        <w:t xml:space="preserve">а свика извънредно Общо събрание до </w:t>
      </w:r>
      <w:r w:rsidRPr="00623370">
        <w:rPr>
          <w:b/>
          <w:sz w:val="24"/>
          <w:szCs w:val="24"/>
          <w:lang w:val="bg-BG"/>
        </w:rPr>
        <w:t>15</w:t>
      </w:r>
      <w:r>
        <w:rPr>
          <w:sz w:val="24"/>
          <w:szCs w:val="24"/>
          <w:lang w:val="bg-BG"/>
        </w:rPr>
        <w:t xml:space="preserve"> дни от постъпването на искането;</w:t>
      </w:r>
      <w:r w:rsidR="0062337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5A0623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5A0623" w:rsidRPr="00623370">
        <w:rPr>
          <w:b/>
          <w:sz w:val="24"/>
          <w:szCs w:val="24"/>
          <w:lang w:val="bg-BG"/>
        </w:rPr>
        <w:t>/2/.</w:t>
      </w:r>
      <w:r w:rsidR="005A0623">
        <w:rPr>
          <w:sz w:val="24"/>
          <w:szCs w:val="24"/>
          <w:lang w:val="bg-BG"/>
        </w:rPr>
        <w:t>Поканата за събрание трябва да съдържа дневният ред,</w:t>
      </w:r>
      <w:r>
        <w:rPr>
          <w:sz w:val="24"/>
          <w:szCs w:val="24"/>
          <w:lang w:val="bg-BG"/>
        </w:rPr>
        <w:t xml:space="preserve"> </w:t>
      </w:r>
      <w:r w:rsidR="005A0623">
        <w:rPr>
          <w:sz w:val="24"/>
          <w:szCs w:val="24"/>
          <w:lang w:val="bg-BG"/>
        </w:rPr>
        <w:t>датата,</w:t>
      </w:r>
      <w:r>
        <w:rPr>
          <w:sz w:val="24"/>
          <w:szCs w:val="24"/>
          <w:lang w:val="bg-BG"/>
        </w:rPr>
        <w:t xml:space="preserve"> </w:t>
      </w:r>
      <w:r w:rsidR="005A0623">
        <w:rPr>
          <w:sz w:val="24"/>
          <w:szCs w:val="24"/>
          <w:lang w:val="bg-BG"/>
        </w:rPr>
        <w:t>часа и мястото на провеждането му и кой го свиква.</w:t>
      </w:r>
      <w:r>
        <w:rPr>
          <w:sz w:val="24"/>
          <w:szCs w:val="24"/>
          <w:lang w:val="bg-BG"/>
        </w:rPr>
        <w:t xml:space="preserve"> </w:t>
      </w:r>
      <w:r w:rsidR="005A0623">
        <w:rPr>
          <w:sz w:val="24"/>
          <w:szCs w:val="24"/>
          <w:lang w:val="bg-BG"/>
        </w:rPr>
        <w:t>Тя трябва да бъде получена срещу подпис,</w:t>
      </w:r>
      <w:r>
        <w:rPr>
          <w:sz w:val="24"/>
          <w:szCs w:val="24"/>
          <w:lang w:val="bg-BG"/>
        </w:rPr>
        <w:t xml:space="preserve"> </w:t>
      </w:r>
      <w:r w:rsidR="005A0623">
        <w:rPr>
          <w:sz w:val="24"/>
          <w:szCs w:val="24"/>
          <w:lang w:val="bg-BG"/>
        </w:rPr>
        <w:t xml:space="preserve">или връчена не по-късно от </w:t>
      </w:r>
      <w:r w:rsidR="005A0623" w:rsidRPr="00623370">
        <w:rPr>
          <w:b/>
          <w:sz w:val="24"/>
          <w:szCs w:val="24"/>
          <w:lang w:val="bg-BG"/>
        </w:rPr>
        <w:t>7</w:t>
      </w:r>
      <w:r w:rsidR="005A0623">
        <w:rPr>
          <w:sz w:val="24"/>
          <w:szCs w:val="24"/>
          <w:lang w:val="bg-BG"/>
        </w:rPr>
        <w:t xml:space="preserve"> дни преди датата на провеждането.</w:t>
      </w:r>
      <w:r>
        <w:rPr>
          <w:sz w:val="24"/>
          <w:szCs w:val="24"/>
          <w:lang w:val="bg-BG"/>
        </w:rPr>
        <w:t xml:space="preserve"> </w:t>
      </w:r>
      <w:r w:rsidR="005A0623">
        <w:rPr>
          <w:sz w:val="24"/>
          <w:szCs w:val="24"/>
          <w:lang w:val="bg-BG"/>
        </w:rPr>
        <w:t>В същия срок,</w:t>
      </w:r>
      <w:r>
        <w:rPr>
          <w:sz w:val="24"/>
          <w:szCs w:val="24"/>
          <w:lang w:val="bg-BG"/>
        </w:rPr>
        <w:t xml:space="preserve"> </w:t>
      </w:r>
      <w:r w:rsidR="005A0623">
        <w:rPr>
          <w:sz w:val="24"/>
          <w:szCs w:val="24"/>
          <w:lang w:val="bg-BG"/>
        </w:rPr>
        <w:t>на вратата на Читалището,</w:t>
      </w:r>
      <w:r>
        <w:rPr>
          <w:sz w:val="24"/>
          <w:szCs w:val="24"/>
          <w:lang w:val="bg-BG"/>
        </w:rPr>
        <w:t xml:space="preserve"> </w:t>
      </w:r>
      <w:r w:rsidR="005A0623">
        <w:rPr>
          <w:sz w:val="24"/>
          <w:szCs w:val="24"/>
          <w:lang w:val="bg-BG"/>
        </w:rPr>
        <w:t>и на други общодостъпни места в с.Слащен.трябва да бъде залепена поканата за събранието.</w:t>
      </w:r>
    </w:p>
    <w:p w:rsidR="005A0623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 </w:t>
      </w:r>
      <w:r w:rsidR="005A0623" w:rsidRPr="00623370">
        <w:rPr>
          <w:b/>
          <w:sz w:val="24"/>
          <w:szCs w:val="24"/>
          <w:lang w:val="bg-BG"/>
        </w:rPr>
        <w:t>/3/.</w:t>
      </w:r>
      <w:r w:rsidR="005A0623">
        <w:rPr>
          <w:sz w:val="24"/>
          <w:szCs w:val="24"/>
          <w:lang w:val="bg-BG"/>
        </w:rPr>
        <w:t>Общото събрание е законно,</w:t>
      </w:r>
      <w:r>
        <w:rPr>
          <w:sz w:val="24"/>
          <w:szCs w:val="24"/>
          <w:lang w:val="bg-BG"/>
        </w:rPr>
        <w:t xml:space="preserve"> </w:t>
      </w:r>
      <w:r w:rsidR="005A0623">
        <w:rPr>
          <w:sz w:val="24"/>
          <w:szCs w:val="24"/>
          <w:lang w:val="bg-BG"/>
        </w:rPr>
        <w:t>ако присъстват най-малко от половината от имащите право на глас членове на Читалището</w:t>
      </w:r>
      <w:r w:rsidR="00B1182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="00B1182B">
        <w:rPr>
          <w:sz w:val="24"/>
          <w:szCs w:val="24"/>
          <w:lang w:val="bg-BG"/>
        </w:rPr>
        <w:t>При липса на кворум събранието се отлага с един час.Тогава събранието е законно,</w:t>
      </w:r>
      <w:r>
        <w:rPr>
          <w:sz w:val="24"/>
          <w:szCs w:val="24"/>
          <w:lang w:val="bg-BG"/>
        </w:rPr>
        <w:t xml:space="preserve"> </w:t>
      </w:r>
      <w:r w:rsidR="00B1182B">
        <w:rPr>
          <w:sz w:val="24"/>
          <w:szCs w:val="24"/>
          <w:lang w:val="bg-BG"/>
        </w:rPr>
        <w:t>ако на него присъстват не по-малко от една трета от членовете,</w:t>
      </w:r>
      <w:r>
        <w:rPr>
          <w:sz w:val="24"/>
          <w:szCs w:val="24"/>
          <w:lang w:val="bg-BG"/>
        </w:rPr>
        <w:t xml:space="preserve"> </w:t>
      </w:r>
      <w:r w:rsidR="00B1182B">
        <w:rPr>
          <w:sz w:val="24"/>
          <w:szCs w:val="24"/>
          <w:lang w:val="bg-BG"/>
        </w:rPr>
        <w:t>при редовно Общо събрание,</w:t>
      </w:r>
      <w:r>
        <w:rPr>
          <w:sz w:val="24"/>
          <w:szCs w:val="24"/>
          <w:lang w:val="bg-BG"/>
        </w:rPr>
        <w:t xml:space="preserve"> </w:t>
      </w:r>
      <w:r w:rsidR="00B1182B">
        <w:rPr>
          <w:sz w:val="24"/>
          <w:szCs w:val="24"/>
          <w:lang w:val="bg-BG"/>
        </w:rPr>
        <w:t>и не по-малко от половината плюс един от членовете при извънредно Общо събрание.</w:t>
      </w:r>
    </w:p>
    <w:p w:rsidR="00B1182B" w:rsidRDefault="00623370" w:rsidP="00B732D3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B1182B" w:rsidRPr="00623370">
        <w:rPr>
          <w:b/>
          <w:sz w:val="24"/>
          <w:szCs w:val="24"/>
          <w:lang w:val="bg-BG"/>
        </w:rPr>
        <w:t>/4/.</w:t>
      </w:r>
      <w:r w:rsidR="00B1182B">
        <w:rPr>
          <w:sz w:val="24"/>
          <w:szCs w:val="24"/>
          <w:lang w:val="bg-BG"/>
        </w:rPr>
        <w:t xml:space="preserve">Решенията по </w:t>
      </w:r>
      <w:r w:rsidR="00B1182B" w:rsidRPr="00B1182B">
        <w:rPr>
          <w:b/>
          <w:sz w:val="24"/>
          <w:szCs w:val="24"/>
          <w:lang w:val="bg-BG"/>
        </w:rPr>
        <w:t>чл</w:t>
      </w:r>
      <w:r w:rsidR="00B1182B">
        <w:rPr>
          <w:sz w:val="24"/>
          <w:szCs w:val="24"/>
          <w:lang w:val="bg-BG"/>
        </w:rPr>
        <w:t>.</w:t>
      </w:r>
      <w:r w:rsidR="00B1182B" w:rsidRPr="00B1182B">
        <w:rPr>
          <w:b/>
          <w:sz w:val="24"/>
          <w:szCs w:val="24"/>
          <w:lang w:val="bg-BG"/>
        </w:rPr>
        <w:t>11,ал.1,т.1,4,10,11,12 и 13</w:t>
      </w:r>
      <w:r w:rsidR="00B1182B">
        <w:rPr>
          <w:sz w:val="24"/>
          <w:szCs w:val="24"/>
          <w:lang w:val="bg-BG"/>
        </w:rPr>
        <w:t xml:space="preserve"> се вземат с мнозинство най-малко две трети от всички членове.Останалите решения се вземат с </w:t>
      </w:r>
      <w:r>
        <w:rPr>
          <w:sz w:val="24"/>
          <w:szCs w:val="24"/>
          <w:lang w:val="bg-BG"/>
        </w:rPr>
        <w:t xml:space="preserve"> мнозинство</w:t>
      </w:r>
      <w:r w:rsidR="00B1182B">
        <w:rPr>
          <w:sz w:val="24"/>
          <w:szCs w:val="24"/>
          <w:lang w:val="bg-BG"/>
        </w:rPr>
        <w:t xml:space="preserve"> повече от половината</w:t>
      </w:r>
      <w:r>
        <w:rPr>
          <w:sz w:val="24"/>
          <w:szCs w:val="24"/>
          <w:lang w:val="bg-BG"/>
        </w:rPr>
        <w:t xml:space="preserve"> от </w:t>
      </w:r>
      <w:r w:rsidR="00B1182B">
        <w:rPr>
          <w:sz w:val="24"/>
          <w:szCs w:val="24"/>
          <w:lang w:val="bg-BG"/>
        </w:rPr>
        <w:t xml:space="preserve"> присъстващите членове.</w:t>
      </w:r>
    </w:p>
    <w:p w:rsidR="00B1182B" w:rsidRDefault="00B1182B" w:rsidP="00B732D3">
      <w:pPr>
        <w:ind w:left="0"/>
        <w:rPr>
          <w:sz w:val="24"/>
          <w:szCs w:val="24"/>
          <w:lang w:val="bg-BG"/>
        </w:rPr>
      </w:pPr>
      <w:r w:rsidRPr="00B1182B">
        <w:rPr>
          <w:b/>
          <w:sz w:val="24"/>
          <w:szCs w:val="24"/>
          <w:lang w:val="bg-BG"/>
        </w:rPr>
        <w:t>Чл.13./1/</w:t>
      </w:r>
      <w:r w:rsidRPr="00B1182B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зпълнителен орган на Читалището е Настоятелството,</w:t>
      </w:r>
      <w:r w:rsidR="00CB4D5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което се състои от петима членове,</w:t>
      </w:r>
      <w:r w:rsidR="00CB4D5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избрани за срок от 3 години.Същите да нямат роднински връзки по права,</w:t>
      </w:r>
      <w:r w:rsidR="00CB4D5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съребрена линия до четвърта степен.</w:t>
      </w:r>
    </w:p>
    <w:p w:rsidR="00B1182B" w:rsidRDefault="00B1182B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CB4D5E">
        <w:rPr>
          <w:sz w:val="24"/>
          <w:szCs w:val="24"/>
          <w:lang w:val="bg-BG"/>
        </w:rPr>
        <w:t xml:space="preserve">    </w:t>
      </w:r>
      <w:r w:rsidRPr="00CB4D5E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Настоятелството:</w:t>
      </w:r>
    </w:p>
    <w:p w:rsidR="00B1182B" w:rsidRDefault="00B1182B" w:rsidP="00B1182B">
      <w:pPr>
        <w:ind w:left="0"/>
        <w:rPr>
          <w:sz w:val="24"/>
          <w:szCs w:val="24"/>
          <w:lang w:val="bg-BG"/>
        </w:rPr>
      </w:pPr>
      <w:r w:rsidRPr="00CB4D5E">
        <w:rPr>
          <w:b/>
          <w:sz w:val="24"/>
          <w:szCs w:val="24"/>
          <w:lang w:val="bg-BG"/>
        </w:rPr>
        <w:t xml:space="preserve">   </w:t>
      </w:r>
      <w:r w:rsidR="00CB4D5E">
        <w:rPr>
          <w:b/>
          <w:sz w:val="24"/>
          <w:szCs w:val="24"/>
          <w:lang w:val="bg-BG"/>
        </w:rPr>
        <w:t xml:space="preserve">   </w:t>
      </w:r>
      <w:r w:rsidRPr="00CB4D5E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.Свиква Общото събрание;</w:t>
      </w:r>
    </w:p>
    <w:p w:rsidR="00B1182B" w:rsidRDefault="00B1182B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CB4D5E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 w:rsidRPr="00CB4D5E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Осигурява изпълнението на решенията на Общото събрание;</w:t>
      </w:r>
    </w:p>
    <w:p w:rsidR="009A183A" w:rsidRDefault="00B1182B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CB4D5E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 </w:t>
      </w:r>
      <w:r w:rsidRPr="00CB4D5E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>Подготвя и внася в Общото събрание проекти за бюджет на Читалището и утвърждава щата му,</w:t>
      </w:r>
      <w:r w:rsidR="00CB4D5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внася и решения</w:t>
      </w:r>
      <w:r w:rsidR="009A183A" w:rsidRPr="00B1182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въпроси от компетентността му;</w:t>
      </w:r>
    </w:p>
    <w:p w:rsidR="00B1182B" w:rsidRDefault="00B1182B" w:rsidP="00B1182B">
      <w:pPr>
        <w:ind w:left="0"/>
        <w:rPr>
          <w:sz w:val="24"/>
          <w:szCs w:val="24"/>
          <w:lang w:val="bg-BG"/>
        </w:rPr>
      </w:pPr>
      <w:r w:rsidRPr="00CB4D5E">
        <w:rPr>
          <w:b/>
          <w:sz w:val="24"/>
          <w:szCs w:val="24"/>
          <w:lang w:val="bg-BG"/>
        </w:rPr>
        <w:t xml:space="preserve"> </w:t>
      </w:r>
      <w:r w:rsidR="00CB4D5E">
        <w:rPr>
          <w:b/>
          <w:sz w:val="24"/>
          <w:szCs w:val="24"/>
          <w:lang w:val="bg-BG"/>
        </w:rPr>
        <w:t xml:space="preserve">    </w:t>
      </w:r>
      <w:r w:rsidRPr="00CB4D5E">
        <w:rPr>
          <w:b/>
          <w:sz w:val="24"/>
          <w:szCs w:val="24"/>
          <w:lang w:val="bg-BG"/>
        </w:rPr>
        <w:t xml:space="preserve"> 4</w:t>
      </w:r>
      <w:r>
        <w:rPr>
          <w:sz w:val="24"/>
          <w:szCs w:val="24"/>
          <w:lang w:val="bg-BG"/>
        </w:rPr>
        <w:t>.Подготвя и внася в Общото събрание отчет за дейността на Читалището</w:t>
      </w:r>
    </w:p>
    <w:p w:rsidR="00B1182B" w:rsidRDefault="00CB4D5E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B1182B">
        <w:rPr>
          <w:sz w:val="24"/>
          <w:szCs w:val="24"/>
          <w:lang w:val="bg-BG"/>
        </w:rPr>
        <w:t xml:space="preserve">  </w:t>
      </w:r>
      <w:r w:rsidR="00B1182B" w:rsidRPr="00CB4D5E">
        <w:rPr>
          <w:b/>
          <w:sz w:val="24"/>
          <w:szCs w:val="24"/>
          <w:lang w:val="bg-BG"/>
        </w:rPr>
        <w:t>5.</w:t>
      </w:r>
      <w:r w:rsidR="00B1182B">
        <w:rPr>
          <w:sz w:val="24"/>
          <w:szCs w:val="24"/>
          <w:lang w:val="bg-BG"/>
        </w:rPr>
        <w:t>Назначава Секретаря на Читалището и утвърждава длъжностната му характеристика.</w:t>
      </w:r>
    </w:p>
    <w:p w:rsidR="00B1182B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</w:t>
      </w:r>
      <w:r w:rsidR="00B1182B" w:rsidRPr="00B1182B">
        <w:rPr>
          <w:b/>
          <w:sz w:val="24"/>
          <w:szCs w:val="24"/>
          <w:lang w:val="bg-BG"/>
        </w:rPr>
        <w:t xml:space="preserve">  /3/.</w:t>
      </w:r>
      <w:r w:rsidR="00B1182B">
        <w:rPr>
          <w:sz w:val="24"/>
          <w:szCs w:val="24"/>
          <w:lang w:val="bg-BG"/>
        </w:rPr>
        <w:t>Настоятелството взема решение с мнозинство повече от половината на членовете си.</w:t>
      </w:r>
    </w:p>
    <w:p w:rsidR="006F23A0" w:rsidRDefault="006F23A0" w:rsidP="00B1182B">
      <w:pPr>
        <w:ind w:left="0"/>
        <w:rPr>
          <w:sz w:val="24"/>
          <w:szCs w:val="24"/>
          <w:lang w:val="bg-BG"/>
        </w:rPr>
      </w:pPr>
      <w:r w:rsidRPr="006F23A0">
        <w:rPr>
          <w:b/>
          <w:sz w:val="24"/>
          <w:szCs w:val="24"/>
          <w:lang w:val="bg-BG"/>
        </w:rPr>
        <w:t>Чл.14./1/.</w:t>
      </w:r>
      <w:r w:rsidRPr="006F23A0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редседателят на Читалището е и Председател на Настоятелството и се избира за срок от </w:t>
      </w:r>
      <w:r w:rsidRPr="006F23A0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 години.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6F23A0" w:rsidRPr="00CB4D5E">
        <w:rPr>
          <w:b/>
          <w:sz w:val="24"/>
          <w:szCs w:val="24"/>
          <w:lang w:val="bg-BG"/>
        </w:rPr>
        <w:t>/2/.</w:t>
      </w:r>
      <w:r w:rsidR="006F23A0">
        <w:rPr>
          <w:sz w:val="24"/>
          <w:szCs w:val="24"/>
          <w:lang w:val="bg-BG"/>
        </w:rPr>
        <w:t>Председателят: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6F23A0" w:rsidRPr="00CB4D5E">
        <w:rPr>
          <w:b/>
          <w:sz w:val="24"/>
          <w:szCs w:val="24"/>
          <w:lang w:val="bg-BG"/>
        </w:rPr>
        <w:t>1.</w:t>
      </w:r>
      <w:r w:rsidR="006F23A0">
        <w:rPr>
          <w:sz w:val="24"/>
          <w:szCs w:val="24"/>
          <w:lang w:val="bg-BG"/>
        </w:rPr>
        <w:t>Организира дейността на Читалището съобразно Закона за народните читалища,</w:t>
      </w:r>
      <w:r>
        <w:rPr>
          <w:sz w:val="24"/>
          <w:szCs w:val="24"/>
          <w:lang w:val="bg-BG"/>
        </w:rPr>
        <w:t xml:space="preserve"> </w:t>
      </w:r>
      <w:r w:rsidR="006F23A0">
        <w:rPr>
          <w:sz w:val="24"/>
          <w:szCs w:val="24"/>
          <w:lang w:val="bg-BG"/>
        </w:rPr>
        <w:t>Устава и решенията на Общото събрание;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6F23A0" w:rsidRPr="00CB4D5E">
        <w:rPr>
          <w:b/>
          <w:sz w:val="24"/>
          <w:szCs w:val="24"/>
          <w:lang w:val="bg-BG"/>
        </w:rPr>
        <w:t>2.</w:t>
      </w:r>
      <w:r w:rsidR="006F23A0">
        <w:rPr>
          <w:sz w:val="24"/>
          <w:szCs w:val="24"/>
          <w:lang w:val="bg-BG"/>
        </w:rPr>
        <w:t>Представлява Читалището;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6F23A0" w:rsidRPr="00CB4D5E">
        <w:rPr>
          <w:b/>
          <w:sz w:val="24"/>
          <w:szCs w:val="24"/>
          <w:lang w:val="bg-BG"/>
        </w:rPr>
        <w:t>3.</w:t>
      </w:r>
      <w:r w:rsidR="006F23A0">
        <w:rPr>
          <w:sz w:val="24"/>
          <w:szCs w:val="24"/>
          <w:lang w:val="bg-BG"/>
        </w:rPr>
        <w:t>Свиква и ръководи заседанията на Настоятелството и</w:t>
      </w:r>
      <w:r>
        <w:rPr>
          <w:sz w:val="24"/>
          <w:szCs w:val="24"/>
          <w:lang w:val="bg-BG"/>
        </w:rPr>
        <w:t xml:space="preserve"> председателства</w:t>
      </w:r>
      <w:r w:rsidR="006F23A0">
        <w:rPr>
          <w:sz w:val="24"/>
          <w:szCs w:val="24"/>
          <w:lang w:val="bg-BG"/>
        </w:rPr>
        <w:t xml:space="preserve"> Общото събрание;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6F23A0" w:rsidRPr="00CB4D5E">
        <w:rPr>
          <w:b/>
          <w:sz w:val="24"/>
          <w:szCs w:val="24"/>
          <w:lang w:val="bg-BG"/>
        </w:rPr>
        <w:t>4.</w:t>
      </w:r>
      <w:r w:rsidR="006F23A0">
        <w:rPr>
          <w:sz w:val="24"/>
          <w:szCs w:val="24"/>
          <w:lang w:val="bg-BG"/>
        </w:rPr>
        <w:t>Отчита дейността си пред На</w:t>
      </w:r>
      <w:r>
        <w:rPr>
          <w:sz w:val="24"/>
          <w:szCs w:val="24"/>
          <w:lang w:val="bg-BG"/>
        </w:rPr>
        <w:t>стоятелството и Общото събрание;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6F23A0" w:rsidRPr="00CB4D5E">
        <w:rPr>
          <w:b/>
          <w:sz w:val="24"/>
          <w:szCs w:val="24"/>
          <w:lang w:val="bg-BG"/>
        </w:rPr>
        <w:t>5</w:t>
      </w:r>
      <w:r w:rsidR="006F23A0">
        <w:rPr>
          <w:sz w:val="24"/>
          <w:szCs w:val="24"/>
          <w:lang w:val="bg-BG"/>
        </w:rPr>
        <w:t>.Сключва,</w:t>
      </w:r>
      <w:r>
        <w:rPr>
          <w:sz w:val="24"/>
          <w:szCs w:val="24"/>
          <w:lang w:val="bg-BG"/>
        </w:rPr>
        <w:t xml:space="preserve"> </w:t>
      </w:r>
      <w:r w:rsidR="006F23A0">
        <w:rPr>
          <w:sz w:val="24"/>
          <w:szCs w:val="24"/>
          <w:lang w:val="bg-BG"/>
        </w:rPr>
        <w:t>изменя и прекратява трудовите договори със служителите,</w:t>
      </w:r>
      <w:r>
        <w:rPr>
          <w:sz w:val="24"/>
          <w:szCs w:val="24"/>
          <w:lang w:val="bg-BG"/>
        </w:rPr>
        <w:t xml:space="preserve"> </w:t>
      </w:r>
      <w:r w:rsidR="006F23A0">
        <w:rPr>
          <w:sz w:val="24"/>
          <w:szCs w:val="24"/>
          <w:lang w:val="bg-BG"/>
        </w:rPr>
        <w:t>съобразно бюджета на Читали</w:t>
      </w:r>
      <w:r>
        <w:rPr>
          <w:sz w:val="24"/>
          <w:szCs w:val="24"/>
          <w:lang w:val="bg-BG"/>
        </w:rPr>
        <w:t>щето и въз основа решенията на Н</w:t>
      </w:r>
      <w:r w:rsidR="006F23A0">
        <w:rPr>
          <w:sz w:val="24"/>
          <w:szCs w:val="24"/>
          <w:lang w:val="bg-BG"/>
        </w:rPr>
        <w:t>астоятелството и утвърдения щат;</w:t>
      </w:r>
    </w:p>
    <w:p w:rsidR="006F23A0" w:rsidRDefault="006F23A0" w:rsidP="00B1182B">
      <w:pPr>
        <w:ind w:left="0"/>
        <w:rPr>
          <w:sz w:val="24"/>
          <w:szCs w:val="24"/>
          <w:lang w:val="bg-BG"/>
        </w:rPr>
      </w:pPr>
      <w:r w:rsidRPr="006F23A0">
        <w:rPr>
          <w:b/>
          <w:sz w:val="24"/>
          <w:szCs w:val="24"/>
          <w:lang w:val="bg-BG"/>
        </w:rPr>
        <w:lastRenderedPageBreak/>
        <w:t>Чл.15./1/.</w:t>
      </w:r>
      <w:r>
        <w:rPr>
          <w:sz w:val="24"/>
          <w:szCs w:val="24"/>
          <w:lang w:val="bg-BG"/>
        </w:rPr>
        <w:t>Секретаря на Читалището: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6F23A0" w:rsidRPr="00CB4D5E">
        <w:rPr>
          <w:b/>
          <w:sz w:val="24"/>
          <w:szCs w:val="24"/>
          <w:lang w:val="bg-BG"/>
        </w:rPr>
        <w:t>1</w:t>
      </w:r>
      <w:r w:rsidR="006F23A0">
        <w:rPr>
          <w:sz w:val="24"/>
          <w:szCs w:val="24"/>
          <w:lang w:val="bg-BG"/>
        </w:rPr>
        <w:t>.Организира изпълнението на решенията на Настоятелството,</w:t>
      </w:r>
      <w:r>
        <w:rPr>
          <w:sz w:val="24"/>
          <w:szCs w:val="24"/>
          <w:lang w:val="bg-BG"/>
        </w:rPr>
        <w:t xml:space="preserve"> </w:t>
      </w:r>
      <w:r w:rsidR="006F23A0">
        <w:rPr>
          <w:sz w:val="24"/>
          <w:szCs w:val="24"/>
          <w:lang w:val="bg-BG"/>
        </w:rPr>
        <w:t>включително решенията за изпълнението на бюджета;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6F23A0" w:rsidRPr="00CB4D5E">
        <w:rPr>
          <w:b/>
          <w:sz w:val="24"/>
          <w:szCs w:val="24"/>
          <w:lang w:val="bg-BG"/>
        </w:rPr>
        <w:t>2.</w:t>
      </w:r>
      <w:r w:rsidR="006F23A0">
        <w:rPr>
          <w:sz w:val="24"/>
          <w:szCs w:val="24"/>
          <w:lang w:val="bg-BG"/>
        </w:rPr>
        <w:t>Работи по безсрочен трудов договор;</w:t>
      </w:r>
    </w:p>
    <w:p w:rsidR="006F23A0" w:rsidRDefault="00CB4D5E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6F23A0" w:rsidRPr="00CB4D5E">
        <w:rPr>
          <w:b/>
          <w:sz w:val="24"/>
          <w:szCs w:val="24"/>
          <w:lang w:val="bg-BG"/>
        </w:rPr>
        <w:t>3.</w:t>
      </w:r>
      <w:r w:rsidR="006F23A0">
        <w:rPr>
          <w:sz w:val="24"/>
          <w:szCs w:val="24"/>
          <w:lang w:val="bg-BG"/>
        </w:rPr>
        <w:t>Организира текущата основ</w:t>
      </w:r>
      <w:r>
        <w:rPr>
          <w:sz w:val="24"/>
          <w:szCs w:val="24"/>
          <w:lang w:val="bg-BG"/>
        </w:rPr>
        <w:t>н</w:t>
      </w:r>
      <w:r w:rsidR="006F23A0">
        <w:rPr>
          <w:sz w:val="24"/>
          <w:szCs w:val="24"/>
          <w:lang w:val="bg-BG"/>
        </w:rPr>
        <w:t>а и допълнителна дейност;</w:t>
      </w:r>
    </w:p>
    <w:p w:rsidR="006F23A0" w:rsidRDefault="00A1485D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6F23A0" w:rsidRPr="00CB4D5E">
        <w:rPr>
          <w:b/>
          <w:sz w:val="24"/>
          <w:szCs w:val="24"/>
          <w:lang w:val="bg-BG"/>
        </w:rPr>
        <w:t>4</w:t>
      </w:r>
      <w:r w:rsidR="006F23A0">
        <w:rPr>
          <w:sz w:val="24"/>
          <w:szCs w:val="24"/>
          <w:lang w:val="bg-BG"/>
        </w:rPr>
        <w:t>.Отговаря за работата на щатния и хонорувания персонал;</w:t>
      </w:r>
    </w:p>
    <w:p w:rsidR="006F23A0" w:rsidRDefault="00A1485D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D10D29" w:rsidRPr="00CB4D5E">
        <w:rPr>
          <w:b/>
          <w:sz w:val="24"/>
          <w:szCs w:val="24"/>
          <w:lang w:val="bg-BG"/>
        </w:rPr>
        <w:t>5.</w:t>
      </w:r>
      <w:r w:rsidR="006F23A0">
        <w:rPr>
          <w:sz w:val="24"/>
          <w:szCs w:val="24"/>
          <w:lang w:val="bg-BG"/>
        </w:rPr>
        <w:t>Представлява Читалището</w:t>
      </w:r>
      <w:r w:rsidR="00D10D29">
        <w:rPr>
          <w:sz w:val="24"/>
          <w:szCs w:val="24"/>
          <w:lang w:val="bg-BG"/>
        </w:rPr>
        <w:t xml:space="preserve"> заедно и поотделно с Председателя;</w:t>
      </w:r>
    </w:p>
    <w:p w:rsidR="00D10D29" w:rsidRDefault="00A1485D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D10D29" w:rsidRPr="00CB4D5E">
        <w:rPr>
          <w:b/>
          <w:sz w:val="24"/>
          <w:szCs w:val="24"/>
          <w:lang w:val="bg-BG"/>
        </w:rPr>
        <w:t>6</w:t>
      </w:r>
      <w:r w:rsidR="00D10D29">
        <w:rPr>
          <w:sz w:val="24"/>
          <w:szCs w:val="24"/>
          <w:lang w:val="bg-BG"/>
        </w:rPr>
        <w:t>.Подписва с резолюция разходните документи,платежни и други документи.</w:t>
      </w:r>
    </w:p>
    <w:p w:rsidR="00D10D29" w:rsidRDefault="00A1485D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D10D29" w:rsidRPr="00A1485D">
        <w:rPr>
          <w:b/>
          <w:sz w:val="24"/>
          <w:szCs w:val="24"/>
          <w:lang w:val="bg-BG"/>
        </w:rPr>
        <w:t>/2/.</w:t>
      </w:r>
      <w:r w:rsidR="00D10D29">
        <w:rPr>
          <w:sz w:val="24"/>
          <w:szCs w:val="24"/>
          <w:lang w:val="bg-BG"/>
        </w:rP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</w:t>
      </w:r>
      <w:r>
        <w:rPr>
          <w:sz w:val="24"/>
          <w:szCs w:val="24"/>
          <w:lang w:val="bg-BG"/>
        </w:rPr>
        <w:t xml:space="preserve"> </w:t>
      </w:r>
      <w:r w:rsidR="00D10D29">
        <w:rPr>
          <w:sz w:val="24"/>
          <w:szCs w:val="24"/>
          <w:lang w:val="bg-BG"/>
        </w:rPr>
        <w:t>както и да бъде съпруг/а/ на Председателя на Читалището.</w:t>
      </w:r>
    </w:p>
    <w:p w:rsidR="00D10D29" w:rsidRDefault="00A1485D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</w:t>
      </w:r>
      <w:r w:rsidR="00D10D29" w:rsidRPr="00A1485D">
        <w:rPr>
          <w:b/>
          <w:sz w:val="24"/>
          <w:szCs w:val="24"/>
          <w:lang w:val="bg-BG"/>
        </w:rPr>
        <w:t>/3/.</w:t>
      </w:r>
      <w:r w:rsidR="00D10D29">
        <w:rPr>
          <w:sz w:val="24"/>
          <w:szCs w:val="24"/>
          <w:lang w:val="bg-BG"/>
        </w:rPr>
        <w:t>С изтичане мандата на едно Настоятелство,договорът на Секретаря не се прекратява.</w:t>
      </w:r>
    </w:p>
    <w:p w:rsidR="00D10D29" w:rsidRDefault="00D10D29" w:rsidP="00B1182B">
      <w:pPr>
        <w:ind w:left="0"/>
        <w:rPr>
          <w:sz w:val="24"/>
          <w:szCs w:val="24"/>
          <w:lang w:val="bg-BG"/>
        </w:rPr>
      </w:pPr>
      <w:r w:rsidRPr="001C322F">
        <w:rPr>
          <w:b/>
          <w:sz w:val="24"/>
          <w:szCs w:val="24"/>
          <w:lang w:val="bg-BG"/>
        </w:rPr>
        <w:t>Чл.16./1</w:t>
      </w:r>
      <w:r>
        <w:rPr>
          <w:sz w:val="24"/>
          <w:szCs w:val="24"/>
          <w:lang w:val="bg-BG"/>
        </w:rPr>
        <w:t>/.Проверителната комисия се състои най-малко от трима членове,</w:t>
      </w:r>
      <w:r w:rsidR="00A1485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избрани за срок от три години.</w:t>
      </w:r>
    </w:p>
    <w:p w:rsidR="00D10D29" w:rsidRDefault="00A1485D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="00D10D29" w:rsidRPr="00A1485D">
        <w:rPr>
          <w:b/>
          <w:sz w:val="24"/>
          <w:szCs w:val="24"/>
          <w:lang w:val="bg-BG"/>
        </w:rPr>
        <w:t>/2/.</w:t>
      </w:r>
      <w:r w:rsidR="00D10D29">
        <w:rPr>
          <w:sz w:val="24"/>
          <w:szCs w:val="24"/>
          <w:lang w:val="bg-BG"/>
        </w:rPr>
        <w:t>Членовете на Проверителната комисия не могат да бъдат лица,</w:t>
      </w:r>
      <w:r>
        <w:rPr>
          <w:sz w:val="24"/>
          <w:szCs w:val="24"/>
          <w:lang w:val="bg-BG"/>
        </w:rPr>
        <w:t xml:space="preserve"> </w:t>
      </w:r>
      <w:r w:rsidR="00D10D29">
        <w:rPr>
          <w:sz w:val="24"/>
          <w:szCs w:val="24"/>
          <w:lang w:val="bg-BG"/>
        </w:rPr>
        <w:t>които са в трудово</w:t>
      </w:r>
      <w:r w:rsidR="00FA713E">
        <w:rPr>
          <w:sz w:val="24"/>
          <w:szCs w:val="24"/>
          <w:lang w:val="bg-BG"/>
        </w:rPr>
        <w:t>-</w:t>
      </w:r>
      <w:r w:rsidR="00D10D29">
        <w:rPr>
          <w:sz w:val="24"/>
          <w:szCs w:val="24"/>
          <w:lang w:val="bg-BG"/>
        </w:rPr>
        <w:t>правни отношения с Читалището или са роднини на членовете на Настоятелството,</w:t>
      </w:r>
      <w:r>
        <w:rPr>
          <w:sz w:val="24"/>
          <w:szCs w:val="24"/>
          <w:lang w:val="bg-BG"/>
        </w:rPr>
        <w:t xml:space="preserve"> </w:t>
      </w:r>
      <w:r w:rsidR="00D10D29">
        <w:rPr>
          <w:sz w:val="24"/>
          <w:szCs w:val="24"/>
          <w:lang w:val="bg-BG"/>
        </w:rPr>
        <w:t>на Председателя или на Секретаря по права линия,</w:t>
      </w:r>
      <w:r>
        <w:rPr>
          <w:sz w:val="24"/>
          <w:szCs w:val="24"/>
          <w:lang w:val="bg-BG"/>
        </w:rPr>
        <w:t xml:space="preserve"> </w:t>
      </w:r>
      <w:r w:rsidR="00D10D29">
        <w:rPr>
          <w:sz w:val="24"/>
          <w:szCs w:val="24"/>
          <w:lang w:val="bg-BG"/>
        </w:rPr>
        <w:t>съпрузи,</w:t>
      </w:r>
      <w:r>
        <w:rPr>
          <w:sz w:val="24"/>
          <w:szCs w:val="24"/>
          <w:lang w:val="bg-BG"/>
        </w:rPr>
        <w:t xml:space="preserve"> </w:t>
      </w:r>
      <w:r w:rsidR="00D10D29">
        <w:rPr>
          <w:sz w:val="24"/>
          <w:szCs w:val="24"/>
          <w:lang w:val="bg-BG"/>
        </w:rPr>
        <w:t>братя,</w:t>
      </w:r>
      <w:r>
        <w:rPr>
          <w:sz w:val="24"/>
          <w:szCs w:val="24"/>
          <w:lang w:val="bg-BG"/>
        </w:rPr>
        <w:t xml:space="preserve"> </w:t>
      </w:r>
      <w:r w:rsidR="00D10D29">
        <w:rPr>
          <w:sz w:val="24"/>
          <w:szCs w:val="24"/>
          <w:lang w:val="bg-BG"/>
        </w:rPr>
        <w:t>сестри и роднини по сватовство от първа степен.</w:t>
      </w:r>
    </w:p>
    <w:p w:rsidR="00D10D29" w:rsidRDefault="00A1485D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D10D29" w:rsidRPr="00A1485D">
        <w:rPr>
          <w:b/>
          <w:sz w:val="24"/>
          <w:szCs w:val="24"/>
          <w:lang w:val="bg-BG"/>
        </w:rPr>
        <w:t>/3/.</w:t>
      </w:r>
      <w:r w:rsidR="00D10D29">
        <w:rPr>
          <w:sz w:val="24"/>
          <w:szCs w:val="24"/>
          <w:lang w:val="bg-BG"/>
        </w:rPr>
        <w:t>Проверителната комисия осъществява контрол върху дейността на Настоятелството,</w:t>
      </w:r>
      <w:r>
        <w:rPr>
          <w:sz w:val="24"/>
          <w:szCs w:val="24"/>
          <w:lang w:val="bg-BG"/>
        </w:rPr>
        <w:t xml:space="preserve"> </w:t>
      </w:r>
      <w:r w:rsidR="00D10D29">
        <w:rPr>
          <w:sz w:val="24"/>
          <w:szCs w:val="24"/>
          <w:lang w:val="bg-BG"/>
        </w:rPr>
        <w:t>Председателя и Секретаря на Читалището</w:t>
      </w:r>
      <w:r>
        <w:rPr>
          <w:sz w:val="24"/>
          <w:szCs w:val="24"/>
          <w:lang w:val="bg-BG"/>
        </w:rPr>
        <w:t xml:space="preserve"> по действащото </w:t>
      </w:r>
      <w:r w:rsidR="001C322F">
        <w:rPr>
          <w:sz w:val="24"/>
          <w:szCs w:val="24"/>
          <w:lang w:val="bg-BG"/>
        </w:rPr>
        <w:t>законодателство на Р.България,</w:t>
      </w:r>
      <w:r>
        <w:rPr>
          <w:sz w:val="24"/>
          <w:szCs w:val="24"/>
          <w:lang w:val="bg-BG"/>
        </w:rPr>
        <w:t xml:space="preserve"> </w:t>
      </w:r>
      <w:r w:rsidR="001C322F">
        <w:rPr>
          <w:sz w:val="24"/>
          <w:szCs w:val="24"/>
          <w:lang w:val="bg-BG"/>
        </w:rPr>
        <w:t>Устава и решенията на Общото събрание.</w:t>
      </w:r>
    </w:p>
    <w:p w:rsidR="001C322F" w:rsidRDefault="00A1485D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1C322F" w:rsidRPr="00A1485D">
        <w:rPr>
          <w:b/>
          <w:sz w:val="24"/>
          <w:szCs w:val="24"/>
          <w:lang w:val="bg-BG"/>
        </w:rPr>
        <w:t>/4/.</w:t>
      </w:r>
      <w:r w:rsidR="001C322F">
        <w:rPr>
          <w:sz w:val="24"/>
          <w:szCs w:val="24"/>
          <w:lang w:val="bg-BG"/>
        </w:rPr>
        <w:t>При констатирани нарушения,</w:t>
      </w:r>
      <w:r>
        <w:rPr>
          <w:sz w:val="24"/>
          <w:szCs w:val="24"/>
          <w:lang w:val="bg-BG"/>
        </w:rPr>
        <w:t xml:space="preserve"> </w:t>
      </w:r>
      <w:r w:rsidR="001C322F">
        <w:rPr>
          <w:sz w:val="24"/>
          <w:szCs w:val="24"/>
          <w:lang w:val="bg-BG"/>
        </w:rPr>
        <w:t>Проверителната комисия уведомява Общото събрание на Читалището,</w:t>
      </w:r>
      <w:r>
        <w:rPr>
          <w:sz w:val="24"/>
          <w:szCs w:val="24"/>
          <w:lang w:val="bg-BG"/>
        </w:rPr>
        <w:t xml:space="preserve"> </w:t>
      </w:r>
      <w:r w:rsidR="001C322F">
        <w:rPr>
          <w:sz w:val="24"/>
          <w:szCs w:val="24"/>
          <w:lang w:val="bg-BG"/>
        </w:rPr>
        <w:t>а при данни за извършеното престъпление-органи на Прокуратурата.</w:t>
      </w:r>
    </w:p>
    <w:p w:rsidR="001C322F" w:rsidRDefault="001C322F" w:rsidP="00B1182B">
      <w:pPr>
        <w:ind w:left="0"/>
        <w:rPr>
          <w:sz w:val="24"/>
          <w:szCs w:val="24"/>
          <w:lang w:val="bg-BG"/>
        </w:rPr>
      </w:pPr>
      <w:r w:rsidRPr="00A1485D">
        <w:rPr>
          <w:b/>
          <w:sz w:val="24"/>
          <w:szCs w:val="24"/>
          <w:lang w:val="bg-BG"/>
        </w:rPr>
        <w:t>Чл.17</w:t>
      </w:r>
      <w:r>
        <w:rPr>
          <w:sz w:val="24"/>
          <w:szCs w:val="24"/>
          <w:lang w:val="bg-BG"/>
        </w:rPr>
        <w:t>.Не могат да бъдат изб</w:t>
      </w:r>
      <w:r w:rsidR="0090180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рани за членове на Настоятелството,</w:t>
      </w:r>
      <w:r w:rsidR="0090180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Проверителната комисия,и за Секретари лица,</w:t>
      </w:r>
      <w:r w:rsidR="0090180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които са осъждани на лишаване на свобода за умишлени престъпления от общ характер.</w:t>
      </w:r>
    </w:p>
    <w:p w:rsidR="001C322F" w:rsidRPr="0090180C" w:rsidRDefault="001C322F" w:rsidP="00B1182B">
      <w:pPr>
        <w:ind w:left="0"/>
        <w:rPr>
          <w:b/>
          <w:sz w:val="24"/>
          <w:szCs w:val="24"/>
          <w:lang w:val="bg-BG"/>
        </w:rPr>
      </w:pPr>
      <w:r w:rsidRPr="0090180C">
        <w:rPr>
          <w:b/>
          <w:sz w:val="24"/>
          <w:szCs w:val="24"/>
          <w:lang w:val="bg-BG"/>
        </w:rPr>
        <w:t>ГЛАВА ПЕТА:ИМУЩЕСТВО И ФИНАНСИРАНЕ</w:t>
      </w:r>
    </w:p>
    <w:p w:rsidR="001C322F" w:rsidRDefault="001C322F" w:rsidP="00B1182B">
      <w:pPr>
        <w:ind w:left="0"/>
        <w:rPr>
          <w:sz w:val="24"/>
          <w:szCs w:val="24"/>
          <w:lang w:val="bg-BG"/>
        </w:rPr>
      </w:pPr>
      <w:r w:rsidRPr="0090180C">
        <w:rPr>
          <w:b/>
          <w:sz w:val="24"/>
          <w:szCs w:val="24"/>
          <w:lang w:val="bg-BG"/>
        </w:rPr>
        <w:t>Чл.18</w:t>
      </w:r>
      <w:r>
        <w:rPr>
          <w:sz w:val="24"/>
          <w:szCs w:val="24"/>
          <w:lang w:val="bg-BG"/>
        </w:rPr>
        <w:t>.Имуществото на Читалището се състои от право на собственост ,</w:t>
      </w:r>
      <w:r w:rsidR="0090180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движими вещи и от други вземания, авторски и вещни права,</w:t>
      </w:r>
      <w:r w:rsidR="0090180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ценни книжа, други права и задължения.Читалището полага грижи на добър стопанин за опазване и обогатяване на собственото и на ползваното имущество.</w:t>
      </w:r>
    </w:p>
    <w:p w:rsidR="001C322F" w:rsidRDefault="001C322F" w:rsidP="00B1182B">
      <w:pPr>
        <w:ind w:left="0"/>
        <w:rPr>
          <w:sz w:val="24"/>
          <w:szCs w:val="24"/>
          <w:lang w:val="bg-BG"/>
        </w:rPr>
      </w:pPr>
      <w:r w:rsidRPr="0090180C">
        <w:rPr>
          <w:b/>
          <w:sz w:val="24"/>
          <w:szCs w:val="24"/>
          <w:lang w:val="bg-BG"/>
        </w:rPr>
        <w:lastRenderedPageBreak/>
        <w:t>Чл.19./1/.</w:t>
      </w:r>
      <w:r>
        <w:rPr>
          <w:sz w:val="24"/>
          <w:szCs w:val="24"/>
          <w:lang w:val="bg-BG"/>
        </w:rPr>
        <w:t>Читалището набира средства от следните източници:</w:t>
      </w:r>
    </w:p>
    <w:p w:rsidR="001C322F" w:rsidRDefault="00FA713E" w:rsidP="00B1182B">
      <w:pPr>
        <w:ind w:left="0"/>
        <w:rPr>
          <w:sz w:val="24"/>
          <w:szCs w:val="24"/>
          <w:lang w:val="bg-BG"/>
        </w:rPr>
      </w:pPr>
      <w:r w:rsidRPr="0090180C">
        <w:rPr>
          <w:b/>
          <w:sz w:val="24"/>
          <w:szCs w:val="24"/>
          <w:lang w:val="bg-BG"/>
        </w:rPr>
        <w:t xml:space="preserve">  </w:t>
      </w:r>
      <w:r w:rsidR="00CA0CC9">
        <w:rPr>
          <w:b/>
          <w:sz w:val="24"/>
          <w:szCs w:val="24"/>
          <w:lang w:val="bg-BG"/>
        </w:rPr>
        <w:t xml:space="preserve">     </w:t>
      </w:r>
      <w:r w:rsidRPr="0090180C">
        <w:rPr>
          <w:b/>
          <w:sz w:val="24"/>
          <w:szCs w:val="24"/>
          <w:lang w:val="bg-BG"/>
        </w:rPr>
        <w:t xml:space="preserve"> 1</w:t>
      </w:r>
      <w:r>
        <w:rPr>
          <w:sz w:val="24"/>
          <w:szCs w:val="24"/>
          <w:lang w:val="bg-BG"/>
        </w:rPr>
        <w:t>.Членски внос;</w:t>
      </w:r>
    </w:p>
    <w:p w:rsidR="00FA713E" w:rsidRDefault="00CA0CC9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FA713E" w:rsidRPr="0090180C">
        <w:rPr>
          <w:b/>
          <w:sz w:val="24"/>
          <w:szCs w:val="24"/>
          <w:lang w:val="bg-BG"/>
        </w:rPr>
        <w:t xml:space="preserve">   2</w:t>
      </w:r>
      <w:r w:rsidR="00FA713E">
        <w:rPr>
          <w:sz w:val="24"/>
          <w:szCs w:val="24"/>
          <w:lang w:val="bg-BG"/>
        </w:rPr>
        <w:t>.Културно-просветна и информационна дейност;</w:t>
      </w:r>
    </w:p>
    <w:p w:rsidR="00FA713E" w:rsidRDefault="00CA0CC9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FA713E" w:rsidRPr="0090180C">
        <w:rPr>
          <w:b/>
          <w:sz w:val="24"/>
          <w:szCs w:val="24"/>
          <w:lang w:val="bg-BG"/>
        </w:rPr>
        <w:t xml:space="preserve">   3</w:t>
      </w:r>
      <w:r w:rsidR="00FA713E">
        <w:rPr>
          <w:sz w:val="24"/>
          <w:szCs w:val="24"/>
          <w:lang w:val="bg-BG"/>
        </w:rPr>
        <w:t>.Субсидия от държавния и общинския бюджети;</w:t>
      </w:r>
    </w:p>
    <w:p w:rsidR="00FA713E" w:rsidRDefault="00FA713E" w:rsidP="00B1182B">
      <w:pPr>
        <w:ind w:left="0"/>
        <w:rPr>
          <w:sz w:val="24"/>
          <w:szCs w:val="24"/>
          <w:lang w:val="bg-BG"/>
        </w:rPr>
      </w:pPr>
      <w:r w:rsidRPr="0090180C">
        <w:rPr>
          <w:b/>
          <w:sz w:val="24"/>
          <w:szCs w:val="24"/>
          <w:lang w:val="bg-BG"/>
        </w:rPr>
        <w:t xml:space="preserve">  </w:t>
      </w:r>
      <w:r w:rsidR="00CA0CC9">
        <w:rPr>
          <w:b/>
          <w:sz w:val="24"/>
          <w:szCs w:val="24"/>
          <w:lang w:val="bg-BG"/>
        </w:rPr>
        <w:t xml:space="preserve">     </w:t>
      </w:r>
      <w:r w:rsidRPr="0090180C">
        <w:rPr>
          <w:b/>
          <w:sz w:val="24"/>
          <w:szCs w:val="24"/>
          <w:lang w:val="bg-BG"/>
        </w:rPr>
        <w:t xml:space="preserve"> 4</w:t>
      </w:r>
      <w:r>
        <w:rPr>
          <w:sz w:val="24"/>
          <w:szCs w:val="24"/>
          <w:lang w:val="bg-BG"/>
        </w:rPr>
        <w:t>. Наеми от движимо и недвижимо имущество;</w:t>
      </w:r>
    </w:p>
    <w:p w:rsidR="00FA713E" w:rsidRDefault="00FA713E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CA0CC9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 </w:t>
      </w:r>
      <w:r w:rsidRPr="0090180C">
        <w:rPr>
          <w:b/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.Дарения и завещания;</w:t>
      </w:r>
    </w:p>
    <w:p w:rsidR="00FA713E" w:rsidRDefault="00FA713E" w:rsidP="00B1182B">
      <w:pPr>
        <w:ind w:left="0"/>
        <w:rPr>
          <w:sz w:val="24"/>
          <w:szCs w:val="24"/>
          <w:lang w:val="bg-BG"/>
        </w:rPr>
      </w:pPr>
      <w:r w:rsidRPr="0090180C">
        <w:rPr>
          <w:b/>
          <w:sz w:val="24"/>
          <w:szCs w:val="24"/>
          <w:lang w:val="bg-BG"/>
        </w:rPr>
        <w:t xml:space="preserve">  </w:t>
      </w:r>
      <w:r w:rsidR="00CA0CC9">
        <w:rPr>
          <w:b/>
          <w:sz w:val="24"/>
          <w:szCs w:val="24"/>
          <w:lang w:val="bg-BG"/>
        </w:rPr>
        <w:t xml:space="preserve">     </w:t>
      </w:r>
      <w:r w:rsidRPr="0090180C">
        <w:rPr>
          <w:b/>
          <w:sz w:val="24"/>
          <w:szCs w:val="24"/>
          <w:lang w:val="bg-BG"/>
        </w:rPr>
        <w:t xml:space="preserve"> 6.</w:t>
      </w:r>
      <w:r>
        <w:rPr>
          <w:sz w:val="24"/>
          <w:szCs w:val="24"/>
          <w:lang w:val="bg-BG"/>
        </w:rPr>
        <w:t>Други приходи.</w:t>
      </w:r>
    </w:p>
    <w:p w:rsidR="00FA713E" w:rsidRDefault="00FA713E" w:rsidP="00B1182B">
      <w:pPr>
        <w:ind w:left="0"/>
        <w:rPr>
          <w:sz w:val="24"/>
          <w:szCs w:val="24"/>
          <w:lang w:val="bg-BG"/>
        </w:rPr>
      </w:pPr>
      <w:r w:rsidRPr="00CA0CC9">
        <w:rPr>
          <w:b/>
          <w:sz w:val="24"/>
          <w:szCs w:val="24"/>
          <w:lang w:val="bg-BG"/>
        </w:rPr>
        <w:t xml:space="preserve">     </w:t>
      </w:r>
      <w:r w:rsidR="00CA0CC9">
        <w:rPr>
          <w:b/>
          <w:sz w:val="24"/>
          <w:szCs w:val="24"/>
          <w:lang w:val="bg-BG"/>
        </w:rPr>
        <w:t xml:space="preserve"> </w:t>
      </w:r>
      <w:r w:rsidRPr="00CA0CC9">
        <w:rPr>
          <w:b/>
          <w:sz w:val="24"/>
          <w:szCs w:val="24"/>
          <w:lang w:val="bg-BG"/>
        </w:rPr>
        <w:t xml:space="preserve"> /2/.</w:t>
      </w:r>
      <w:r>
        <w:rPr>
          <w:sz w:val="24"/>
          <w:szCs w:val="24"/>
          <w:lang w:val="bg-BG"/>
        </w:rPr>
        <w:t>Сумите от дарения се разходват според волята на дарителя, или по решение на Настоятелството,</w:t>
      </w:r>
      <w:r w:rsidR="00CA0C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ако изричната воля на дарителя е такава.</w:t>
      </w:r>
    </w:p>
    <w:p w:rsidR="00FA713E" w:rsidRDefault="00FA713E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CA0C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CA0CC9">
        <w:rPr>
          <w:b/>
          <w:sz w:val="24"/>
          <w:szCs w:val="24"/>
          <w:lang w:val="bg-BG"/>
        </w:rPr>
        <w:t>/3/.</w:t>
      </w:r>
      <w:r>
        <w:rPr>
          <w:sz w:val="24"/>
          <w:szCs w:val="24"/>
          <w:lang w:val="bg-BG"/>
        </w:rPr>
        <w:t>Читалищното настоятелство може да награждава парично или в натура изявили се читалищни служители,</w:t>
      </w:r>
      <w:r w:rsidR="00CA0C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деятели и самодейни колективи,</w:t>
      </w:r>
      <w:r w:rsidR="00CA0C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допринесли за обогатяването</w:t>
      </w:r>
      <w:r w:rsidR="005D544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а читалищната дейност и популяризиране името на Читалището и селото </w:t>
      </w:r>
      <w:r w:rsidR="005D544C">
        <w:rPr>
          <w:sz w:val="24"/>
          <w:szCs w:val="24"/>
          <w:lang w:val="bg-BG"/>
        </w:rPr>
        <w:t xml:space="preserve"> на Регионални,</w:t>
      </w:r>
      <w:r w:rsidR="00CA0CC9">
        <w:rPr>
          <w:sz w:val="24"/>
          <w:szCs w:val="24"/>
          <w:lang w:val="bg-BG"/>
        </w:rPr>
        <w:t xml:space="preserve"> </w:t>
      </w:r>
      <w:r w:rsidR="005D544C">
        <w:rPr>
          <w:sz w:val="24"/>
          <w:szCs w:val="24"/>
          <w:lang w:val="bg-BG"/>
        </w:rPr>
        <w:t>Национални конкурси,</w:t>
      </w:r>
      <w:r w:rsidR="00CA0CC9">
        <w:rPr>
          <w:sz w:val="24"/>
          <w:szCs w:val="24"/>
          <w:lang w:val="bg-BG"/>
        </w:rPr>
        <w:t xml:space="preserve"> </w:t>
      </w:r>
      <w:r w:rsidR="005D544C">
        <w:rPr>
          <w:sz w:val="24"/>
          <w:szCs w:val="24"/>
          <w:lang w:val="bg-BG"/>
        </w:rPr>
        <w:t>Фестивали,</w:t>
      </w:r>
      <w:r w:rsidR="00CA0CC9">
        <w:rPr>
          <w:sz w:val="24"/>
          <w:szCs w:val="24"/>
          <w:lang w:val="bg-BG"/>
        </w:rPr>
        <w:t xml:space="preserve"> </w:t>
      </w:r>
      <w:r w:rsidR="005D544C">
        <w:rPr>
          <w:sz w:val="24"/>
          <w:szCs w:val="24"/>
          <w:lang w:val="bg-BG"/>
        </w:rPr>
        <w:t>Прегледи и др.</w:t>
      </w:r>
    </w:p>
    <w:p w:rsidR="005D544C" w:rsidRDefault="005D544C" w:rsidP="00B1182B">
      <w:pPr>
        <w:ind w:left="0"/>
        <w:rPr>
          <w:sz w:val="24"/>
          <w:szCs w:val="24"/>
          <w:lang w:val="bg-BG"/>
        </w:rPr>
      </w:pPr>
      <w:r w:rsidRPr="00CA0CC9">
        <w:rPr>
          <w:b/>
          <w:sz w:val="24"/>
          <w:szCs w:val="24"/>
          <w:lang w:val="bg-BG"/>
        </w:rPr>
        <w:t>Чл.20./1/.</w:t>
      </w:r>
      <w:r>
        <w:rPr>
          <w:sz w:val="24"/>
          <w:szCs w:val="24"/>
          <w:lang w:val="bg-BG"/>
        </w:rPr>
        <w:t>Предложенията за годишната субсидия за читалищата по общини,</w:t>
      </w:r>
      <w:r w:rsidR="00CA0C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нормативите и механизмът за нейното разпределяне се разработват от Министерството на Културата, съгласувано с областните администрации и общините.</w:t>
      </w:r>
    </w:p>
    <w:p w:rsidR="005D544C" w:rsidRDefault="005D544C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CA0CC9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С решение на Общинския съвет читалищата могат да се финансират допълнително над определената по ал.1 субсидия със средства от собствените приходи на Общината.</w:t>
      </w:r>
    </w:p>
    <w:p w:rsidR="005D544C" w:rsidRDefault="005D544C" w:rsidP="00B1182B">
      <w:pPr>
        <w:ind w:left="0"/>
        <w:rPr>
          <w:sz w:val="24"/>
          <w:szCs w:val="24"/>
          <w:lang w:val="bg-BG"/>
        </w:rPr>
      </w:pPr>
      <w:r w:rsidRPr="00CA0CC9">
        <w:rPr>
          <w:b/>
          <w:sz w:val="24"/>
          <w:szCs w:val="24"/>
          <w:lang w:val="bg-BG"/>
        </w:rPr>
        <w:t xml:space="preserve">    </w:t>
      </w:r>
      <w:r w:rsidR="00CA0CC9">
        <w:rPr>
          <w:b/>
          <w:sz w:val="24"/>
          <w:szCs w:val="24"/>
          <w:lang w:val="bg-BG"/>
        </w:rPr>
        <w:t xml:space="preserve"> </w:t>
      </w:r>
      <w:r w:rsidRPr="00CA0CC9">
        <w:rPr>
          <w:b/>
          <w:sz w:val="24"/>
          <w:szCs w:val="24"/>
          <w:lang w:val="bg-BG"/>
        </w:rPr>
        <w:t xml:space="preserve"> /3/</w:t>
      </w:r>
      <w:r>
        <w:rPr>
          <w:sz w:val="24"/>
          <w:szCs w:val="24"/>
          <w:lang w:val="bg-BG"/>
        </w:rPr>
        <w:t>Гласуваната от Общинския съвет субсидия за народните читалища,</w:t>
      </w:r>
      <w:r w:rsidR="00CA0C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определена на основата</w:t>
      </w:r>
      <w:r w:rsidR="00127B6B">
        <w:rPr>
          <w:sz w:val="24"/>
          <w:szCs w:val="24"/>
          <w:lang w:val="bg-BG"/>
        </w:rPr>
        <w:t xml:space="preserve"> на нормативи и по реда на ал.2 ,</w:t>
      </w:r>
      <w:r w:rsidR="00CA0CC9">
        <w:rPr>
          <w:sz w:val="24"/>
          <w:szCs w:val="24"/>
          <w:lang w:val="bg-BG"/>
        </w:rPr>
        <w:t xml:space="preserve"> </w:t>
      </w:r>
      <w:r w:rsidR="00127B6B">
        <w:rPr>
          <w:sz w:val="24"/>
          <w:szCs w:val="24"/>
          <w:lang w:val="bg-BG"/>
        </w:rPr>
        <w:t>не може да се отклонява от Общината за други цели.</w:t>
      </w:r>
    </w:p>
    <w:p w:rsidR="00127B6B" w:rsidRDefault="00127B6B" w:rsidP="00B1182B">
      <w:pPr>
        <w:ind w:left="0"/>
        <w:rPr>
          <w:sz w:val="24"/>
          <w:szCs w:val="24"/>
          <w:lang w:val="bg-BG"/>
        </w:rPr>
      </w:pPr>
      <w:r w:rsidRPr="00CA0CC9">
        <w:rPr>
          <w:b/>
          <w:sz w:val="24"/>
          <w:szCs w:val="24"/>
          <w:lang w:val="bg-BG"/>
        </w:rPr>
        <w:t>Чл.21./1/.</w:t>
      </w:r>
      <w:r>
        <w:rPr>
          <w:sz w:val="24"/>
          <w:szCs w:val="24"/>
          <w:lang w:val="bg-BG"/>
        </w:rPr>
        <w:t>Предвидените от Държавния и Общински бюджет средства за читалищна дейност се разпределят между читалищата от комисия с представител на съответната</w:t>
      </w:r>
      <w:r w:rsidR="00986973">
        <w:rPr>
          <w:sz w:val="24"/>
          <w:szCs w:val="24"/>
          <w:lang w:val="bg-BG"/>
        </w:rPr>
        <w:t xml:space="preserve"> община</w:t>
      </w:r>
      <w:r>
        <w:rPr>
          <w:sz w:val="24"/>
          <w:szCs w:val="24"/>
          <w:lang w:val="bg-BG"/>
        </w:rPr>
        <w:t>, на всяко Читалище  от общината и се предоставят на Читалищата за самостоятелно управление.</w:t>
      </w:r>
    </w:p>
    <w:p w:rsidR="00127B6B" w:rsidRDefault="00986973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127B6B">
        <w:rPr>
          <w:sz w:val="24"/>
          <w:szCs w:val="24"/>
          <w:lang w:val="bg-BG"/>
        </w:rPr>
        <w:t xml:space="preserve">  </w:t>
      </w:r>
      <w:r w:rsidR="00127B6B" w:rsidRPr="00986973">
        <w:rPr>
          <w:b/>
          <w:sz w:val="24"/>
          <w:szCs w:val="24"/>
          <w:lang w:val="bg-BG"/>
        </w:rPr>
        <w:t>/2/.</w:t>
      </w:r>
      <w:r w:rsidR="00127B6B">
        <w:rPr>
          <w:sz w:val="24"/>
          <w:szCs w:val="24"/>
          <w:lang w:val="bg-BG"/>
        </w:rPr>
        <w:t>При недостиг на  средства за ремонт и поддръжка на читалищната сграда средствата  се осигуряват от Общинския съвет.</w:t>
      </w:r>
    </w:p>
    <w:p w:rsidR="00127B6B" w:rsidRDefault="00127B6B" w:rsidP="00B1182B">
      <w:pPr>
        <w:ind w:left="0"/>
        <w:rPr>
          <w:sz w:val="24"/>
          <w:szCs w:val="24"/>
          <w:lang w:val="bg-BG"/>
        </w:rPr>
      </w:pPr>
      <w:r w:rsidRPr="00986973">
        <w:rPr>
          <w:b/>
          <w:sz w:val="24"/>
          <w:szCs w:val="24"/>
          <w:lang w:val="bg-BG"/>
        </w:rPr>
        <w:t>Чл.22./1/.</w:t>
      </w:r>
      <w:r>
        <w:rPr>
          <w:sz w:val="24"/>
          <w:szCs w:val="24"/>
          <w:lang w:val="bg-BG"/>
        </w:rPr>
        <w:t xml:space="preserve">Читалището не може да </w:t>
      </w:r>
      <w:r w:rsidR="00B634ED">
        <w:rPr>
          <w:sz w:val="24"/>
          <w:szCs w:val="24"/>
          <w:lang w:val="bg-BG"/>
        </w:rPr>
        <w:t>отчуждава недвижими вещи и да учредява ипотека върху тях.</w:t>
      </w:r>
    </w:p>
    <w:p w:rsidR="00B634ED" w:rsidRDefault="00986973" w:rsidP="00B1182B">
      <w:pPr>
        <w:ind w:left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</w:t>
      </w:r>
      <w:r w:rsidR="00B634ED" w:rsidRPr="00986973">
        <w:rPr>
          <w:b/>
          <w:sz w:val="24"/>
          <w:szCs w:val="24"/>
          <w:lang w:val="bg-BG"/>
        </w:rPr>
        <w:t xml:space="preserve">   /2/</w:t>
      </w:r>
      <w:r w:rsidR="00B634ED">
        <w:rPr>
          <w:sz w:val="24"/>
          <w:szCs w:val="24"/>
          <w:lang w:val="bg-BG"/>
        </w:rPr>
        <w:t>Движими вещи могат да бъдат отчуждавани,</w:t>
      </w:r>
      <w:r>
        <w:rPr>
          <w:sz w:val="24"/>
          <w:szCs w:val="24"/>
          <w:lang w:val="bg-BG"/>
        </w:rPr>
        <w:t xml:space="preserve"> </w:t>
      </w:r>
      <w:r w:rsidR="00B634ED">
        <w:rPr>
          <w:sz w:val="24"/>
          <w:szCs w:val="24"/>
          <w:lang w:val="bg-BG"/>
        </w:rPr>
        <w:t>залагани, бракувани или заменяни с доброкачествени само по решение на Настоятелството.</w:t>
      </w:r>
    </w:p>
    <w:p w:rsidR="00B634ED" w:rsidRDefault="00B634ED" w:rsidP="00B1182B">
      <w:pPr>
        <w:ind w:left="0"/>
        <w:rPr>
          <w:sz w:val="24"/>
          <w:szCs w:val="24"/>
          <w:lang w:val="bg-BG"/>
        </w:rPr>
      </w:pPr>
      <w:r w:rsidRPr="00986973">
        <w:rPr>
          <w:b/>
          <w:sz w:val="24"/>
          <w:szCs w:val="24"/>
          <w:lang w:val="bg-BG"/>
        </w:rPr>
        <w:lastRenderedPageBreak/>
        <w:t>Чл.23</w:t>
      </w:r>
      <w:r>
        <w:rPr>
          <w:sz w:val="24"/>
          <w:szCs w:val="24"/>
          <w:lang w:val="bg-BG"/>
        </w:rPr>
        <w:t xml:space="preserve">.Недвижимото и </w:t>
      </w:r>
      <w:r w:rsidR="00986973">
        <w:rPr>
          <w:sz w:val="24"/>
          <w:szCs w:val="24"/>
          <w:lang w:val="bg-BG"/>
        </w:rPr>
        <w:t>движимото имущество, собственост на Ч</w:t>
      </w:r>
      <w:r>
        <w:rPr>
          <w:sz w:val="24"/>
          <w:szCs w:val="24"/>
          <w:lang w:val="bg-BG"/>
        </w:rPr>
        <w:t>италището, както и приходите от него не подлежат на принудително изпълнение освен за вземания,</w:t>
      </w:r>
      <w:r w:rsidR="0098697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произтичащи от трудови правоотношения.</w:t>
      </w:r>
    </w:p>
    <w:p w:rsidR="00B634ED" w:rsidRDefault="00B634ED" w:rsidP="00B1182B">
      <w:pPr>
        <w:ind w:left="0"/>
        <w:rPr>
          <w:sz w:val="24"/>
          <w:szCs w:val="24"/>
          <w:lang w:val="bg-BG"/>
        </w:rPr>
      </w:pPr>
      <w:r w:rsidRPr="00986973">
        <w:rPr>
          <w:b/>
          <w:sz w:val="24"/>
          <w:szCs w:val="24"/>
          <w:lang w:val="bg-BG"/>
        </w:rPr>
        <w:t>Чл.24./1/.</w:t>
      </w:r>
      <w:r>
        <w:rPr>
          <w:sz w:val="24"/>
          <w:szCs w:val="24"/>
          <w:lang w:val="bg-BG"/>
        </w:rPr>
        <w:t>Читалищното настоятелство изготвя годишния отчет  за приходите и  разходите,</w:t>
      </w:r>
      <w:r w:rsidR="00986973">
        <w:rPr>
          <w:sz w:val="24"/>
          <w:szCs w:val="24"/>
          <w:lang w:val="bg-BG"/>
        </w:rPr>
        <w:t xml:space="preserve"> кой</w:t>
      </w:r>
      <w:r>
        <w:rPr>
          <w:sz w:val="24"/>
          <w:szCs w:val="24"/>
          <w:lang w:val="bg-BG"/>
        </w:rPr>
        <w:t>то се приема от Общото събрание.</w:t>
      </w:r>
    </w:p>
    <w:p w:rsidR="00B634ED" w:rsidRDefault="00B634ED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986973">
        <w:rPr>
          <w:b/>
          <w:sz w:val="24"/>
          <w:szCs w:val="24"/>
          <w:lang w:val="bg-BG"/>
        </w:rPr>
        <w:t>/2/.</w:t>
      </w:r>
      <w:r>
        <w:rPr>
          <w:sz w:val="24"/>
          <w:szCs w:val="24"/>
          <w:lang w:val="bg-BG"/>
        </w:rPr>
        <w:t>Отчетът за изразходваните средства се представя в Общината до 31 март на следващата година.</w:t>
      </w:r>
    </w:p>
    <w:p w:rsidR="00B634ED" w:rsidRDefault="00753A31" w:rsidP="00B1182B">
      <w:pPr>
        <w:ind w:left="0"/>
        <w:rPr>
          <w:sz w:val="24"/>
          <w:szCs w:val="24"/>
          <w:lang w:val="bg-BG"/>
        </w:rPr>
      </w:pPr>
      <w:r w:rsidRPr="00986973">
        <w:rPr>
          <w:b/>
          <w:sz w:val="24"/>
          <w:szCs w:val="24"/>
          <w:lang w:val="bg-BG"/>
        </w:rPr>
        <w:t xml:space="preserve"> Чл.25./1/.</w:t>
      </w:r>
      <w:r>
        <w:rPr>
          <w:sz w:val="24"/>
          <w:szCs w:val="24"/>
          <w:lang w:val="bg-BG"/>
        </w:rPr>
        <w:t xml:space="preserve">Председателя на Читалището ежегодно в срок до </w:t>
      </w:r>
      <w:r w:rsidRPr="00986973">
        <w:rPr>
          <w:b/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 xml:space="preserve"> ноември, представя на Кмета на общината предложения за своята дейност през следващата година.</w:t>
      </w:r>
    </w:p>
    <w:p w:rsidR="00753A31" w:rsidRDefault="00753A31" w:rsidP="00B1182B">
      <w:pPr>
        <w:ind w:left="0"/>
        <w:rPr>
          <w:sz w:val="24"/>
          <w:szCs w:val="24"/>
          <w:lang w:val="bg-BG"/>
        </w:rPr>
      </w:pPr>
      <w:r w:rsidRPr="00986973">
        <w:rPr>
          <w:b/>
          <w:sz w:val="24"/>
          <w:szCs w:val="24"/>
          <w:lang w:val="bg-BG"/>
        </w:rPr>
        <w:t xml:space="preserve"> </w:t>
      </w:r>
      <w:r w:rsidR="00986973">
        <w:rPr>
          <w:b/>
          <w:sz w:val="24"/>
          <w:szCs w:val="24"/>
          <w:lang w:val="bg-BG"/>
        </w:rPr>
        <w:t xml:space="preserve">    </w:t>
      </w:r>
      <w:r w:rsidRPr="00986973">
        <w:rPr>
          <w:b/>
          <w:sz w:val="24"/>
          <w:szCs w:val="24"/>
          <w:lang w:val="bg-BG"/>
        </w:rPr>
        <w:t xml:space="preserve">  /2/.</w:t>
      </w:r>
      <w:r>
        <w:rPr>
          <w:sz w:val="24"/>
          <w:szCs w:val="24"/>
          <w:lang w:val="bg-BG"/>
        </w:rPr>
        <w:t>Програмата по ал.</w:t>
      </w:r>
      <w:r w:rsidRPr="00986973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се изпълнява от Читалището въз основа на финансово обезпечени Договори,</w:t>
      </w:r>
      <w:r w:rsidR="0098697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сключени с Кмета на  Общината или упълномощено от него лице.</w:t>
      </w:r>
    </w:p>
    <w:p w:rsidR="00753A31" w:rsidRDefault="00986973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753A3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="00753A31">
        <w:rPr>
          <w:sz w:val="24"/>
          <w:szCs w:val="24"/>
          <w:lang w:val="bg-BG"/>
        </w:rPr>
        <w:t xml:space="preserve"> </w:t>
      </w:r>
      <w:r w:rsidR="00753A31" w:rsidRPr="00986973">
        <w:rPr>
          <w:b/>
          <w:sz w:val="24"/>
          <w:szCs w:val="24"/>
          <w:lang w:val="bg-BG"/>
        </w:rPr>
        <w:t>/3/</w:t>
      </w:r>
      <w:r w:rsidR="00753A31">
        <w:rPr>
          <w:sz w:val="24"/>
          <w:szCs w:val="24"/>
          <w:lang w:val="bg-BG"/>
        </w:rPr>
        <w:t>Председателя на Читалището представя ежегодно в срок до  31 март пред Кмета на общината и Общинския съвет отчет за осъществените читалищни дейности, в</w:t>
      </w:r>
      <w:r w:rsidR="00CA56CD">
        <w:rPr>
          <w:sz w:val="24"/>
          <w:szCs w:val="24"/>
          <w:lang w:val="bg-BG"/>
        </w:rPr>
        <w:t xml:space="preserve"> </w:t>
      </w:r>
      <w:r w:rsidR="00753A31">
        <w:rPr>
          <w:sz w:val="24"/>
          <w:szCs w:val="24"/>
          <w:lang w:val="bg-BG"/>
        </w:rPr>
        <w:t>изпълнение на програмата</w:t>
      </w:r>
      <w:r w:rsidR="00CA56CD">
        <w:rPr>
          <w:sz w:val="24"/>
          <w:szCs w:val="24"/>
          <w:lang w:val="bg-BG"/>
        </w:rPr>
        <w:t xml:space="preserve"> на програмата по ал.</w:t>
      </w:r>
      <w:r w:rsidR="00CA56CD" w:rsidRPr="00986973">
        <w:rPr>
          <w:b/>
          <w:sz w:val="24"/>
          <w:szCs w:val="24"/>
          <w:lang w:val="bg-BG"/>
        </w:rPr>
        <w:t>2</w:t>
      </w:r>
      <w:r w:rsidR="00CA56CD">
        <w:rPr>
          <w:sz w:val="24"/>
          <w:szCs w:val="24"/>
          <w:lang w:val="bg-BG"/>
        </w:rPr>
        <w:t>.</w:t>
      </w:r>
    </w:p>
    <w:p w:rsidR="00CA56CD" w:rsidRDefault="00986973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CA56CD">
        <w:rPr>
          <w:sz w:val="24"/>
          <w:szCs w:val="24"/>
          <w:lang w:val="bg-BG"/>
        </w:rPr>
        <w:t xml:space="preserve">   </w:t>
      </w:r>
      <w:r w:rsidR="00CA56CD" w:rsidRPr="00986973">
        <w:rPr>
          <w:b/>
          <w:sz w:val="24"/>
          <w:szCs w:val="24"/>
          <w:lang w:val="bg-BG"/>
        </w:rPr>
        <w:t>/4/.</w:t>
      </w:r>
      <w:r w:rsidR="00CA56CD">
        <w:rPr>
          <w:sz w:val="24"/>
          <w:szCs w:val="24"/>
          <w:lang w:val="bg-BG"/>
        </w:rPr>
        <w:t xml:space="preserve">Отчетите по </w:t>
      </w:r>
      <w:r w:rsidR="00CA56CD" w:rsidRPr="00986973">
        <w:rPr>
          <w:b/>
          <w:sz w:val="24"/>
          <w:szCs w:val="24"/>
          <w:lang w:val="bg-BG"/>
        </w:rPr>
        <w:t>чл.24.ал.2 и чл.25.ал.3</w:t>
      </w:r>
      <w:r w:rsidR="00CA56CD">
        <w:rPr>
          <w:sz w:val="24"/>
          <w:szCs w:val="24"/>
          <w:lang w:val="bg-BG"/>
        </w:rPr>
        <w:t xml:space="preserve"> се обсъждат от Общинския съвет на първо открито заседание след </w:t>
      </w:r>
      <w:r w:rsidR="00CA56CD" w:rsidRPr="00986973">
        <w:rPr>
          <w:b/>
          <w:sz w:val="24"/>
          <w:szCs w:val="24"/>
          <w:lang w:val="bg-BG"/>
        </w:rPr>
        <w:t>31</w:t>
      </w:r>
      <w:r w:rsidR="00CA56CD">
        <w:rPr>
          <w:sz w:val="24"/>
          <w:szCs w:val="24"/>
          <w:lang w:val="bg-BG"/>
        </w:rPr>
        <w:t xml:space="preserve"> март, с участието на  представител от Читалището.</w:t>
      </w:r>
    </w:p>
    <w:p w:rsidR="00CA56CD" w:rsidRPr="00F7746F" w:rsidRDefault="00CA56CD" w:rsidP="00B1182B">
      <w:pPr>
        <w:ind w:left="0"/>
        <w:rPr>
          <w:b/>
          <w:sz w:val="24"/>
          <w:szCs w:val="24"/>
          <w:lang w:val="bg-BG"/>
        </w:rPr>
      </w:pPr>
      <w:r w:rsidRPr="00F7746F">
        <w:rPr>
          <w:b/>
          <w:sz w:val="24"/>
          <w:szCs w:val="24"/>
          <w:lang w:val="bg-BG"/>
        </w:rPr>
        <w:t>ГЛАВА ШЕСТА: ПРЕКРАТЯВАНЕ</w:t>
      </w:r>
    </w:p>
    <w:p w:rsidR="00CA56CD" w:rsidRDefault="00CA56CD" w:rsidP="00B1182B">
      <w:pPr>
        <w:ind w:left="0"/>
        <w:rPr>
          <w:sz w:val="24"/>
          <w:szCs w:val="24"/>
          <w:lang w:val="bg-BG"/>
        </w:rPr>
      </w:pPr>
      <w:r w:rsidRPr="00F7746F">
        <w:rPr>
          <w:b/>
          <w:sz w:val="24"/>
          <w:szCs w:val="24"/>
          <w:lang w:val="bg-BG"/>
        </w:rPr>
        <w:t xml:space="preserve">   Чл.26./1/.</w:t>
      </w:r>
      <w:r>
        <w:rPr>
          <w:sz w:val="24"/>
          <w:szCs w:val="24"/>
          <w:lang w:val="bg-BG"/>
        </w:rPr>
        <w:t>Читалището може да бъде прекратено по решение на Общото събрание, вписано в регистъра на Окръжен съд.</w:t>
      </w:r>
      <w:r w:rsidR="00F7746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То може да бъде прекратено с</w:t>
      </w:r>
      <w:r w:rsidR="00F7746F">
        <w:rPr>
          <w:sz w:val="24"/>
          <w:szCs w:val="24"/>
          <w:lang w:val="bg-BG"/>
        </w:rPr>
        <w:t xml:space="preserve"> ликвидация, или по решение на О</w:t>
      </w:r>
      <w:r>
        <w:rPr>
          <w:sz w:val="24"/>
          <w:szCs w:val="24"/>
          <w:lang w:val="bg-BG"/>
        </w:rPr>
        <w:t>кръжен съд , ако:</w:t>
      </w:r>
    </w:p>
    <w:p w:rsidR="00CA56CD" w:rsidRDefault="00CA56CD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F7746F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 w:rsidRPr="00F7746F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.Дейността му противоречи на Закона, Устава и добрите нрави;</w:t>
      </w:r>
    </w:p>
    <w:p w:rsidR="00CA56CD" w:rsidRDefault="00CA56CD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F7746F">
        <w:rPr>
          <w:sz w:val="24"/>
          <w:szCs w:val="24"/>
          <w:lang w:val="bg-BG"/>
        </w:rPr>
        <w:t xml:space="preserve">  </w:t>
      </w:r>
      <w:r w:rsidRPr="00F7746F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>Имуществото му се използва според целите и предмет</w:t>
      </w:r>
      <w:r w:rsidR="00F7746F">
        <w:rPr>
          <w:sz w:val="24"/>
          <w:szCs w:val="24"/>
          <w:lang w:val="bg-BG"/>
        </w:rPr>
        <w:t>а на дейността на Ч</w:t>
      </w:r>
      <w:r>
        <w:rPr>
          <w:sz w:val="24"/>
          <w:szCs w:val="24"/>
          <w:lang w:val="bg-BG"/>
        </w:rPr>
        <w:t>италището;</w:t>
      </w:r>
    </w:p>
    <w:p w:rsidR="00CA56CD" w:rsidRDefault="00CA56CD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F7746F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</w:t>
      </w:r>
      <w:r w:rsidR="00F7746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F7746F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.Налице е трайна</w:t>
      </w:r>
      <w:r w:rsidR="00F7746F">
        <w:rPr>
          <w:sz w:val="24"/>
          <w:szCs w:val="24"/>
          <w:lang w:val="bg-BG"/>
        </w:rPr>
        <w:t xml:space="preserve"> е трайна невъзможност Ч</w:t>
      </w:r>
      <w:r w:rsidR="007C49A1">
        <w:rPr>
          <w:sz w:val="24"/>
          <w:szCs w:val="24"/>
          <w:lang w:val="bg-BG"/>
        </w:rPr>
        <w:t>италището да действа ,или не развива дейност за период две години.</w:t>
      </w:r>
      <w:r w:rsidR="00F7746F">
        <w:rPr>
          <w:sz w:val="24"/>
          <w:szCs w:val="24"/>
          <w:lang w:val="bg-BG"/>
        </w:rPr>
        <w:t xml:space="preserve"> </w:t>
      </w:r>
      <w:r w:rsidR="007C49A1">
        <w:rPr>
          <w:sz w:val="24"/>
          <w:szCs w:val="24"/>
          <w:lang w:val="bg-BG"/>
        </w:rPr>
        <w:t>В тези случаи, Министърът на културата</w:t>
      </w:r>
      <w:r w:rsidR="00F7746F">
        <w:rPr>
          <w:sz w:val="24"/>
          <w:szCs w:val="24"/>
          <w:lang w:val="bg-BG"/>
        </w:rPr>
        <w:t xml:space="preserve"> изпраща сигнал до Прокурора</w:t>
      </w:r>
      <w:r w:rsidR="007C49A1">
        <w:rPr>
          <w:sz w:val="24"/>
          <w:szCs w:val="24"/>
          <w:lang w:val="bg-BG"/>
        </w:rPr>
        <w:t xml:space="preserve"> за констатирана липса на дейност на Читалището.</w:t>
      </w:r>
    </w:p>
    <w:p w:rsidR="007C49A1" w:rsidRDefault="007C49A1" w:rsidP="00B1182B">
      <w:pPr>
        <w:ind w:left="0"/>
        <w:rPr>
          <w:sz w:val="24"/>
          <w:szCs w:val="24"/>
          <w:lang w:val="bg-BG"/>
        </w:rPr>
      </w:pPr>
    </w:p>
    <w:p w:rsidR="007C49A1" w:rsidRPr="00F7746F" w:rsidRDefault="007C49A1" w:rsidP="00B1182B">
      <w:pPr>
        <w:ind w:left="0"/>
        <w:rPr>
          <w:b/>
          <w:sz w:val="24"/>
          <w:szCs w:val="24"/>
          <w:lang w:val="bg-BG"/>
        </w:rPr>
      </w:pPr>
      <w:r w:rsidRPr="00F7746F">
        <w:rPr>
          <w:b/>
          <w:sz w:val="24"/>
          <w:szCs w:val="24"/>
          <w:lang w:val="bg-BG"/>
        </w:rPr>
        <w:t>ГЛАВА СЕДМА:ПРЕХОДНИ РАЗПОРЕДБИ</w:t>
      </w:r>
    </w:p>
    <w:p w:rsidR="007C49A1" w:rsidRDefault="007C49A1" w:rsidP="00B1182B">
      <w:pPr>
        <w:ind w:left="0"/>
        <w:rPr>
          <w:sz w:val="24"/>
          <w:szCs w:val="24"/>
          <w:lang w:val="bg-BG"/>
        </w:rPr>
      </w:pPr>
      <w:r w:rsidRPr="00F7746F">
        <w:rPr>
          <w:b/>
          <w:sz w:val="24"/>
          <w:szCs w:val="24"/>
          <w:lang w:val="bg-BG"/>
        </w:rPr>
        <w:t xml:space="preserve">   Чл.27.</w:t>
      </w:r>
      <w:r>
        <w:rPr>
          <w:sz w:val="24"/>
          <w:szCs w:val="24"/>
          <w:lang w:val="bg-BG"/>
        </w:rPr>
        <w:t xml:space="preserve">Членове на Настоятелството и Проверителната комисия, в т.ч. Председателя и Секретаря , подават декларации за конфликт на интереси, при условията и по реда </w:t>
      </w:r>
      <w:r w:rsidR="009607AC">
        <w:rPr>
          <w:sz w:val="24"/>
          <w:szCs w:val="24"/>
          <w:lang w:val="bg-BG"/>
        </w:rPr>
        <w:t xml:space="preserve"> на Закона за  предотвратяване и разкриване на конфликт  на интереси.</w:t>
      </w:r>
    </w:p>
    <w:p w:rsidR="009607AC" w:rsidRDefault="009607AC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</w:t>
      </w:r>
      <w:r w:rsidRPr="00F7746F">
        <w:rPr>
          <w:b/>
          <w:sz w:val="24"/>
          <w:szCs w:val="24"/>
          <w:lang w:val="bg-BG"/>
        </w:rPr>
        <w:t>Чл.28</w:t>
      </w:r>
      <w:r>
        <w:rPr>
          <w:sz w:val="24"/>
          <w:szCs w:val="24"/>
          <w:lang w:val="bg-BG"/>
        </w:rPr>
        <w:t xml:space="preserve">.Името на Читалището се променя от Народно читалище </w:t>
      </w:r>
      <w:r w:rsidRPr="00F7746F">
        <w:rPr>
          <w:b/>
          <w:sz w:val="24"/>
          <w:szCs w:val="24"/>
          <w:lang w:val="bg-BG"/>
        </w:rPr>
        <w:t>„ПРОБУДА”</w:t>
      </w:r>
      <w:r>
        <w:rPr>
          <w:sz w:val="24"/>
          <w:szCs w:val="24"/>
          <w:lang w:val="bg-BG"/>
        </w:rPr>
        <w:t xml:space="preserve"> на Народно читалище </w:t>
      </w:r>
      <w:r w:rsidRPr="00F7746F">
        <w:rPr>
          <w:b/>
          <w:sz w:val="24"/>
          <w:szCs w:val="24"/>
          <w:lang w:val="bg-BG"/>
        </w:rPr>
        <w:t>„ПРОБУДА-1928г.”</w:t>
      </w:r>
      <w:r>
        <w:rPr>
          <w:sz w:val="24"/>
          <w:szCs w:val="24"/>
          <w:lang w:val="bg-BG"/>
        </w:rPr>
        <w:t xml:space="preserve"> и кръглия печат  с надпис Народно читалище </w:t>
      </w:r>
      <w:r w:rsidRPr="00F7746F">
        <w:rPr>
          <w:b/>
          <w:sz w:val="24"/>
          <w:szCs w:val="24"/>
          <w:lang w:val="bg-BG"/>
        </w:rPr>
        <w:t>„ПРОБУДА-1928 г.”</w:t>
      </w:r>
      <w:r>
        <w:rPr>
          <w:sz w:val="24"/>
          <w:szCs w:val="24"/>
          <w:lang w:val="bg-BG"/>
        </w:rPr>
        <w:t xml:space="preserve"> в средата с разтворена книга.</w:t>
      </w:r>
    </w:p>
    <w:p w:rsidR="009607AC" w:rsidRDefault="009607AC" w:rsidP="00B1182B">
      <w:pPr>
        <w:ind w:left="0"/>
        <w:rPr>
          <w:sz w:val="24"/>
          <w:szCs w:val="24"/>
          <w:lang w:val="bg-BG"/>
        </w:rPr>
      </w:pPr>
      <w:r w:rsidRPr="00F7746F">
        <w:rPr>
          <w:b/>
          <w:sz w:val="24"/>
          <w:szCs w:val="24"/>
          <w:lang w:val="bg-BG"/>
        </w:rPr>
        <w:t xml:space="preserve">   Чл.29</w:t>
      </w:r>
      <w:r>
        <w:rPr>
          <w:sz w:val="24"/>
          <w:szCs w:val="24"/>
          <w:lang w:val="bg-BG"/>
        </w:rPr>
        <w:t xml:space="preserve">.Празник на Читалището е </w:t>
      </w:r>
      <w:r w:rsidRPr="00F7746F">
        <w:rPr>
          <w:b/>
          <w:sz w:val="24"/>
          <w:szCs w:val="24"/>
          <w:lang w:val="bg-BG"/>
        </w:rPr>
        <w:t>24-май</w:t>
      </w:r>
      <w:r>
        <w:rPr>
          <w:sz w:val="24"/>
          <w:szCs w:val="24"/>
          <w:lang w:val="bg-BG"/>
        </w:rPr>
        <w:t xml:space="preserve"> –Деня </w:t>
      </w:r>
      <w:r w:rsidR="00F7746F">
        <w:rPr>
          <w:sz w:val="24"/>
          <w:szCs w:val="24"/>
          <w:lang w:val="bg-BG"/>
        </w:rPr>
        <w:t>на Св.С</w:t>
      </w:r>
      <w:r>
        <w:rPr>
          <w:sz w:val="24"/>
          <w:szCs w:val="24"/>
          <w:lang w:val="bg-BG"/>
        </w:rPr>
        <w:t>в.Кирил и Методий, на славянската писменост и</w:t>
      </w:r>
      <w:r w:rsidR="00F7746F">
        <w:rPr>
          <w:sz w:val="24"/>
          <w:szCs w:val="24"/>
          <w:lang w:val="bg-BG"/>
        </w:rPr>
        <w:t xml:space="preserve"> българската </w:t>
      </w:r>
      <w:r>
        <w:rPr>
          <w:sz w:val="24"/>
          <w:szCs w:val="24"/>
          <w:lang w:val="bg-BG"/>
        </w:rPr>
        <w:t xml:space="preserve"> култура.</w:t>
      </w:r>
    </w:p>
    <w:p w:rsidR="009607AC" w:rsidRDefault="009607AC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F7746F">
        <w:rPr>
          <w:b/>
          <w:sz w:val="24"/>
          <w:szCs w:val="24"/>
          <w:lang w:val="bg-BG"/>
        </w:rPr>
        <w:t>Чл.30</w:t>
      </w:r>
      <w:r>
        <w:rPr>
          <w:sz w:val="24"/>
          <w:szCs w:val="24"/>
          <w:lang w:val="bg-BG"/>
        </w:rPr>
        <w:t>.Настоящия</w:t>
      </w:r>
      <w:r w:rsidR="00F7746F">
        <w:rPr>
          <w:sz w:val="24"/>
          <w:szCs w:val="24"/>
          <w:lang w:val="bg-BG"/>
        </w:rPr>
        <w:t>т  У</w:t>
      </w:r>
      <w:r>
        <w:rPr>
          <w:sz w:val="24"/>
          <w:szCs w:val="24"/>
          <w:lang w:val="bg-BG"/>
        </w:rPr>
        <w:t>став е съставен в</w:t>
      </w:r>
      <w:r w:rsidR="00F7746F">
        <w:rPr>
          <w:sz w:val="24"/>
          <w:szCs w:val="24"/>
          <w:lang w:val="bg-BG"/>
        </w:rPr>
        <w:t xml:space="preserve"> </w:t>
      </w:r>
      <w:r w:rsidR="00F7746F" w:rsidRPr="00F7746F">
        <w:rPr>
          <w:b/>
          <w:sz w:val="24"/>
          <w:szCs w:val="24"/>
          <w:lang w:val="bg-BG"/>
        </w:rPr>
        <w:t>2</w:t>
      </w:r>
      <w:r w:rsidR="00F7746F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 xml:space="preserve"> два</w:t>
      </w:r>
      <w:r w:rsidR="00F7746F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 xml:space="preserve"> еднообразни екземпляра</w:t>
      </w:r>
      <w:r w:rsidR="00F7746F">
        <w:rPr>
          <w:sz w:val="24"/>
          <w:szCs w:val="24"/>
          <w:lang w:val="bg-BG"/>
        </w:rPr>
        <w:t xml:space="preserve">, на основание </w:t>
      </w:r>
      <w:r w:rsidR="00303DC0">
        <w:rPr>
          <w:sz w:val="24"/>
          <w:szCs w:val="24"/>
          <w:lang w:val="bg-BG"/>
        </w:rPr>
        <w:t xml:space="preserve"> Закона за народните читалища, обнародван в ДВ.бр.42 от 05.06.2009г. и е приет от Общото събрание, състояло се на </w:t>
      </w:r>
      <w:r w:rsidR="00303DC0" w:rsidRPr="005B4114">
        <w:rPr>
          <w:b/>
          <w:sz w:val="24"/>
          <w:szCs w:val="24"/>
          <w:lang w:val="bg-BG"/>
        </w:rPr>
        <w:t>05.07.2010г</w:t>
      </w:r>
      <w:r w:rsidR="00303DC0">
        <w:rPr>
          <w:sz w:val="24"/>
          <w:szCs w:val="24"/>
          <w:lang w:val="bg-BG"/>
        </w:rPr>
        <w:t>. и отменя действащия досега Устав на Читалището.</w:t>
      </w:r>
    </w:p>
    <w:p w:rsidR="00303DC0" w:rsidRDefault="00303DC0" w:rsidP="00B1182B">
      <w:pPr>
        <w:ind w:left="0"/>
        <w:rPr>
          <w:sz w:val="24"/>
          <w:szCs w:val="24"/>
          <w:lang w:val="bg-BG"/>
        </w:rPr>
      </w:pPr>
    </w:p>
    <w:p w:rsidR="00303DC0" w:rsidRDefault="00303DC0" w:rsidP="00B1182B">
      <w:pPr>
        <w:ind w:left="0"/>
        <w:rPr>
          <w:sz w:val="24"/>
          <w:szCs w:val="24"/>
          <w:lang w:val="bg-BG"/>
        </w:rPr>
      </w:pPr>
    </w:p>
    <w:p w:rsidR="00303DC0" w:rsidRDefault="00303DC0" w:rsidP="00B1182B">
      <w:pPr>
        <w:ind w:left="0"/>
        <w:rPr>
          <w:sz w:val="24"/>
          <w:szCs w:val="24"/>
          <w:lang w:val="bg-BG"/>
        </w:rPr>
      </w:pPr>
    </w:p>
    <w:p w:rsidR="00303DC0" w:rsidRDefault="00303DC0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5B4114">
        <w:rPr>
          <w:b/>
          <w:sz w:val="24"/>
          <w:szCs w:val="24"/>
          <w:lang w:val="bg-BG"/>
        </w:rPr>
        <w:t>СПИСЪК НА ЧИТАЛИЩНОТО НАСТОЯТЕЛСТВО</w:t>
      </w:r>
      <w:r>
        <w:rPr>
          <w:sz w:val="24"/>
          <w:szCs w:val="24"/>
          <w:lang w:val="bg-BG"/>
        </w:rPr>
        <w:t>:</w:t>
      </w:r>
    </w:p>
    <w:p w:rsidR="00303DC0" w:rsidRDefault="00303DC0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1.ИСМАИЛ ШЕФКЕТОВ ИМАМО</w:t>
      </w:r>
      <w:r w:rsidR="005B4114">
        <w:rPr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>-ПРЕДСЕДАТЕЛ</w:t>
      </w:r>
    </w:p>
    <w:p w:rsidR="00303DC0" w:rsidRDefault="00303DC0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2.А</w:t>
      </w:r>
      <w:r w:rsidR="005B4114">
        <w:rPr>
          <w:sz w:val="24"/>
          <w:szCs w:val="24"/>
          <w:lang w:val="bg-BG"/>
        </w:rPr>
        <w:t>ЛБЕНА СМИЛЕНОВА ПАШ</w:t>
      </w:r>
      <w:r>
        <w:rPr>
          <w:sz w:val="24"/>
          <w:szCs w:val="24"/>
          <w:lang w:val="bg-BG"/>
        </w:rPr>
        <w:t>ОВА-ЧЛЕН</w:t>
      </w:r>
    </w:p>
    <w:p w:rsidR="00303DC0" w:rsidRDefault="00303DC0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3.АЛБЕНА ИЛИЯНОВА ПАРПЕЛОВА-ЧЛЕН</w:t>
      </w:r>
    </w:p>
    <w:p w:rsidR="00303DC0" w:rsidRDefault="00303DC0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4.ДАНИЕЛА МИЛЕНОВА ХАЙТОВА-ЧЛЕН</w:t>
      </w:r>
    </w:p>
    <w:p w:rsidR="00303DC0" w:rsidRDefault="0027419F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5.ЗВЕЗДИЦА АСЕНОВА ПАЧЕДЖИЕВА</w:t>
      </w:r>
      <w:r w:rsidR="00303DC0">
        <w:rPr>
          <w:sz w:val="24"/>
          <w:szCs w:val="24"/>
          <w:lang w:val="bg-BG"/>
        </w:rPr>
        <w:t>- ЧЛЕН</w:t>
      </w:r>
    </w:p>
    <w:p w:rsidR="00303DC0" w:rsidRDefault="00303DC0" w:rsidP="00B1182B">
      <w:pPr>
        <w:ind w:left="0"/>
        <w:rPr>
          <w:sz w:val="24"/>
          <w:szCs w:val="24"/>
          <w:lang w:val="bg-BG"/>
        </w:rPr>
      </w:pPr>
    </w:p>
    <w:p w:rsidR="00303DC0" w:rsidRDefault="00303DC0" w:rsidP="00B1182B">
      <w:pPr>
        <w:ind w:left="0"/>
        <w:rPr>
          <w:sz w:val="24"/>
          <w:szCs w:val="24"/>
          <w:lang w:val="bg-BG"/>
        </w:rPr>
      </w:pPr>
    </w:p>
    <w:p w:rsidR="00303DC0" w:rsidRPr="005B4114" w:rsidRDefault="00303DC0" w:rsidP="00B1182B">
      <w:pPr>
        <w:ind w:left="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5B4114">
        <w:rPr>
          <w:b/>
          <w:sz w:val="24"/>
          <w:szCs w:val="24"/>
          <w:lang w:val="bg-BG"/>
        </w:rPr>
        <w:t>ПРОВЕРИТЕЛНА КОМИСИЯ:</w:t>
      </w:r>
    </w:p>
    <w:p w:rsidR="00303DC0" w:rsidRDefault="005B4114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1.ФИЛИП МЕТОДИЕВ БАТАЛОВ-П</w:t>
      </w:r>
      <w:r w:rsidR="00303DC0">
        <w:rPr>
          <w:sz w:val="24"/>
          <w:szCs w:val="24"/>
          <w:lang w:val="bg-BG"/>
        </w:rPr>
        <w:t>РЕДСЕДАТЕЛ</w:t>
      </w:r>
    </w:p>
    <w:p w:rsidR="00303DC0" w:rsidRDefault="00303DC0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2.АРТУР ГЕНАДИЕВ СПИРИЕВ-ЧЛЕН</w:t>
      </w:r>
    </w:p>
    <w:p w:rsidR="00303DC0" w:rsidRDefault="00303DC0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D417B3">
        <w:rPr>
          <w:sz w:val="24"/>
          <w:szCs w:val="24"/>
          <w:lang w:val="bg-BG"/>
        </w:rPr>
        <w:t>ГЮЛТЕКИН ШЕРИФОВ БОШНАКОВ-ЧЛЕН.</w:t>
      </w:r>
    </w:p>
    <w:p w:rsidR="00FA713E" w:rsidRDefault="00FA713E" w:rsidP="00B1182B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D10D29" w:rsidRPr="006F23A0" w:rsidRDefault="00D10D29" w:rsidP="00B1182B">
      <w:pPr>
        <w:ind w:left="0"/>
        <w:rPr>
          <w:sz w:val="24"/>
          <w:szCs w:val="24"/>
          <w:lang w:val="bg-BG"/>
        </w:rPr>
      </w:pPr>
    </w:p>
    <w:p w:rsidR="003F3C5B" w:rsidRPr="00301A66" w:rsidRDefault="003F3C5B">
      <w:pPr>
        <w:rPr>
          <w:sz w:val="24"/>
          <w:szCs w:val="24"/>
          <w:lang w:val="bg-BG"/>
        </w:rPr>
      </w:pPr>
    </w:p>
    <w:sectPr w:rsidR="003F3C5B" w:rsidRPr="00301A66" w:rsidSect="00CE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913"/>
    <w:multiLevelType w:val="hybridMultilevel"/>
    <w:tmpl w:val="45CAD086"/>
    <w:lvl w:ilvl="0" w:tplc="30047E0E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5B"/>
    <w:rsid w:val="00004CDC"/>
    <w:rsid w:val="00035F05"/>
    <w:rsid w:val="000E261E"/>
    <w:rsid w:val="00115875"/>
    <w:rsid w:val="00127B6B"/>
    <w:rsid w:val="001A0344"/>
    <w:rsid w:val="001C322F"/>
    <w:rsid w:val="0027419F"/>
    <w:rsid w:val="00301A66"/>
    <w:rsid w:val="00303DC0"/>
    <w:rsid w:val="00361F04"/>
    <w:rsid w:val="003626B5"/>
    <w:rsid w:val="003F3C5B"/>
    <w:rsid w:val="004271A5"/>
    <w:rsid w:val="00484191"/>
    <w:rsid w:val="005A0623"/>
    <w:rsid w:val="005B4114"/>
    <w:rsid w:val="005D544C"/>
    <w:rsid w:val="00623370"/>
    <w:rsid w:val="006F23A0"/>
    <w:rsid w:val="00753A31"/>
    <w:rsid w:val="007C49A1"/>
    <w:rsid w:val="007E6D40"/>
    <w:rsid w:val="0090180C"/>
    <w:rsid w:val="009607AC"/>
    <w:rsid w:val="00986973"/>
    <w:rsid w:val="009A183A"/>
    <w:rsid w:val="00A1485D"/>
    <w:rsid w:val="00A70AE5"/>
    <w:rsid w:val="00A91B89"/>
    <w:rsid w:val="00B10FEA"/>
    <w:rsid w:val="00B1182B"/>
    <w:rsid w:val="00B634ED"/>
    <w:rsid w:val="00B732D3"/>
    <w:rsid w:val="00BD16F7"/>
    <w:rsid w:val="00CA0CC9"/>
    <w:rsid w:val="00CA56CD"/>
    <w:rsid w:val="00CB4D5E"/>
    <w:rsid w:val="00CE54E3"/>
    <w:rsid w:val="00D10D29"/>
    <w:rsid w:val="00D417B3"/>
    <w:rsid w:val="00F7746F"/>
    <w:rsid w:val="00F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5DD3B8-1624-4AC4-A780-D8281EE3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0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61F0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0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0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0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0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0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0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0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0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61F0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361F0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361F0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61F0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лавие 5 Знак"/>
    <w:basedOn w:val="a0"/>
    <w:link w:val="5"/>
    <w:uiPriority w:val="9"/>
    <w:semiHidden/>
    <w:rsid w:val="00361F0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лавие 6 Знак"/>
    <w:basedOn w:val="a0"/>
    <w:link w:val="6"/>
    <w:uiPriority w:val="9"/>
    <w:semiHidden/>
    <w:rsid w:val="00361F0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лавие 7 Знак"/>
    <w:basedOn w:val="a0"/>
    <w:link w:val="7"/>
    <w:uiPriority w:val="9"/>
    <w:semiHidden/>
    <w:rsid w:val="00361F0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лавие 8 Знак"/>
    <w:basedOn w:val="a0"/>
    <w:link w:val="8"/>
    <w:uiPriority w:val="9"/>
    <w:semiHidden/>
    <w:rsid w:val="00361F0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лавие 9 Знак"/>
    <w:basedOn w:val="a0"/>
    <w:link w:val="9"/>
    <w:uiPriority w:val="9"/>
    <w:semiHidden/>
    <w:rsid w:val="00361F0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61F0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61F0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361F0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61F0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361F0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61F04"/>
    <w:rPr>
      <w:b/>
      <w:bCs/>
      <w:spacing w:val="0"/>
    </w:rPr>
  </w:style>
  <w:style w:type="character" w:styleId="a9">
    <w:name w:val="Emphasis"/>
    <w:uiPriority w:val="20"/>
    <w:qFormat/>
    <w:rsid w:val="00361F0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61F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1F0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61F04"/>
    <w:rPr>
      <w:i/>
      <w:iCs/>
    </w:rPr>
  </w:style>
  <w:style w:type="character" w:customStyle="1" w:styleId="ad">
    <w:name w:val="Цитат Знак"/>
    <w:basedOn w:val="a0"/>
    <w:link w:val="ac"/>
    <w:uiPriority w:val="29"/>
    <w:rsid w:val="00361F04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61F0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Интензивно цитиране Знак"/>
    <w:basedOn w:val="a0"/>
    <w:link w:val="ae"/>
    <w:uiPriority w:val="30"/>
    <w:rsid w:val="00361F0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361F04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361F04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361F0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361F0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361F0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61F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Албена</cp:lastModifiedBy>
  <cp:revision>2</cp:revision>
  <dcterms:created xsi:type="dcterms:W3CDTF">2019-07-02T16:59:00Z</dcterms:created>
  <dcterms:modified xsi:type="dcterms:W3CDTF">2019-07-02T16:59:00Z</dcterms:modified>
</cp:coreProperties>
</file>