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79" w:rsidRPr="00D55C3C" w:rsidRDefault="00505B79" w:rsidP="00505B79">
      <w:pPr>
        <w:jc w:val="center"/>
        <w:rPr>
          <w:sz w:val="36"/>
          <w:szCs w:val="36"/>
          <w:u w:val="single"/>
        </w:rPr>
      </w:pPr>
      <w:r w:rsidRPr="00D55C3C">
        <w:rPr>
          <w:sz w:val="36"/>
          <w:szCs w:val="36"/>
          <w:u w:val="single"/>
        </w:rPr>
        <w:t>План –</w:t>
      </w:r>
      <w:r w:rsidRPr="00D55C3C">
        <w:rPr>
          <w:sz w:val="36"/>
          <w:szCs w:val="36"/>
          <w:u w:val="single"/>
          <w:lang w:val="en-US"/>
        </w:rPr>
        <w:t xml:space="preserve"> </w:t>
      </w:r>
      <w:r w:rsidRPr="00D55C3C">
        <w:rPr>
          <w:sz w:val="36"/>
          <w:szCs w:val="36"/>
          <w:u w:val="single"/>
        </w:rPr>
        <w:t xml:space="preserve">програма </w:t>
      </w:r>
    </w:p>
    <w:p w:rsidR="00505B79" w:rsidRDefault="00505B79" w:rsidP="00505B79">
      <w:pPr>
        <w:jc w:val="center"/>
        <w:rPr>
          <w:sz w:val="28"/>
          <w:szCs w:val="28"/>
          <w:u w:val="single"/>
        </w:rPr>
      </w:pPr>
      <w:r w:rsidRPr="00081370">
        <w:rPr>
          <w:sz w:val="28"/>
          <w:szCs w:val="28"/>
          <w:u w:val="single"/>
        </w:rPr>
        <w:t xml:space="preserve">за дейността на </w:t>
      </w:r>
      <w:r>
        <w:rPr>
          <w:sz w:val="28"/>
          <w:szCs w:val="28"/>
          <w:u w:val="single"/>
        </w:rPr>
        <w:t xml:space="preserve">Народно </w:t>
      </w:r>
      <w:r w:rsidRPr="00081370">
        <w:rPr>
          <w:sz w:val="28"/>
          <w:szCs w:val="28"/>
          <w:u w:val="single"/>
        </w:rPr>
        <w:t>Читалище „</w:t>
      </w:r>
      <w:r>
        <w:rPr>
          <w:sz w:val="28"/>
          <w:szCs w:val="28"/>
          <w:u w:val="single"/>
        </w:rPr>
        <w:t>ЦВЯТ 1870</w:t>
      </w:r>
      <w:r w:rsidRPr="00081370">
        <w:rPr>
          <w:sz w:val="28"/>
          <w:szCs w:val="28"/>
          <w:u w:val="single"/>
        </w:rPr>
        <w:t>”</w:t>
      </w:r>
      <w:r>
        <w:rPr>
          <w:sz w:val="28"/>
          <w:szCs w:val="28"/>
          <w:u w:val="single"/>
        </w:rPr>
        <w:t xml:space="preserve"> </w:t>
      </w:r>
    </w:p>
    <w:p w:rsidR="00505B79" w:rsidRPr="00081370" w:rsidRDefault="00505B79" w:rsidP="00505B79">
      <w:pPr>
        <w:jc w:val="center"/>
        <w:rPr>
          <w:sz w:val="28"/>
          <w:szCs w:val="28"/>
          <w:u w:val="single"/>
          <w:lang w:val="en-US"/>
        </w:rPr>
      </w:pPr>
      <w:r w:rsidRPr="00081370">
        <w:rPr>
          <w:sz w:val="28"/>
          <w:szCs w:val="28"/>
          <w:u w:val="single"/>
        </w:rPr>
        <w:t>за 20</w:t>
      </w:r>
      <w:r w:rsidR="00656AB6">
        <w:rPr>
          <w:sz w:val="28"/>
          <w:szCs w:val="28"/>
          <w:u w:val="single"/>
        </w:rPr>
        <w:t>20</w:t>
      </w:r>
      <w:r w:rsidRPr="0008137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</w:t>
      </w:r>
      <w:r>
        <w:rPr>
          <w:sz w:val="28"/>
          <w:szCs w:val="28"/>
          <w:u w:val="single"/>
          <w:lang w:val="en-US"/>
        </w:rPr>
        <w:t>.</w:t>
      </w:r>
    </w:p>
    <w:p w:rsidR="00505B79" w:rsidRDefault="00505B79" w:rsidP="00505B79">
      <w:pPr>
        <w:rPr>
          <w:b/>
        </w:rPr>
      </w:pPr>
    </w:p>
    <w:p w:rsidR="00505B79" w:rsidRPr="00D66637" w:rsidRDefault="00505B79" w:rsidP="00505B79">
      <w:pPr>
        <w:pStyle w:val="Heading7"/>
        <w:widowControl w:val="0"/>
        <w:jc w:val="both"/>
        <w:rPr>
          <w:rFonts w:ascii="Arial" w:hAnsi="Arial" w:cs="Arial"/>
          <w:bCs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b/>
          <w:bCs/>
          <w:i w:val="0"/>
          <w:sz w:val="18"/>
          <w:szCs w:val="18"/>
        </w:rPr>
        <w:t>Читалище “Цвят”</w:t>
      </w:r>
      <w:r w:rsidRPr="00D6663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</w:rPr>
        <w:t xml:space="preserve">е основано на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  <w:lang/>
        </w:rPr>
        <w:t xml:space="preserve">25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</w:rPr>
        <w:t xml:space="preserve">март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  <w:lang/>
        </w:rPr>
        <w:t xml:space="preserve">1870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</w:rPr>
        <w:t xml:space="preserve">година. </w:t>
      </w:r>
      <w:r w:rsidR="005262EB">
        <w:rPr>
          <w:rFonts w:ascii="Arial" w:hAnsi="Arial" w:cs="Arial"/>
          <w:bCs/>
          <w:i w:val="0"/>
          <w:iCs w:val="0"/>
          <w:sz w:val="18"/>
          <w:szCs w:val="18"/>
        </w:rPr>
        <w:t xml:space="preserve">През 2020г. се навършват 150 години от основаването му. </w:t>
      </w:r>
      <w:r w:rsidRPr="00D66637">
        <w:rPr>
          <w:rFonts w:ascii="Arial" w:hAnsi="Arial" w:cs="Arial"/>
          <w:bCs/>
          <w:i w:val="0"/>
          <w:iCs w:val="0"/>
          <w:sz w:val="18"/>
          <w:szCs w:val="18"/>
        </w:rPr>
        <w:t>То неотменно и трайно е свързано с културното развитие и традициите на града, превърнало се в средище за изява на родолюбие и на духовното богатство на видинския край. Читалище “Цвят</w:t>
      </w:r>
      <w:r w:rsidR="005262EB">
        <w:rPr>
          <w:rFonts w:ascii="Arial" w:hAnsi="Arial" w:cs="Arial"/>
          <w:bCs/>
          <w:i w:val="0"/>
          <w:iCs w:val="0"/>
          <w:sz w:val="18"/>
          <w:szCs w:val="18"/>
        </w:rPr>
        <w:t xml:space="preserve"> 1870</w:t>
      </w:r>
      <w:r w:rsidRPr="00D66637">
        <w:rPr>
          <w:rFonts w:ascii="Arial" w:hAnsi="Arial" w:cs="Arial"/>
          <w:bCs/>
          <w:i w:val="0"/>
          <w:iCs w:val="0"/>
          <w:sz w:val="18"/>
          <w:szCs w:val="18"/>
        </w:rPr>
        <w:t>” е самостоятелно, самоуправляващо се културно-просветно сдружение на населението от гр.Видин. Читалището е юридическо лице с нестопанска цел. То работи в тясно сътрудничество с културните институции, учебните заведения и нестопанските организации на територията на града. Читалището се сдружава с други читалища от общината и страната за защита на своите интереси и за провеждане на съвместни инициативи и дейности.</w:t>
      </w:r>
    </w:p>
    <w:p w:rsidR="00505B79" w:rsidRPr="00D66637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505B79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  <w:r w:rsidRPr="00D66637">
        <w:rPr>
          <w:rFonts w:ascii="Arial" w:hAnsi="Arial" w:cs="Arial"/>
          <w:b/>
          <w:bCs/>
          <w:sz w:val="18"/>
          <w:szCs w:val="18"/>
        </w:rPr>
        <w:t>Читалище “Цвят</w:t>
      </w:r>
      <w:r w:rsidR="007E6D80">
        <w:rPr>
          <w:rFonts w:ascii="Arial" w:hAnsi="Arial" w:cs="Arial"/>
          <w:b/>
          <w:bCs/>
          <w:sz w:val="18"/>
          <w:szCs w:val="18"/>
        </w:rPr>
        <w:t xml:space="preserve"> 1870</w:t>
      </w:r>
      <w:r w:rsidRPr="00D66637">
        <w:rPr>
          <w:rFonts w:ascii="Arial" w:hAnsi="Arial" w:cs="Arial"/>
          <w:b/>
          <w:bCs/>
          <w:sz w:val="18"/>
          <w:szCs w:val="18"/>
        </w:rPr>
        <w:t>” си е поставило следните цели:</w:t>
      </w:r>
    </w:p>
    <w:p w:rsidR="00505B79" w:rsidRPr="00D66637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Развитие и обогатяване на културния живот в града;</w:t>
      </w: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Поддържане и развитие на народните обичаи и традиции;</w:t>
      </w: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 w:val="en-US"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Създаване на условия за развитие и изява на творческите способности на</w:t>
      </w: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t>младото поколение;</w:t>
      </w: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 w:val="en-US"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Възпитание в дух на родолюбие, демократизъм и общочовешка</w:t>
      </w:r>
    </w:p>
    <w:p w:rsidR="00505B79" w:rsidRPr="00D66637" w:rsidRDefault="00505B79" w:rsidP="00505B79">
      <w:pPr>
        <w:pStyle w:val="msoaddress"/>
        <w:widowControl w:val="0"/>
        <w:ind w:left="566" w:hanging="566"/>
        <w:jc w:val="both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t>нравственост.</w:t>
      </w:r>
    </w:p>
    <w:p w:rsidR="00505B79" w:rsidRPr="00D66637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505B79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  <w:r w:rsidRPr="00D66637">
        <w:rPr>
          <w:rFonts w:ascii="Arial" w:hAnsi="Arial" w:cs="Arial"/>
          <w:b/>
          <w:bCs/>
          <w:sz w:val="18"/>
          <w:szCs w:val="18"/>
        </w:rPr>
        <w:t>Приоритети на дейността:</w:t>
      </w:r>
    </w:p>
    <w:p w:rsidR="00505B79" w:rsidRPr="00D66637" w:rsidRDefault="00505B79" w:rsidP="00505B79">
      <w:pPr>
        <w:pStyle w:val="msoaddress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 xml:space="preserve">Адаптиране на читалището към културните и икономически условия. </w:t>
      </w: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Работа с деца и младежи.</w:t>
      </w: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 w:val="en-US"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Запазване на народните традиции и фолклор, на музикалните и танцови</w:t>
      </w: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t>изкуства.</w:t>
      </w: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 w:val="en-US"/>
        </w:rPr>
      </w:pPr>
      <w:r w:rsidRPr="00D66637">
        <w:rPr>
          <w:rFonts w:ascii="Arial" w:hAnsi="Arial" w:cs="Arial"/>
          <w:sz w:val="18"/>
          <w:szCs w:val="18"/>
        </w:rPr>
        <w:sym w:font="Webdings" w:char="F098"/>
      </w:r>
      <w:r w:rsidRPr="00D66637">
        <w:rPr>
          <w:rFonts w:ascii="Arial" w:hAnsi="Arial" w:cs="Arial"/>
          <w:sz w:val="18"/>
          <w:szCs w:val="18"/>
        </w:rPr>
        <w:t>Осъвременяване и поддържане работата на самодейните състави и</w:t>
      </w:r>
      <w:r w:rsidRPr="00D6663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05B79" w:rsidRPr="00D66637" w:rsidRDefault="00505B79" w:rsidP="00505B79">
      <w:pPr>
        <w:pStyle w:val="msoaddress"/>
        <w:widowControl w:val="0"/>
        <w:ind w:left="566" w:hanging="566"/>
        <w:rPr>
          <w:rFonts w:ascii="Arial" w:hAnsi="Arial" w:cs="Arial"/>
          <w:sz w:val="18"/>
          <w:szCs w:val="18"/>
          <w:lang/>
        </w:rPr>
      </w:pPr>
      <w:r w:rsidRPr="00D66637">
        <w:rPr>
          <w:rFonts w:ascii="Arial" w:hAnsi="Arial" w:cs="Arial"/>
          <w:sz w:val="18"/>
          <w:szCs w:val="18"/>
        </w:rPr>
        <w:t>приобщаването им към Националния културен календар.</w:t>
      </w:r>
    </w:p>
    <w:p w:rsidR="00505B79" w:rsidRPr="00D66637" w:rsidRDefault="00505B79" w:rsidP="00505B79">
      <w:pPr>
        <w:pStyle w:val="Heading1"/>
        <w:widowControl w:val="0"/>
        <w:jc w:val="center"/>
        <w:rPr>
          <w:bCs w:val="0"/>
          <w:sz w:val="18"/>
          <w:szCs w:val="18"/>
        </w:rPr>
      </w:pPr>
    </w:p>
    <w:p w:rsidR="00505B79" w:rsidRPr="00D66637" w:rsidRDefault="00505B79" w:rsidP="00505B79">
      <w:pPr>
        <w:pStyle w:val="Heading1"/>
        <w:widowControl w:val="0"/>
        <w:jc w:val="center"/>
        <w:rPr>
          <w:sz w:val="18"/>
          <w:szCs w:val="18"/>
        </w:rPr>
      </w:pPr>
      <w:r w:rsidRPr="00D66637">
        <w:rPr>
          <w:bCs w:val="0"/>
          <w:sz w:val="18"/>
          <w:szCs w:val="18"/>
        </w:rPr>
        <w:t>ДЕЙНОСТИ В СТРУКТУРАТА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bCs/>
          <w:lang/>
        </w:rPr>
      </w:pPr>
      <w:r w:rsidRPr="00D66637">
        <w:rPr>
          <w:rFonts w:ascii="Arial" w:hAnsi="Arial" w:cs="Arial"/>
          <w:bCs/>
        </w:rPr>
        <w:t>Смесен хор “Видин”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>
        <w:rPr>
          <w:rFonts w:ascii="Arial" w:hAnsi="Arial" w:cs="Arial"/>
          <w:bCs/>
        </w:rPr>
        <w:t>Ф</w:t>
      </w:r>
      <w:r w:rsidRPr="00D66637">
        <w:rPr>
          <w:rFonts w:ascii="Arial" w:hAnsi="Arial" w:cs="Arial"/>
          <w:bCs/>
        </w:rPr>
        <w:t>олклорен ансамбъл “Цвят”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 w:rsidRPr="00D66637">
        <w:rPr>
          <w:rFonts w:ascii="Arial" w:hAnsi="Arial" w:cs="Arial"/>
          <w:bCs/>
        </w:rPr>
        <w:t>Детски танцов състав</w:t>
      </w:r>
    </w:p>
    <w:p w:rsidR="00505B79" w:rsidRPr="007A5700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 w:rsidRPr="00D66637">
        <w:rPr>
          <w:rFonts w:ascii="Arial" w:hAnsi="Arial" w:cs="Arial"/>
          <w:bCs/>
        </w:rPr>
        <w:t xml:space="preserve">Детска школа </w:t>
      </w:r>
      <w:r>
        <w:rPr>
          <w:rFonts w:ascii="Arial" w:hAnsi="Arial" w:cs="Arial"/>
          <w:bCs/>
        </w:rPr>
        <w:t>за</w:t>
      </w:r>
      <w:r w:rsidRPr="00D66637">
        <w:rPr>
          <w:rFonts w:ascii="Arial" w:hAnsi="Arial" w:cs="Arial"/>
          <w:bCs/>
        </w:rPr>
        <w:t xml:space="preserve"> народни танци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>
        <w:rPr>
          <w:rFonts w:ascii="Arial" w:hAnsi="Arial" w:cs="Arial"/>
          <w:bCs/>
        </w:rPr>
        <w:t>Школа за класически танци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 w:rsidRPr="00D66637">
        <w:rPr>
          <w:rFonts w:ascii="Arial" w:hAnsi="Arial" w:cs="Arial"/>
          <w:bCs/>
        </w:rPr>
        <w:t xml:space="preserve">Школа </w:t>
      </w:r>
      <w:r>
        <w:rPr>
          <w:rFonts w:ascii="Arial" w:hAnsi="Arial" w:cs="Arial"/>
          <w:bCs/>
        </w:rPr>
        <w:t>за</w:t>
      </w:r>
      <w:r w:rsidRPr="00D66637">
        <w:rPr>
          <w:rFonts w:ascii="Arial" w:hAnsi="Arial" w:cs="Arial"/>
          <w:bCs/>
        </w:rPr>
        <w:t xml:space="preserve"> джаз-танци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</w:rPr>
      </w:pPr>
      <w:r w:rsidRPr="00D66637">
        <w:rPr>
          <w:rFonts w:ascii="Arial" w:hAnsi="Arial" w:cs="Arial"/>
          <w:bCs/>
        </w:rPr>
        <w:t>Джаз-състав  “Фейм”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 w:rsidRPr="00D66637">
        <w:rPr>
          <w:rFonts w:ascii="Arial" w:hAnsi="Arial" w:cs="Arial"/>
          <w:bCs/>
        </w:rPr>
        <w:t xml:space="preserve">Детска езикова школа </w:t>
      </w:r>
      <w:r w:rsidRPr="00D66637">
        <w:rPr>
          <w:rFonts w:ascii="Arial" w:hAnsi="Arial" w:cs="Arial"/>
          <w:bCs/>
          <w:lang/>
        </w:rPr>
        <w:t>(</w:t>
      </w:r>
      <w:r w:rsidRPr="00D66637">
        <w:rPr>
          <w:rFonts w:ascii="Arial" w:hAnsi="Arial" w:cs="Arial"/>
          <w:bCs/>
        </w:rPr>
        <w:t xml:space="preserve"> английски език</w:t>
      </w:r>
      <w:r w:rsidRPr="00D66637">
        <w:rPr>
          <w:rFonts w:ascii="Arial" w:hAnsi="Arial" w:cs="Arial"/>
          <w:bCs/>
          <w:lang/>
        </w:rPr>
        <w:t>)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lang/>
        </w:rPr>
      </w:pPr>
      <w:r w:rsidRPr="00D66637">
        <w:rPr>
          <w:rFonts w:ascii="Arial" w:hAnsi="Arial" w:cs="Arial"/>
          <w:bCs/>
        </w:rPr>
        <w:t>Школа по изобразително изкуство “Дъга”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D66637">
        <w:rPr>
          <w:rFonts w:ascii="Arial" w:hAnsi="Arial" w:cs="Arial"/>
          <w:bCs/>
        </w:rPr>
        <w:t xml:space="preserve">Школа </w:t>
      </w:r>
      <w:r>
        <w:rPr>
          <w:rFonts w:ascii="Arial" w:hAnsi="Arial" w:cs="Arial"/>
          <w:bCs/>
        </w:rPr>
        <w:t>за</w:t>
      </w:r>
      <w:r w:rsidRPr="00D66637">
        <w:rPr>
          <w:rFonts w:ascii="Arial" w:hAnsi="Arial" w:cs="Arial"/>
          <w:bCs/>
        </w:rPr>
        <w:t xml:space="preserve"> народно пеене</w:t>
      </w:r>
    </w:p>
    <w:p w:rsidR="00505B79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D66637">
        <w:rPr>
          <w:rFonts w:ascii="Arial" w:hAnsi="Arial" w:cs="Arial"/>
          <w:bCs/>
        </w:rPr>
        <w:t>Школа по пиано</w:t>
      </w:r>
    </w:p>
    <w:p w:rsidR="00505B79" w:rsidRPr="00D66637" w:rsidRDefault="00505B79" w:rsidP="00505B79">
      <w:pPr>
        <w:pStyle w:val="BodyText3"/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Театрално студио „Тенец”</w:t>
      </w:r>
    </w:p>
    <w:p w:rsidR="00505B79" w:rsidRPr="00D66637" w:rsidRDefault="00505B79" w:rsidP="00505B79">
      <w:pPr>
        <w:pStyle w:val="Heading7"/>
        <w:widowControl w:val="0"/>
        <w:rPr>
          <w:rFonts w:ascii="Arial" w:hAnsi="Arial" w:cs="Arial"/>
          <w:b/>
          <w:i w:val="0"/>
          <w:iCs w:val="0"/>
          <w:sz w:val="18"/>
          <w:szCs w:val="18"/>
        </w:rPr>
      </w:pPr>
    </w:p>
    <w:p w:rsidR="00505B79" w:rsidRPr="00D66637" w:rsidRDefault="00505B79" w:rsidP="00505B79">
      <w:pPr>
        <w:pStyle w:val="Heading7"/>
        <w:widowControl w:val="0"/>
        <w:rPr>
          <w:rFonts w:ascii="Arial" w:hAnsi="Arial" w:cs="Arial"/>
          <w:b/>
          <w:i w:val="0"/>
          <w:iCs w:val="0"/>
          <w:sz w:val="18"/>
          <w:szCs w:val="18"/>
        </w:rPr>
      </w:pPr>
    </w:p>
    <w:p w:rsidR="00505B79" w:rsidRDefault="00505B79" w:rsidP="00505B79">
      <w:pPr>
        <w:pStyle w:val="Heading7"/>
        <w:widowControl w:val="0"/>
        <w:rPr>
          <w:rFonts w:ascii="Arial" w:hAnsi="Arial" w:cs="Arial"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b/>
          <w:i w:val="0"/>
          <w:iCs w:val="0"/>
          <w:sz w:val="18"/>
          <w:szCs w:val="18"/>
        </w:rPr>
        <w:t>Екипът на Читалище “Цвят</w:t>
      </w:r>
      <w:r w:rsidR="007E6D80">
        <w:rPr>
          <w:rFonts w:ascii="Arial" w:hAnsi="Arial" w:cs="Arial"/>
          <w:b/>
          <w:i w:val="0"/>
          <w:iCs w:val="0"/>
          <w:sz w:val="18"/>
          <w:szCs w:val="18"/>
        </w:rPr>
        <w:t xml:space="preserve"> 1870</w:t>
      </w:r>
      <w:r w:rsidRPr="00D66637">
        <w:rPr>
          <w:rFonts w:ascii="Arial" w:hAnsi="Arial" w:cs="Arial"/>
          <w:b/>
          <w:i w:val="0"/>
          <w:iCs w:val="0"/>
          <w:sz w:val="18"/>
          <w:szCs w:val="18"/>
        </w:rPr>
        <w:t xml:space="preserve">” 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>е реализирал следните проекти:</w:t>
      </w:r>
    </w:p>
    <w:p w:rsidR="00505B79" w:rsidRPr="00D66637" w:rsidRDefault="00505B79" w:rsidP="00505B79">
      <w:pPr>
        <w:pStyle w:val="Heading7"/>
        <w:widowControl w:val="0"/>
        <w:rPr>
          <w:rFonts w:ascii="Arial" w:hAnsi="Arial" w:cs="Arial"/>
          <w:i w:val="0"/>
          <w:iCs w:val="0"/>
          <w:sz w:val="18"/>
          <w:szCs w:val="18"/>
        </w:rPr>
      </w:pPr>
    </w:p>
    <w:p w:rsidR="00505B79" w:rsidRPr="00D66637" w:rsidRDefault="00505B79" w:rsidP="00505B79">
      <w:pPr>
        <w:pStyle w:val="Heading7"/>
        <w:widowControl w:val="0"/>
        <w:numPr>
          <w:ilvl w:val="0"/>
          <w:numId w:val="8"/>
        </w:numPr>
        <w:jc w:val="both"/>
        <w:rPr>
          <w:rFonts w:ascii="Arial" w:hAnsi="Arial" w:cs="Arial"/>
          <w:i w:val="0"/>
          <w:iCs w:val="0"/>
          <w:sz w:val="18"/>
          <w:szCs w:val="18"/>
          <w:lang/>
        </w:rPr>
      </w:pPr>
      <w:r w:rsidRPr="00D66637">
        <w:rPr>
          <w:rFonts w:ascii="Arial" w:hAnsi="Arial" w:cs="Arial"/>
          <w:i w:val="0"/>
          <w:iCs w:val="0"/>
          <w:sz w:val="18"/>
          <w:szCs w:val="18"/>
        </w:rPr>
        <w:t>“Младежка фолклорна студия “От извора”</w:t>
      </w:r>
    </w:p>
    <w:p w:rsidR="00505B79" w:rsidRPr="00D66637" w:rsidRDefault="00505B79" w:rsidP="00505B79">
      <w:pPr>
        <w:pStyle w:val="Heading7"/>
        <w:widowControl w:val="0"/>
        <w:numPr>
          <w:ilvl w:val="0"/>
          <w:numId w:val="8"/>
        </w:numPr>
        <w:jc w:val="both"/>
        <w:rPr>
          <w:rFonts w:ascii="Arial" w:hAnsi="Arial" w:cs="Arial"/>
          <w:i w:val="0"/>
          <w:iCs w:val="0"/>
          <w:sz w:val="18"/>
          <w:szCs w:val="18"/>
          <w:lang/>
        </w:rPr>
      </w:pPr>
      <w:r w:rsidRPr="00D66637">
        <w:rPr>
          <w:rFonts w:ascii="Arial" w:hAnsi="Arial" w:cs="Arial"/>
          <w:i w:val="0"/>
          <w:iCs w:val="0"/>
          <w:sz w:val="18"/>
          <w:szCs w:val="18"/>
        </w:rPr>
        <w:t>“Общоградски празник—Димитровден”</w:t>
      </w:r>
    </w:p>
    <w:p w:rsidR="00505B79" w:rsidRPr="00D66637" w:rsidRDefault="00505B79" w:rsidP="00505B79">
      <w:pPr>
        <w:pStyle w:val="Heading7"/>
        <w:widowControl w:val="0"/>
        <w:numPr>
          <w:ilvl w:val="0"/>
          <w:numId w:val="8"/>
        </w:numPr>
        <w:jc w:val="both"/>
        <w:rPr>
          <w:rFonts w:ascii="Arial" w:hAnsi="Arial" w:cs="Arial"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i w:val="0"/>
          <w:iCs w:val="0"/>
          <w:sz w:val="18"/>
          <w:szCs w:val="18"/>
        </w:rPr>
        <w:t>“Туристически информационен център” с Галерия-базар на художествени произведения</w:t>
      </w:r>
    </w:p>
    <w:p w:rsidR="00505B79" w:rsidRPr="00D66637" w:rsidRDefault="00505B79" w:rsidP="00505B79">
      <w:pPr>
        <w:widowControl w:val="0"/>
        <w:numPr>
          <w:ilvl w:val="0"/>
          <w:numId w:val="9"/>
        </w:numPr>
        <w:spacing w:after="119" w:line="360" w:lineRule="auto"/>
        <w:rPr>
          <w:rFonts w:ascii="Arial" w:hAnsi="Arial" w:cs="Arial"/>
          <w:sz w:val="18"/>
          <w:szCs w:val="18"/>
        </w:rPr>
      </w:pPr>
      <w:r w:rsidRPr="00D66637">
        <w:rPr>
          <w:rFonts w:ascii="Arial" w:hAnsi="Arial" w:cs="Arial"/>
          <w:sz w:val="18"/>
          <w:szCs w:val="18"/>
        </w:rPr>
        <w:t>“Капан или хвърчило” - танцов спектакъл</w:t>
      </w:r>
    </w:p>
    <w:p w:rsidR="00505B79" w:rsidRPr="00D66637" w:rsidRDefault="00505B79" w:rsidP="00505B79">
      <w:pPr>
        <w:widowControl w:val="0"/>
        <w:numPr>
          <w:ilvl w:val="0"/>
          <w:numId w:val="9"/>
        </w:numPr>
        <w:spacing w:after="119" w:line="360" w:lineRule="auto"/>
        <w:rPr>
          <w:rFonts w:ascii="Arial" w:hAnsi="Arial" w:cs="Arial"/>
          <w:sz w:val="18"/>
          <w:szCs w:val="18"/>
        </w:rPr>
      </w:pPr>
      <w:r w:rsidRPr="00D66637">
        <w:rPr>
          <w:rFonts w:ascii="Arial" w:hAnsi="Arial" w:cs="Arial"/>
          <w:sz w:val="18"/>
          <w:szCs w:val="18"/>
        </w:rPr>
        <w:t>„Лятно културно училище” – Програма ФАР трансгранично сътрудничество с Регионална библиотека „Александру и Аристия Аман” гр.Крайова, Румъния</w:t>
      </w:r>
    </w:p>
    <w:p w:rsidR="00505B79" w:rsidRPr="00D66637" w:rsidRDefault="00505B79" w:rsidP="00505B79">
      <w:pPr>
        <w:widowControl w:val="0"/>
        <w:numPr>
          <w:ilvl w:val="0"/>
          <w:numId w:val="9"/>
        </w:numPr>
        <w:spacing w:after="119" w:line="360" w:lineRule="auto"/>
        <w:rPr>
          <w:rFonts w:ascii="Arial" w:hAnsi="Arial" w:cs="Arial"/>
          <w:sz w:val="18"/>
          <w:szCs w:val="18"/>
        </w:rPr>
      </w:pPr>
      <w:r w:rsidRPr="00D66637">
        <w:rPr>
          <w:rFonts w:ascii="Arial" w:hAnsi="Arial" w:cs="Arial"/>
          <w:sz w:val="18"/>
          <w:szCs w:val="18"/>
        </w:rPr>
        <w:t>Дискусионен клуб „Свободното кафене”</w:t>
      </w:r>
    </w:p>
    <w:p w:rsidR="00505B79" w:rsidRPr="00D66637" w:rsidRDefault="00505B79" w:rsidP="00505B79">
      <w:pPr>
        <w:widowControl w:val="0"/>
        <w:numPr>
          <w:ilvl w:val="0"/>
          <w:numId w:val="9"/>
        </w:numPr>
        <w:spacing w:after="119" w:line="360" w:lineRule="auto"/>
        <w:rPr>
          <w:rFonts w:ascii="Arial" w:hAnsi="Arial" w:cs="Arial"/>
          <w:sz w:val="18"/>
          <w:szCs w:val="18"/>
        </w:rPr>
      </w:pPr>
      <w:r w:rsidRPr="00D66637">
        <w:rPr>
          <w:rFonts w:ascii="Arial" w:hAnsi="Arial" w:cs="Arial"/>
          <w:sz w:val="18"/>
          <w:szCs w:val="18"/>
        </w:rPr>
        <w:t>„Рисувана видинска керамика”</w:t>
      </w:r>
    </w:p>
    <w:p w:rsidR="00505B79" w:rsidRPr="00D66637" w:rsidRDefault="00505B79" w:rsidP="00505B79">
      <w:pPr>
        <w:pStyle w:val="Heading7"/>
        <w:widowControl w:val="0"/>
        <w:jc w:val="center"/>
        <w:rPr>
          <w:rFonts w:ascii="Arial" w:hAnsi="Arial" w:cs="Arial"/>
          <w:b/>
          <w:bCs/>
          <w:i w:val="0"/>
          <w:iCs w:val="0"/>
          <w:sz w:val="18"/>
          <w:szCs w:val="18"/>
        </w:rPr>
      </w:pPr>
    </w:p>
    <w:p w:rsidR="00505B79" w:rsidRPr="00D66637" w:rsidRDefault="00505B79" w:rsidP="00505B79">
      <w:pPr>
        <w:pStyle w:val="Heading7"/>
        <w:widowControl w:val="0"/>
        <w:jc w:val="center"/>
        <w:rPr>
          <w:rFonts w:ascii="Arial" w:hAnsi="Arial" w:cs="Arial"/>
          <w:b/>
          <w:bCs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b/>
          <w:bCs/>
          <w:i w:val="0"/>
          <w:iCs w:val="0"/>
          <w:sz w:val="18"/>
          <w:szCs w:val="18"/>
        </w:rPr>
        <w:t>ОРГАНИЗАТОР НА:</w:t>
      </w:r>
    </w:p>
    <w:p w:rsidR="00505B79" w:rsidRPr="00D66637" w:rsidRDefault="00505B79" w:rsidP="00505B79">
      <w:pPr>
        <w:pStyle w:val="Heading7"/>
        <w:widowControl w:val="0"/>
        <w:ind w:left="566" w:hanging="566"/>
        <w:jc w:val="center"/>
        <w:rPr>
          <w:rFonts w:ascii="Arial" w:hAnsi="Arial" w:cs="Arial"/>
          <w:b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b/>
          <w:i w:val="0"/>
          <w:iCs w:val="0"/>
          <w:sz w:val="18"/>
          <w:szCs w:val="18"/>
        </w:rPr>
        <w:t>Международен фолклорен фестивал “Танци край Дунава”</w:t>
      </w:r>
    </w:p>
    <w:p w:rsidR="00505B79" w:rsidRPr="00D66637" w:rsidRDefault="00505B79" w:rsidP="00505B79">
      <w:pPr>
        <w:pStyle w:val="Heading7"/>
        <w:widowControl w:val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1997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 xml:space="preserve">г., 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1999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 xml:space="preserve">г., 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2001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 xml:space="preserve">г., 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2003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 xml:space="preserve">г., 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2005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>г., 2007г., 2009г.</w:t>
      </w:r>
      <w:r>
        <w:rPr>
          <w:rFonts w:ascii="Arial" w:hAnsi="Arial" w:cs="Arial"/>
          <w:i w:val="0"/>
          <w:iCs w:val="0"/>
          <w:sz w:val="18"/>
          <w:szCs w:val="18"/>
        </w:rPr>
        <w:t>, 2011г., 2013г., 2015г., 2017г., 2019г.</w:t>
      </w:r>
    </w:p>
    <w:p w:rsidR="00505B79" w:rsidRPr="00D66637" w:rsidRDefault="00505B79" w:rsidP="00505B79">
      <w:pPr>
        <w:pStyle w:val="Heading7"/>
        <w:widowControl w:val="0"/>
        <w:jc w:val="center"/>
        <w:rPr>
          <w:rFonts w:ascii="Arial" w:hAnsi="Arial" w:cs="Arial"/>
          <w:i w:val="0"/>
          <w:iCs w:val="0"/>
          <w:sz w:val="18"/>
          <w:szCs w:val="18"/>
        </w:rPr>
      </w:pPr>
    </w:p>
    <w:p w:rsidR="00505B79" w:rsidRPr="00D66637" w:rsidRDefault="00505B79" w:rsidP="00505B79">
      <w:pPr>
        <w:pStyle w:val="Heading7"/>
        <w:widowControl w:val="0"/>
        <w:ind w:left="566" w:hanging="566"/>
        <w:jc w:val="center"/>
        <w:rPr>
          <w:rFonts w:ascii="Arial" w:hAnsi="Arial" w:cs="Arial"/>
          <w:b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b/>
          <w:i w:val="0"/>
          <w:iCs w:val="0"/>
          <w:sz w:val="18"/>
          <w:szCs w:val="18"/>
        </w:rPr>
        <w:t>Събор за автентичен фолклор “Дунавски ритми”</w:t>
      </w:r>
    </w:p>
    <w:p w:rsidR="00505B79" w:rsidRPr="00D66637" w:rsidRDefault="00505B79" w:rsidP="00505B79">
      <w:pPr>
        <w:pStyle w:val="Heading7"/>
        <w:widowControl w:val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1998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 xml:space="preserve">г., 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2002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>г.,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2004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>г.</w:t>
      </w:r>
      <w:r w:rsidRPr="00D66637">
        <w:rPr>
          <w:rFonts w:ascii="Arial" w:hAnsi="Arial" w:cs="Arial"/>
          <w:i w:val="0"/>
          <w:iCs w:val="0"/>
          <w:sz w:val="18"/>
          <w:szCs w:val="18"/>
          <w:lang/>
        </w:rPr>
        <w:t>, 2006</w:t>
      </w:r>
      <w:r w:rsidRPr="00D66637">
        <w:rPr>
          <w:rFonts w:ascii="Arial" w:hAnsi="Arial" w:cs="Arial"/>
          <w:i w:val="0"/>
          <w:iCs w:val="0"/>
          <w:sz w:val="18"/>
          <w:szCs w:val="18"/>
        </w:rPr>
        <w:t>г., 2008г.</w:t>
      </w:r>
      <w:r>
        <w:rPr>
          <w:rFonts w:ascii="Arial" w:hAnsi="Arial" w:cs="Arial"/>
          <w:i w:val="0"/>
          <w:iCs w:val="0"/>
          <w:sz w:val="18"/>
          <w:szCs w:val="18"/>
        </w:rPr>
        <w:t>, 2010г., 2012г., 2014г., 2016г., 2018г.</w:t>
      </w:r>
    </w:p>
    <w:p w:rsidR="00505B79" w:rsidRPr="00D66637" w:rsidRDefault="00505B79" w:rsidP="00505B79">
      <w:pPr>
        <w:widowControl w:val="0"/>
        <w:rPr>
          <w:rFonts w:ascii="Arial" w:hAnsi="Arial" w:cs="Arial"/>
          <w:sz w:val="18"/>
          <w:szCs w:val="18"/>
        </w:rPr>
      </w:pPr>
    </w:p>
    <w:p w:rsidR="00505B79" w:rsidRDefault="00505B79" w:rsidP="00505B79">
      <w:pPr>
        <w:rPr>
          <w:rFonts w:ascii="Arial" w:hAnsi="Arial" w:cs="Arial"/>
          <w:b/>
        </w:rPr>
      </w:pPr>
    </w:p>
    <w:p w:rsidR="00505B79" w:rsidRDefault="00505B79" w:rsidP="00505B79">
      <w:pPr>
        <w:rPr>
          <w:b/>
        </w:rPr>
      </w:pPr>
      <w:r w:rsidRPr="000B68C0">
        <w:rPr>
          <w:b/>
        </w:rPr>
        <w:t>І. ОРГАНИЗАЦИОННА ДЕЙНОСТ</w:t>
      </w:r>
    </w:p>
    <w:p w:rsidR="00505B79" w:rsidRPr="000B68C0" w:rsidRDefault="00505B79" w:rsidP="00505B79">
      <w:pPr>
        <w:rPr>
          <w:b/>
        </w:rPr>
      </w:pPr>
    </w:p>
    <w:p w:rsidR="00505B79" w:rsidRPr="000B68C0" w:rsidRDefault="00505B79" w:rsidP="00505B79">
      <w:pPr>
        <w:numPr>
          <w:ilvl w:val="0"/>
          <w:numId w:val="6"/>
        </w:numPr>
      </w:pPr>
      <w:r>
        <w:t>Про</w:t>
      </w:r>
      <w:r w:rsidRPr="000B68C0">
        <w:t>веждане на отчетн</w:t>
      </w:r>
      <w:r>
        <w:t>о</w:t>
      </w:r>
      <w:r w:rsidRPr="000B68C0">
        <w:t xml:space="preserve"> събрани</w:t>
      </w:r>
      <w:r>
        <w:t>е до м.март</w:t>
      </w:r>
      <w:r w:rsidRPr="000B68C0">
        <w:t xml:space="preserve">. </w:t>
      </w:r>
    </w:p>
    <w:p w:rsidR="00505B79" w:rsidRPr="000B68C0" w:rsidRDefault="00505B79" w:rsidP="00505B79">
      <w:pPr>
        <w:ind w:left="3540"/>
      </w:pPr>
      <w:r w:rsidRPr="000B68C0">
        <w:t>Координатор: председателя</w:t>
      </w:r>
    </w:p>
    <w:p w:rsidR="00505B79" w:rsidRPr="000B68C0" w:rsidRDefault="00505B79" w:rsidP="00505B79">
      <w:pPr>
        <w:numPr>
          <w:ilvl w:val="0"/>
          <w:numId w:val="6"/>
        </w:numPr>
      </w:pPr>
      <w:r w:rsidRPr="000B68C0">
        <w:t>Заседания на Настоятелството</w:t>
      </w:r>
    </w:p>
    <w:p w:rsidR="00505B79" w:rsidRPr="000B68C0" w:rsidRDefault="00505B79" w:rsidP="00505B79">
      <w:pPr>
        <w:numPr>
          <w:ilvl w:val="1"/>
          <w:numId w:val="3"/>
        </w:numPr>
      </w:pPr>
      <w:r w:rsidRPr="000B68C0">
        <w:t>веднъж на 2 месеца.</w:t>
      </w:r>
    </w:p>
    <w:p w:rsidR="00505B79" w:rsidRPr="000B68C0" w:rsidRDefault="00505B79" w:rsidP="00505B79">
      <w:pPr>
        <w:ind w:left="3540"/>
        <w:rPr>
          <w:lang w:val="en-US"/>
        </w:rPr>
      </w:pPr>
      <w:r w:rsidRPr="000B68C0">
        <w:t>Координатор: председателя</w:t>
      </w:r>
    </w:p>
    <w:p w:rsidR="00505B79" w:rsidRPr="000B68C0" w:rsidRDefault="00505B79" w:rsidP="00505B79">
      <w:pPr>
        <w:numPr>
          <w:ilvl w:val="0"/>
          <w:numId w:val="3"/>
        </w:numPr>
      </w:pPr>
      <w:r w:rsidRPr="000B68C0">
        <w:t xml:space="preserve">Оперативни заседания с екипа </w:t>
      </w:r>
    </w:p>
    <w:p w:rsidR="00505B79" w:rsidRPr="000B68C0" w:rsidRDefault="00505B79" w:rsidP="00505B79">
      <w:pPr>
        <w:numPr>
          <w:ilvl w:val="1"/>
          <w:numId w:val="3"/>
        </w:numPr>
      </w:pPr>
      <w:r w:rsidRPr="000B68C0">
        <w:t>всеки понеделник.</w:t>
      </w:r>
    </w:p>
    <w:p w:rsidR="00505B79" w:rsidRPr="000B68C0" w:rsidRDefault="00505B79" w:rsidP="00505B79">
      <w:pPr>
        <w:ind w:left="3540"/>
        <w:rPr>
          <w:lang w:val="en-US"/>
        </w:rPr>
      </w:pPr>
      <w:r w:rsidRPr="000B68C0">
        <w:t>Координатор: секретаря</w:t>
      </w:r>
    </w:p>
    <w:p w:rsidR="00505B79" w:rsidRPr="000B68C0" w:rsidRDefault="00505B79" w:rsidP="00505B79">
      <w:pPr>
        <w:numPr>
          <w:ilvl w:val="0"/>
          <w:numId w:val="3"/>
        </w:numPr>
      </w:pPr>
      <w:r w:rsidRPr="000B68C0">
        <w:t>Оперативни заседания с преподавателите и художествените ръководители</w:t>
      </w:r>
    </w:p>
    <w:p w:rsidR="00505B79" w:rsidRPr="000B68C0" w:rsidRDefault="00505B79" w:rsidP="00505B79">
      <w:pPr>
        <w:numPr>
          <w:ilvl w:val="1"/>
          <w:numId w:val="3"/>
        </w:numPr>
      </w:pPr>
      <w:r w:rsidRPr="000B68C0">
        <w:t>веднъж седмично.</w:t>
      </w:r>
    </w:p>
    <w:p w:rsidR="00505B79" w:rsidRPr="000B68C0" w:rsidRDefault="00505B79" w:rsidP="00505B79">
      <w:pPr>
        <w:ind w:left="3540"/>
        <w:rPr>
          <w:lang w:val="en-US"/>
        </w:rPr>
      </w:pPr>
      <w:r w:rsidRPr="000B68C0">
        <w:t>Координатор: секретаря</w:t>
      </w:r>
    </w:p>
    <w:p w:rsidR="00505B79" w:rsidRPr="000B68C0" w:rsidRDefault="00505B79" w:rsidP="00505B79">
      <w:pPr>
        <w:numPr>
          <w:ilvl w:val="0"/>
          <w:numId w:val="3"/>
        </w:numPr>
      </w:pPr>
      <w:r w:rsidRPr="000B68C0">
        <w:t>Контрол за работата на школите и самодейните художествени състави</w:t>
      </w:r>
    </w:p>
    <w:p w:rsidR="00505B79" w:rsidRPr="000B68C0" w:rsidRDefault="00505B79" w:rsidP="00505B79">
      <w:pPr>
        <w:numPr>
          <w:ilvl w:val="1"/>
          <w:numId w:val="3"/>
        </w:numPr>
      </w:pPr>
      <w:r w:rsidRPr="000B68C0">
        <w:t>седмичен информационен отчет.</w:t>
      </w:r>
    </w:p>
    <w:p w:rsidR="00505B79" w:rsidRPr="000B68C0" w:rsidRDefault="00505B79" w:rsidP="00505B79">
      <w:pPr>
        <w:ind w:left="3540"/>
      </w:pPr>
      <w:r w:rsidRPr="000B68C0">
        <w:t>Координатор: организатора по културни дейности</w:t>
      </w:r>
    </w:p>
    <w:p w:rsidR="00505B79" w:rsidRPr="000B68C0" w:rsidRDefault="00505B79" w:rsidP="00505B79">
      <w:pPr>
        <w:numPr>
          <w:ilvl w:val="1"/>
          <w:numId w:val="3"/>
        </w:numPr>
      </w:pPr>
      <w:r w:rsidRPr="000B68C0">
        <w:t>Разработване годише</w:t>
      </w:r>
      <w:r>
        <w:t>н План за културни мероприятия</w:t>
      </w:r>
      <w:r w:rsidRPr="000B68C0">
        <w:t>.</w:t>
      </w:r>
    </w:p>
    <w:p w:rsidR="00505B79" w:rsidRPr="000B68C0" w:rsidRDefault="00505B79" w:rsidP="00505B79">
      <w:pPr>
        <w:ind w:left="3540"/>
        <w:rPr>
          <w:lang w:val="en-US"/>
        </w:rPr>
      </w:pPr>
      <w:r w:rsidRPr="000B68C0">
        <w:t>Координатор: организатора по културни дейности</w:t>
      </w:r>
    </w:p>
    <w:p w:rsidR="00505B79" w:rsidRPr="000B68C0" w:rsidRDefault="00505B79" w:rsidP="00505B79">
      <w:pPr>
        <w:numPr>
          <w:ilvl w:val="0"/>
          <w:numId w:val="3"/>
        </w:numPr>
      </w:pPr>
      <w:r w:rsidRPr="000B68C0">
        <w:t>Осъществяване на контакти за регионална, национална и международна културна дейност на самодейните художествени състави.</w:t>
      </w:r>
    </w:p>
    <w:p w:rsidR="00505B79" w:rsidRDefault="00505B79" w:rsidP="00505B79">
      <w:pPr>
        <w:ind w:left="3540"/>
      </w:pPr>
      <w:r w:rsidRPr="000B68C0">
        <w:t>Координатор: секретаря</w:t>
      </w:r>
    </w:p>
    <w:p w:rsidR="00505B79" w:rsidRDefault="00505B79" w:rsidP="00505B79">
      <w:pPr>
        <w:ind w:left="3540"/>
      </w:pPr>
    </w:p>
    <w:p w:rsidR="00505B79" w:rsidRPr="000B68C0" w:rsidRDefault="00505B79" w:rsidP="00505B79">
      <w:pPr>
        <w:ind w:left="3540"/>
      </w:pPr>
    </w:p>
    <w:p w:rsidR="00505B79" w:rsidRDefault="00505B79" w:rsidP="00505B79">
      <w:pPr>
        <w:jc w:val="both"/>
        <w:rPr>
          <w:b/>
        </w:rPr>
      </w:pPr>
      <w:r>
        <w:rPr>
          <w:b/>
        </w:rPr>
        <w:t xml:space="preserve">ІІ. </w:t>
      </w:r>
      <w:r w:rsidRPr="00E3347A">
        <w:rPr>
          <w:b/>
        </w:rPr>
        <w:t>ПОДЪРЖАНЕ МАТЕРИАЛНО - ТЕХНИЧЕСКА БАЗА</w:t>
      </w:r>
      <w:r>
        <w:rPr>
          <w:b/>
        </w:rPr>
        <w:t xml:space="preserve"> </w:t>
      </w:r>
    </w:p>
    <w:p w:rsidR="00505B79" w:rsidRPr="00D55C3C" w:rsidRDefault="00505B79" w:rsidP="00505B79">
      <w:pPr>
        <w:jc w:val="both"/>
        <w:rPr>
          <w:b/>
        </w:rPr>
      </w:pP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t>Текущи ремонти и поддръжка на читалищната сграда.</w:t>
      </w: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t xml:space="preserve">Ремонт на </w:t>
      </w:r>
      <w:r w:rsidR="00656AB6">
        <w:t>стълбището</w:t>
      </w:r>
      <w:r>
        <w:t xml:space="preserve"> на читалищната сграда и </w:t>
      </w:r>
      <w:r w:rsidR="00656AB6">
        <w:t>склад за реквизит на ФА</w:t>
      </w:r>
      <w:r w:rsidRPr="00D55C3C">
        <w:t>.</w:t>
      </w: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t>Ремонт и поддръжка на хигиенно-санитарните помещения в сградата – срок текущ.</w:t>
      </w:r>
    </w:p>
    <w:p w:rsidR="00505B79" w:rsidRPr="00D55C3C" w:rsidRDefault="00505B79" w:rsidP="00505B79">
      <w:pPr>
        <w:ind w:left="3540"/>
      </w:pPr>
      <w:r w:rsidRPr="00D55C3C">
        <w:t>Координатор: секретаря</w:t>
      </w: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lastRenderedPageBreak/>
        <w:t>Поддържане имуществото и реквизита на самодейните състави – срок текущ.</w:t>
      </w:r>
    </w:p>
    <w:p w:rsidR="00505B79" w:rsidRPr="00D55C3C" w:rsidRDefault="00505B79" w:rsidP="00505B79">
      <w:pPr>
        <w:ind w:left="3540"/>
      </w:pPr>
      <w:r w:rsidRPr="00D55C3C">
        <w:t>Координатори: художествените ръководители</w:t>
      </w: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t>Инвентаризация на и</w:t>
      </w:r>
      <w:r>
        <w:t>муществото на Читалище “Цвят”.</w:t>
      </w:r>
    </w:p>
    <w:p w:rsidR="00505B79" w:rsidRPr="00D55C3C" w:rsidRDefault="00505B79" w:rsidP="00505B79">
      <w:pPr>
        <w:ind w:left="3540"/>
      </w:pPr>
      <w:r w:rsidRPr="00D55C3C">
        <w:t xml:space="preserve">Координатор: </w:t>
      </w:r>
      <w:r>
        <w:t>касиер-</w:t>
      </w:r>
      <w:r w:rsidRPr="00D55C3C">
        <w:t>домакина</w:t>
      </w:r>
    </w:p>
    <w:p w:rsidR="00505B79" w:rsidRPr="00D55C3C" w:rsidRDefault="00505B79" w:rsidP="00505B79">
      <w:pPr>
        <w:numPr>
          <w:ilvl w:val="0"/>
          <w:numId w:val="2"/>
        </w:numPr>
      </w:pPr>
      <w:r w:rsidRPr="00D55C3C">
        <w:t>Отдаване под наем на помещения и селскостопанска земя, собственост на читалището – срок текущ.</w:t>
      </w:r>
    </w:p>
    <w:p w:rsidR="00505B79" w:rsidRPr="00D55C3C" w:rsidRDefault="00505B79" w:rsidP="00505B79">
      <w:pPr>
        <w:ind w:left="3540"/>
      </w:pPr>
      <w:r w:rsidRPr="00D55C3C">
        <w:t>Координатор: настоятелство</w:t>
      </w:r>
    </w:p>
    <w:p w:rsidR="00505B79" w:rsidRPr="00D55C3C" w:rsidRDefault="00505B79" w:rsidP="00505B79">
      <w:pPr>
        <w:ind w:firstLine="360"/>
        <w:jc w:val="both"/>
      </w:pPr>
    </w:p>
    <w:p w:rsidR="00505B79" w:rsidRPr="00D55C3C" w:rsidRDefault="00505B79" w:rsidP="00505B79">
      <w:pPr>
        <w:jc w:val="both"/>
        <w:rPr>
          <w:b/>
          <w:sz w:val="20"/>
          <w:szCs w:val="20"/>
        </w:rPr>
      </w:pPr>
    </w:p>
    <w:p w:rsidR="00505B79" w:rsidRDefault="00505B79" w:rsidP="00505B79">
      <w:pPr>
        <w:rPr>
          <w:b/>
        </w:rPr>
      </w:pPr>
      <w:r>
        <w:rPr>
          <w:b/>
        </w:rPr>
        <w:t xml:space="preserve">ІІІ. </w:t>
      </w:r>
      <w:r w:rsidRPr="00D55C3C">
        <w:rPr>
          <w:b/>
        </w:rPr>
        <w:t>УЧЕБНО – ВЪЗПИТАТЕЛНА ДЕЙНОСТ</w:t>
      </w:r>
    </w:p>
    <w:p w:rsidR="00505B79" w:rsidRPr="00D55C3C" w:rsidRDefault="00505B79" w:rsidP="00505B79">
      <w:pPr>
        <w:rPr>
          <w:b/>
        </w:rPr>
      </w:pPr>
    </w:p>
    <w:p w:rsidR="00505B79" w:rsidRPr="00D55C3C" w:rsidRDefault="00505B79" w:rsidP="00505B79">
      <w:pPr>
        <w:numPr>
          <w:ilvl w:val="0"/>
          <w:numId w:val="4"/>
        </w:numPr>
      </w:pPr>
      <w:r w:rsidRPr="00D55C3C">
        <w:t xml:space="preserve">Самодейни художествени състави </w:t>
      </w:r>
    </w:p>
    <w:p w:rsidR="00505B79" w:rsidRPr="00D55C3C" w:rsidRDefault="00505B79" w:rsidP="00505B79">
      <w:pPr>
        <w:numPr>
          <w:ilvl w:val="1"/>
          <w:numId w:val="3"/>
        </w:numPr>
      </w:pPr>
      <w:r w:rsidRPr="00D55C3C">
        <w:t xml:space="preserve">комплектоване на съставите – до 1 октомври </w:t>
      </w:r>
      <w:r w:rsidR="00656AB6">
        <w:t>2020г.</w:t>
      </w:r>
      <w:r w:rsidRPr="00D55C3C">
        <w:t>;</w:t>
      </w:r>
    </w:p>
    <w:p w:rsidR="00505B79" w:rsidRPr="00D55C3C" w:rsidRDefault="00505B79" w:rsidP="00505B79">
      <w:pPr>
        <w:numPr>
          <w:ilvl w:val="1"/>
          <w:numId w:val="3"/>
        </w:numPr>
      </w:pPr>
      <w:r w:rsidRPr="00D55C3C">
        <w:t xml:space="preserve">графици за репетиции – до 1 октомври </w:t>
      </w:r>
      <w:r w:rsidR="00656AB6">
        <w:t>2020г</w:t>
      </w:r>
      <w:r w:rsidRPr="00D55C3C">
        <w:t>.</w:t>
      </w:r>
    </w:p>
    <w:p w:rsidR="00505B79" w:rsidRPr="00D55C3C" w:rsidRDefault="00505B79" w:rsidP="00505B79">
      <w:pPr>
        <w:ind w:left="3540"/>
        <w:rPr>
          <w:lang w:val="en-US"/>
        </w:rPr>
      </w:pPr>
      <w:r w:rsidRPr="00D55C3C">
        <w:t>Координатори: художествените ръководители.</w:t>
      </w:r>
    </w:p>
    <w:p w:rsidR="00505B79" w:rsidRPr="00D55C3C" w:rsidRDefault="00505B79" w:rsidP="00505B79">
      <w:pPr>
        <w:numPr>
          <w:ilvl w:val="0"/>
          <w:numId w:val="4"/>
        </w:numPr>
      </w:pPr>
      <w:r w:rsidRPr="00D55C3C">
        <w:t>Детска школа по изкуствата</w:t>
      </w:r>
    </w:p>
    <w:p w:rsidR="00505B79" w:rsidRPr="00D55C3C" w:rsidRDefault="00505B79" w:rsidP="00505B79">
      <w:pPr>
        <w:numPr>
          <w:ilvl w:val="1"/>
          <w:numId w:val="3"/>
        </w:numPr>
      </w:pPr>
      <w:r w:rsidRPr="00D55C3C">
        <w:t xml:space="preserve">комплектоване на класовете в школите и запълване на норматива за работа на всеки преподавател – до 1 октомври на учебната </w:t>
      </w:r>
      <w:r w:rsidR="00656AB6">
        <w:t>2020/2021г.</w:t>
      </w:r>
      <w:r w:rsidRPr="00D55C3C">
        <w:t>;</w:t>
      </w:r>
    </w:p>
    <w:p w:rsidR="00505B79" w:rsidRPr="00D55C3C" w:rsidRDefault="00505B79" w:rsidP="00505B79">
      <w:pPr>
        <w:numPr>
          <w:ilvl w:val="1"/>
          <w:numId w:val="3"/>
        </w:numPr>
      </w:pPr>
      <w:r w:rsidRPr="00D55C3C">
        <w:t xml:space="preserve">графици за индивидуалния и групов учебен процес в школите – до 15 октомври на учебната </w:t>
      </w:r>
      <w:r w:rsidR="00656AB6">
        <w:t xml:space="preserve">2020/2021 </w:t>
      </w:r>
      <w:r w:rsidRPr="00D55C3C">
        <w:t>година.</w:t>
      </w:r>
    </w:p>
    <w:p w:rsidR="00505B79" w:rsidRPr="00D55C3C" w:rsidRDefault="00505B79" w:rsidP="00505B79">
      <w:pPr>
        <w:ind w:left="3540"/>
      </w:pPr>
      <w:r w:rsidRPr="00D55C3C">
        <w:t>Координатори: Преподавателите в школите.</w:t>
      </w:r>
    </w:p>
    <w:p w:rsidR="00505B79" w:rsidRDefault="00505B79" w:rsidP="00505B79">
      <w:pPr>
        <w:rPr>
          <w:b/>
        </w:rPr>
      </w:pPr>
    </w:p>
    <w:p w:rsidR="00505B79" w:rsidRPr="00D66637" w:rsidRDefault="00505B79" w:rsidP="00505B79">
      <w:pPr>
        <w:rPr>
          <w:b/>
        </w:rPr>
      </w:pPr>
    </w:p>
    <w:p w:rsidR="00505B79" w:rsidRDefault="00505B79" w:rsidP="00505B79">
      <w:pPr>
        <w:rPr>
          <w:b/>
        </w:rPr>
      </w:pPr>
      <w:r>
        <w:rPr>
          <w:b/>
        </w:rPr>
        <w:t xml:space="preserve">ІV. </w:t>
      </w:r>
      <w:r w:rsidRPr="00D55C3C">
        <w:rPr>
          <w:b/>
        </w:rPr>
        <w:t xml:space="preserve">КУЛТУРНА </w:t>
      </w:r>
      <w:r>
        <w:rPr>
          <w:b/>
        </w:rPr>
        <w:t xml:space="preserve">И ХУДОЖЕСТВЕНО-ТВОРЧЕСКА </w:t>
      </w:r>
      <w:r w:rsidRPr="00D55C3C">
        <w:rPr>
          <w:b/>
        </w:rPr>
        <w:t>ДЕЙНОСТ</w:t>
      </w:r>
    </w:p>
    <w:p w:rsidR="00505B79" w:rsidRPr="00D55C3C" w:rsidRDefault="00505B79" w:rsidP="00505B79">
      <w:pPr>
        <w:rPr>
          <w:b/>
        </w:rPr>
      </w:pPr>
    </w:p>
    <w:p w:rsidR="00505B79" w:rsidRPr="00D55C3C" w:rsidRDefault="00505B79" w:rsidP="00505B79">
      <w:pPr>
        <w:numPr>
          <w:ilvl w:val="0"/>
          <w:numId w:val="5"/>
        </w:numPr>
      </w:pPr>
      <w:r w:rsidRPr="00D55C3C">
        <w:t>Организиране на мащабни мероприятия:</w:t>
      </w:r>
    </w:p>
    <w:p w:rsidR="00505B79" w:rsidRPr="00D55C3C" w:rsidRDefault="00505B79" w:rsidP="00505B79">
      <w:pPr>
        <w:numPr>
          <w:ilvl w:val="1"/>
          <w:numId w:val="3"/>
        </w:numPr>
      </w:pPr>
      <w:r w:rsidRPr="00D55C3C">
        <w:t xml:space="preserve">Организиране на </w:t>
      </w:r>
      <w:r>
        <w:t>1</w:t>
      </w:r>
      <w:r w:rsidR="00656AB6">
        <w:t>1</w:t>
      </w:r>
      <w:r>
        <w:t xml:space="preserve"> </w:t>
      </w:r>
      <w:r w:rsidR="00656AB6">
        <w:t xml:space="preserve">Събор за автентичен </w:t>
      </w:r>
      <w:r>
        <w:t xml:space="preserve">фолклор </w:t>
      </w:r>
      <w:r w:rsidRPr="00D55C3C">
        <w:t>“</w:t>
      </w:r>
      <w:r>
        <w:t>Дунав</w:t>
      </w:r>
      <w:r w:rsidR="00656AB6">
        <w:t>ски ритми” 2020</w:t>
      </w:r>
      <w:r w:rsidRPr="00D55C3C">
        <w:t xml:space="preserve"> година.</w:t>
      </w:r>
    </w:p>
    <w:p w:rsidR="00505B79" w:rsidRPr="00D55C3C" w:rsidRDefault="00505B79" w:rsidP="00505B79">
      <w:pPr>
        <w:numPr>
          <w:ilvl w:val="0"/>
          <w:numId w:val="5"/>
        </w:numPr>
      </w:pPr>
      <w:r w:rsidRPr="00D55C3C">
        <w:t xml:space="preserve">Организиране на традиционни празници – съгласно културния календар за </w:t>
      </w:r>
      <w:r>
        <w:t>20</w:t>
      </w:r>
      <w:r w:rsidR="00656AB6">
        <w:t>20</w:t>
      </w:r>
      <w:r w:rsidRPr="00D55C3C">
        <w:t xml:space="preserve"> година.</w:t>
      </w:r>
    </w:p>
    <w:p w:rsidR="00505B79" w:rsidRPr="00D55C3C" w:rsidRDefault="00505B79" w:rsidP="00505B79">
      <w:pPr>
        <w:numPr>
          <w:ilvl w:val="0"/>
          <w:numId w:val="5"/>
        </w:numPr>
      </w:pPr>
      <w:r w:rsidRPr="00D55C3C">
        <w:t xml:space="preserve">Организиране на национални и християнски празници – съгласно културния календар за </w:t>
      </w:r>
      <w:r>
        <w:t>20</w:t>
      </w:r>
      <w:r w:rsidR="00656AB6">
        <w:t>20</w:t>
      </w:r>
      <w:r>
        <w:t xml:space="preserve"> </w:t>
      </w:r>
      <w:r w:rsidRPr="00D55C3C">
        <w:t>годината.</w:t>
      </w:r>
    </w:p>
    <w:p w:rsidR="00505B79" w:rsidRDefault="00505B79" w:rsidP="00505B79">
      <w:pPr>
        <w:numPr>
          <w:ilvl w:val="0"/>
          <w:numId w:val="5"/>
        </w:numPr>
      </w:pPr>
      <w:r w:rsidRPr="00D55C3C">
        <w:t>Честване на бележити събития – съгласно културния календар на годината.</w:t>
      </w:r>
    </w:p>
    <w:p w:rsidR="00505B79" w:rsidRDefault="00505B79" w:rsidP="00505B79">
      <w:pPr>
        <w:ind w:left="705"/>
      </w:pPr>
    </w:p>
    <w:p w:rsidR="00505B79" w:rsidRDefault="00505B79" w:rsidP="00505B79">
      <w:pPr>
        <w:ind w:left="705"/>
      </w:pPr>
    </w:p>
    <w:p w:rsidR="00505B79" w:rsidRPr="005E613A" w:rsidRDefault="00505B79" w:rsidP="00505B79">
      <w:pPr>
        <w:jc w:val="both"/>
        <w:rPr>
          <w:b/>
        </w:rPr>
      </w:pPr>
      <w:r>
        <w:rPr>
          <w:b/>
        </w:rPr>
        <w:t>V. СЪБИТИЯ, ОРГАНИЗИРАНИ ОТ ЧИТАЛИЩЕТО</w:t>
      </w:r>
    </w:p>
    <w:p w:rsidR="00505B79" w:rsidRDefault="00505B79" w:rsidP="00505B79">
      <w:pPr>
        <w:rPr>
          <w:b/>
        </w:rPr>
      </w:pPr>
    </w:p>
    <w:p w:rsidR="00505B79" w:rsidRPr="00A12F4A" w:rsidRDefault="00505B79" w:rsidP="00A12F4A">
      <w:pPr>
        <w:tabs>
          <w:tab w:val="left" w:pos="2895"/>
          <w:tab w:val="center" w:pos="4691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12F4A">
        <w:rPr>
          <w:rFonts w:ascii="Arial" w:hAnsi="Arial" w:cs="Arial"/>
          <w:b/>
          <w:sz w:val="32"/>
          <w:szCs w:val="32"/>
        </w:rPr>
        <w:t>Културен календар 20</w:t>
      </w:r>
      <w:r w:rsidR="00656AB6" w:rsidRPr="00A12F4A">
        <w:rPr>
          <w:rFonts w:ascii="Arial" w:hAnsi="Arial" w:cs="Arial"/>
          <w:b/>
          <w:sz w:val="32"/>
          <w:szCs w:val="32"/>
        </w:rPr>
        <w:t>20</w:t>
      </w:r>
      <w:r w:rsidRPr="00A12F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12F4A">
        <w:rPr>
          <w:rFonts w:ascii="Arial" w:hAnsi="Arial" w:cs="Arial"/>
          <w:b/>
          <w:sz w:val="32"/>
          <w:szCs w:val="32"/>
        </w:rPr>
        <w:t>година</w:t>
      </w:r>
    </w:p>
    <w:p w:rsidR="00010A7A" w:rsidRPr="005E4A4B" w:rsidRDefault="00010A7A" w:rsidP="00010A7A">
      <w:pPr>
        <w:jc w:val="center"/>
        <w:rPr>
          <w:b/>
          <w:sz w:val="26"/>
          <w:szCs w:val="26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418"/>
        <w:gridCol w:w="2268"/>
      </w:tblGrid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Вид мероприятие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4A4B">
              <w:rPr>
                <w:b/>
                <w:sz w:val="26"/>
                <w:szCs w:val="26"/>
              </w:rPr>
              <w:t>Дата, месец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jc w:val="center"/>
              <w:rPr>
                <w:b/>
                <w:sz w:val="26"/>
                <w:szCs w:val="26"/>
              </w:rPr>
            </w:pPr>
            <w:r w:rsidRPr="005E4A4B">
              <w:rPr>
                <w:b/>
                <w:sz w:val="26"/>
                <w:szCs w:val="26"/>
              </w:rPr>
              <w:t>Място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Мероприятия свързани с честване на 150 години НЧ „Цвят”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целогодишно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школата по народни танци и ФА „Цвят” в национални и международни конкурси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целогодишно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школата по изобразително изкуство „Дъга” в национални и международни конкурси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целогодишно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Литературен салон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„Вино и любов” -</w:t>
            </w:r>
            <w:r w:rsidRPr="005E4A4B">
              <w:rPr>
                <w:sz w:val="26"/>
                <w:szCs w:val="26"/>
              </w:rPr>
              <w:t xml:space="preserve"> 14 февруари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Февруари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Осмомартенски литературен салон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</w:t>
            </w:r>
            <w:r>
              <w:rPr>
                <w:sz w:val="26"/>
                <w:szCs w:val="26"/>
              </w:rPr>
              <w:t xml:space="preserve"> </w:t>
            </w:r>
            <w:r w:rsidRPr="005E4A4B">
              <w:rPr>
                <w:sz w:val="26"/>
                <w:szCs w:val="26"/>
              </w:rPr>
              <w:t>“Цвят”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на народното творчество „Шарено котле”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Честване на празника  Благовещение съвместно с Видинска Св. Митрополия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</w:t>
            </w:r>
            <w:r w:rsidRPr="005E4A4B">
              <w:rPr>
                <w:sz w:val="26"/>
                <w:szCs w:val="26"/>
              </w:rPr>
              <w:t>арт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Цветен литературен салон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 xml:space="preserve">Април 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 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4A4B">
              <w:rPr>
                <w:rFonts w:ascii="Times New Roman" w:hAnsi="Times New Roman"/>
                <w:sz w:val="26"/>
                <w:szCs w:val="26"/>
              </w:rPr>
              <w:t>Участие</w:t>
            </w:r>
            <w:proofErr w:type="spellEnd"/>
            <w:r w:rsidRPr="005E4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4A4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5E4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ФТА „Цвят”</w:t>
            </w:r>
            <w:r w:rsidRPr="005E4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и ДТС в  концерт по повод празника на гр.Добрета-Турну Северин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Април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Гр. Добрета-Турну Северин</w:t>
            </w:r>
          </w:p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Румъния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Световно кафене -150 години НЧ „Цвят-1870”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 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079A9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Рисунка на асфалт –възпитаниците на школата по изобразително изкуство „Дъга” и деца от видинските училища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април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c>
          <w:tcPr>
            <w:tcW w:w="567" w:type="dxa"/>
          </w:tcPr>
          <w:p w:rsidR="00010A7A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Флашмоб в МОЛ „Видин”, с участието на ФА „Цвят”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април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 „Видин”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“ЦВЕТНИЦА”- концертна програма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Април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Изложба на художници, които излагат свои творби в Арт-галерията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април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Арт-галерия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Музикален салон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школата по народни танци и ФА „Цвят” в концертна програма в гр.Зайчар, република Сърбия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Ден на славянската писменост, българската просвета и култура- участие в концертна програма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изложба детски рисунки на Школа „Дъга”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Салон,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Закриване на учебната година в Школата по английски език 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продукция на класовете по пиано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Годишна продукция на класа по народно пеене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Годишен концерт на  школите по изкуствата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Май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Открита сцена 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Празничен концерт на школите и съставите при читалището по повод 1 юни – Международен ден на детето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Юни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X</w:t>
            </w:r>
            <w:r w:rsidRPr="005E4A4B">
              <w:rPr>
                <w:sz w:val="26"/>
                <w:szCs w:val="26"/>
                <w:lang w:val="en-US"/>
              </w:rPr>
              <w:t>I</w:t>
            </w:r>
            <w:r w:rsidRPr="005E4A4B">
              <w:rPr>
                <w:sz w:val="26"/>
                <w:szCs w:val="26"/>
              </w:rPr>
              <w:t>-ти събор за автентичен фолклор „Дунавски ритми</w:t>
            </w:r>
            <w:r>
              <w:rPr>
                <w:sz w:val="26"/>
                <w:szCs w:val="26"/>
              </w:rPr>
              <w:t>”</w:t>
            </w:r>
            <w:r w:rsidRPr="005E4A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Юни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Открита сцена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Откриване на новата творческа година в читалището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Октомври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 “Цвят”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Изложба на художници, които излагат свои творби в Арт-галерията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октомври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Арт-галерия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Музикален салон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Октомври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ФА”Цвят” в 1</w:t>
            </w:r>
            <w:r w:rsidRPr="005E4A4B">
              <w:rPr>
                <w:sz w:val="26"/>
                <w:szCs w:val="26"/>
                <w:lang w:val="en-US"/>
              </w:rPr>
              <w:t>2</w:t>
            </w:r>
            <w:r w:rsidRPr="005E4A4B">
              <w:rPr>
                <w:sz w:val="26"/>
                <w:szCs w:val="26"/>
                <w:shd w:val="clear" w:color="auto" w:fill="FFFFFF"/>
              </w:rPr>
              <w:t xml:space="preserve"> Международен фолклорен фестивал "Танци на крайдунавските страни" в гр.Дробета-Турну Северин, Румъния.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Октомври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Гр. Добрета-Турну Северин</w:t>
            </w:r>
          </w:p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Румъния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521" w:type="dxa"/>
          </w:tcPr>
          <w:p w:rsidR="00010A7A" w:rsidRPr="00BA6D0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Изложба на гоблени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октомври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 галерия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Участие в културната програма за празника на града на школите и съставите на Читалището 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Октомври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Пл.”Бдинци”</w:t>
            </w:r>
          </w:p>
        </w:tc>
      </w:tr>
      <w:tr w:rsidR="00010A7A" w:rsidRPr="005E4A4B" w:rsidTr="0082407B">
        <w:trPr>
          <w:trHeight w:val="467"/>
        </w:trPr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Литературен салон посветен на Димитровден 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 xml:space="preserve"> октомври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rPr>
          <w:trHeight w:val="467"/>
        </w:trPr>
        <w:tc>
          <w:tcPr>
            <w:tcW w:w="567" w:type="dxa"/>
          </w:tcPr>
          <w:p w:rsidR="00010A7A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Литературен конкурс по повод Деня на народните будители за учиници и възрастни 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 “Цвят”</w:t>
            </w:r>
          </w:p>
        </w:tc>
      </w:tr>
      <w:tr w:rsidR="00010A7A" w:rsidRPr="005E4A4B" w:rsidTr="0082407B">
        <w:trPr>
          <w:trHeight w:val="467"/>
        </w:trPr>
        <w:tc>
          <w:tcPr>
            <w:tcW w:w="567" w:type="dxa"/>
          </w:tcPr>
          <w:p w:rsidR="00010A7A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Световно кафене по повод Деня на християнското семейство и младеж съвместно с Неделното училище при Видинска Св. митрополия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Читалище “Цвят”</w:t>
            </w:r>
          </w:p>
        </w:tc>
      </w:tr>
      <w:tr w:rsidR="00010A7A" w:rsidRPr="005E4A4B" w:rsidTr="0082407B">
        <w:trPr>
          <w:trHeight w:val="467"/>
        </w:trPr>
        <w:tc>
          <w:tcPr>
            <w:tcW w:w="567" w:type="dxa"/>
          </w:tcPr>
          <w:p w:rsidR="00010A7A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за Деня на християнското семейство и младеж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rPr>
          <w:trHeight w:val="467"/>
        </w:trPr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Празничен концерт за </w:t>
            </w:r>
            <w:r w:rsidRPr="005E4A4B">
              <w:rPr>
                <w:sz w:val="26"/>
                <w:szCs w:val="26"/>
              </w:rPr>
              <w:t>Ден на християнското семейство и християнската младеж, съвместно с Видинска митрополия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21 ноември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rPr>
          <w:trHeight w:val="489"/>
        </w:trPr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Участие на  ФА „Цвят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” и джаз </w:t>
            </w: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състав „Фейм” в „Мач на звездите”, по повод международната  антиспин кампания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1 декември</w:t>
            </w:r>
          </w:p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  <w:tc>
          <w:tcPr>
            <w:tcW w:w="2268" w:type="dxa"/>
          </w:tcPr>
          <w:p w:rsidR="00010A7A" w:rsidRPr="005E4A4B" w:rsidRDefault="00010A7A" w:rsidP="0082407B">
            <w:pPr>
              <w:pStyle w:val="NoSpacing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5E4A4B">
              <w:rPr>
                <w:rFonts w:ascii="Times New Roman" w:hAnsi="Times New Roman"/>
                <w:sz w:val="26"/>
                <w:szCs w:val="26"/>
                <w:lang w:val="bg-BG"/>
              </w:rPr>
              <w:t>Спортна зала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  <w:u w:val="single"/>
              </w:rPr>
            </w:pPr>
            <w:r w:rsidRPr="005E4A4B">
              <w:rPr>
                <w:sz w:val="26"/>
                <w:szCs w:val="26"/>
              </w:rPr>
              <w:t>Коледен литературен салон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  <w:u w:val="single"/>
              </w:rPr>
            </w:pPr>
            <w:r w:rsidRPr="005E4A4B">
              <w:rPr>
                <w:sz w:val="26"/>
                <w:szCs w:val="26"/>
              </w:rPr>
              <w:t>Коледна художествена изложба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Салон ІІ ет.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Детско коледно шоу  “Звезди край елхата”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  <w:lang w:val="en-US"/>
              </w:rPr>
            </w:pPr>
            <w:r w:rsidRPr="005E4A4B">
              <w:rPr>
                <w:sz w:val="26"/>
                <w:szCs w:val="26"/>
              </w:rPr>
              <w:t>Декември</w:t>
            </w:r>
            <w:r w:rsidRPr="005E4A4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“Филхармония”</w:t>
            </w: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Посещение на Коледарска група при НЧ”Цвят 1870” в държавни и общински служби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Декември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</w:p>
        </w:tc>
      </w:tr>
      <w:tr w:rsidR="00010A7A" w:rsidRPr="005E4A4B" w:rsidTr="0082407B">
        <w:tc>
          <w:tcPr>
            <w:tcW w:w="567" w:type="dxa"/>
          </w:tcPr>
          <w:p w:rsidR="00010A7A" w:rsidRPr="005E4A4B" w:rsidRDefault="00010A7A" w:rsidP="00824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521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Участие на Коледарската група в „Бъдник”, организиран от Община Видин</w:t>
            </w:r>
          </w:p>
        </w:tc>
        <w:tc>
          <w:tcPr>
            <w:tcW w:w="141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Декември</w:t>
            </w:r>
          </w:p>
        </w:tc>
        <w:tc>
          <w:tcPr>
            <w:tcW w:w="2268" w:type="dxa"/>
          </w:tcPr>
          <w:p w:rsidR="00010A7A" w:rsidRPr="005E4A4B" w:rsidRDefault="00010A7A" w:rsidP="0082407B">
            <w:pPr>
              <w:rPr>
                <w:sz w:val="26"/>
                <w:szCs w:val="26"/>
              </w:rPr>
            </w:pPr>
            <w:r w:rsidRPr="005E4A4B">
              <w:rPr>
                <w:sz w:val="26"/>
                <w:szCs w:val="26"/>
              </w:rPr>
              <w:t>Пл.”Бдинци”</w:t>
            </w:r>
          </w:p>
        </w:tc>
      </w:tr>
    </w:tbl>
    <w:p w:rsidR="00010A7A" w:rsidRPr="005E4A4B" w:rsidRDefault="00010A7A" w:rsidP="00010A7A">
      <w:pPr>
        <w:rPr>
          <w:b/>
          <w:i/>
          <w:sz w:val="26"/>
          <w:szCs w:val="26"/>
          <w:u w:val="single"/>
        </w:rPr>
      </w:pPr>
    </w:p>
    <w:p w:rsidR="00010A7A" w:rsidRPr="005E4A4B" w:rsidRDefault="00010A7A" w:rsidP="00010A7A">
      <w:pPr>
        <w:ind w:left="360"/>
        <w:rPr>
          <w:b/>
          <w:i/>
          <w:sz w:val="26"/>
          <w:szCs w:val="26"/>
          <w:u w:val="single"/>
        </w:rPr>
      </w:pPr>
    </w:p>
    <w:p w:rsidR="00010A7A" w:rsidRPr="005E4A4B" w:rsidRDefault="00010A7A" w:rsidP="00010A7A">
      <w:pPr>
        <w:numPr>
          <w:ilvl w:val="0"/>
          <w:numId w:val="1"/>
        </w:numPr>
        <w:rPr>
          <w:i/>
          <w:sz w:val="26"/>
          <w:szCs w:val="26"/>
        </w:rPr>
      </w:pPr>
      <w:r w:rsidRPr="005E4A4B">
        <w:rPr>
          <w:i/>
          <w:sz w:val="26"/>
          <w:szCs w:val="26"/>
        </w:rPr>
        <w:t>Съществува вероятност Календарът за 20</w:t>
      </w:r>
      <w:r>
        <w:rPr>
          <w:i/>
          <w:sz w:val="26"/>
          <w:szCs w:val="26"/>
        </w:rPr>
        <w:t>20</w:t>
      </w:r>
      <w:r w:rsidRPr="005E4A4B">
        <w:rPr>
          <w:i/>
          <w:sz w:val="26"/>
          <w:szCs w:val="26"/>
        </w:rPr>
        <w:t>г. да претърпи промени с оглед на външни обстоятелства или по финансови причини</w:t>
      </w:r>
      <w:r>
        <w:rPr>
          <w:i/>
          <w:sz w:val="26"/>
          <w:szCs w:val="26"/>
        </w:rPr>
        <w:t>.</w:t>
      </w:r>
    </w:p>
    <w:p w:rsidR="00010A7A" w:rsidRDefault="00010A7A" w:rsidP="00505B79">
      <w:pPr>
        <w:jc w:val="center"/>
        <w:rPr>
          <w:rFonts w:ascii="Arial" w:hAnsi="Arial" w:cs="Arial"/>
          <w:b/>
          <w:sz w:val="28"/>
          <w:szCs w:val="28"/>
        </w:rPr>
      </w:pPr>
    </w:p>
    <w:p w:rsidR="00010A7A" w:rsidRDefault="00010A7A" w:rsidP="00505B79">
      <w:pPr>
        <w:jc w:val="center"/>
        <w:rPr>
          <w:rFonts w:ascii="Arial" w:hAnsi="Arial" w:cs="Arial"/>
          <w:b/>
          <w:sz w:val="28"/>
          <w:szCs w:val="28"/>
        </w:rPr>
      </w:pPr>
    </w:p>
    <w:p w:rsidR="00010A7A" w:rsidRDefault="00010A7A" w:rsidP="00505B79">
      <w:pPr>
        <w:jc w:val="center"/>
        <w:rPr>
          <w:rFonts w:ascii="Arial" w:hAnsi="Arial" w:cs="Arial"/>
          <w:b/>
          <w:sz w:val="28"/>
          <w:szCs w:val="28"/>
        </w:rPr>
      </w:pPr>
    </w:p>
    <w:p w:rsidR="00505B79" w:rsidRDefault="00505B79" w:rsidP="00505B79">
      <w:pPr>
        <w:rPr>
          <w:rFonts w:ascii="Arial Narrow" w:hAnsi="Arial Narrow"/>
          <w:b/>
          <w:i/>
          <w:u w:val="single"/>
        </w:rPr>
      </w:pPr>
    </w:p>
    <w:p w:rsidR="00B022A2" w:rsidRDefault="00B022A2"/>
    <w:sectPr w:rsidR="00B022A2" w:rsidSect="00B0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146"/>
    <w:multiLevelType w:val="hybridMultilevel"/>
    <w:tmpl w:val="1116EEB0"/>
    <w:lvl w:ilvl="0" w:tplc="71683B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BC2063"/>
    <w:multiLevelType w:val="hybridMultilevel"/>
    <w:tmpl w:val="D4DED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2EB9"/>
    <w:multiLevelType w:val="hybridMultilevel"/>
    <w:tmpl w:val="A920A2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92F11"/>
    <w:multiLevelType w:val="hybridMultilevel"/>
    <w:tmpl w:val="4A9CD7A8"/>
    <w:lvl w:ilvl="0" w:tplc="590EF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B4226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60635"/>
    <w:multiLevelType w:val="hybridMultilevel"/>
    <w:tmpl w:val="F16E9024"/>
    <w:lvl w:ilvl="0" w:tplc="34480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F90F7D"/>
    <w:multiLevelType w:val="hybridMultilevel"/>
    <w:tmpl w:val="2E2E219C"/>
    <w:lvl w:ilvl="0" w:tplc="6FC680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76066E">
      <w:start w:val="5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31A1641"/>
    <w:multiLevelType w:val="hybridMultilevel"/>
    <w:tmpl w:val="2BF25668"/>
    <w:lvl w:ilvl="0" w:tplc="57EA3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43A5F14"/>
    <w:multiLevelType w:val="hybridMultilevel"/>
    <w:tmpl w:val="B90219E8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B5E1C"/>
    <w:multiLevelType w:val="hybridMultilevel"/>
    <w:tmpl w:val="1B3C18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B79"/>
    <w:rsid w:val="00010A7A"/>
    <w:rsid w:val="00107BE1"/>
    <w:rsid w:val="00505B79"/>
    <w:rsid w:val="005262EB"/>
    <w:rsid w:val="00620211"/>
    <w:rsid w:val="00656AB6"/>
    <w:rsid w:val="007E6D80"/>
    <w:rsid w:val="0090261C"/>
    <w:rsid w:val="009F4950"/>
    <w:rsid w:val="00A12F4A"/>
    <w:rsid w:val="00B0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B79"/>
    <w:pPr>
      <w:keepNext/>
      <w:spacing w:before="240" w:after="60" w:line="36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7">
    <w:name w:val="heading 7"/>
    <w:link w:val="Heading7Char"/>
    <w:qFormat/>
    <w:rsid w:val="00505B79"/>
    <w:pPr>
      <w:outlineLvl w:val="6"/>
    </w:pPr>
    <w:rPr>
      <w:rFonts w:ascii="Garamond" w:hAnsi="Garamond"/>
      <w:i/>
      <w:iCs/>
      <w:color w:val="000000"/>
      <w:kern w:val="2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B79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05B79"/>
    <w:rPr>
      <w:rFonts w:ascii="Garamond" w:hAnsi="Garamond"/>
      <w:i/>
      <w:iCs/>
      <w:color w:val="000000"/>
      <w:kern w:val="28"/>
      <w:sz w:val="44"/>
      <w:szCs w:val="44"/>
    </w:rPr>
  </w:style>
  <w:style w:type="paragraph" w:styleId="NoSpacing">
    <w:name w:val="No Spacing"/>
    <w:uiPriority w:val="1"/>
    <w:qFormat/>
    <w:rsid w:val="00505B79"/>
    <w:rPr>
      <w:rFonts w:ascii="Calibri" w:hAnsi="Calibri"/>
      <w:sz w:val="22"/>
      <w:szCs w:val="22"/>
      <w:lang w:val="en-US" w:eastAsia="en-US" w:bidi="en-US"/>
    </w:rPr>
  </w:style>
  <w:style w:type="paragraph" w:customStyle="1" w:styleId="msoaddress">
    <w:name w:val="msoaddress"/>
    <w:rsid w:val="00505B79"/>
    <w:pPr>
      <w:tabs>
        <w:tab w:val="left" w:pos="540"/>
      </w:tabs>
      <w:spacing w:line="300" w:lineRule="auto"/>
    </w:pPr>
    <w:rPr>
      <w:rFonts w:ascii="Franklin Gothic Medium Cond" w:hAnsi="Franklin Gothic Medium Cond"/>
      <w:color w:val="000000"/>
      <w:kern w:val="28"/>
      <w:sz w:val="14"/>
      <w:szCs w:val="14"/>
    </w:rPr>
  </w:style>
  <w:style w:type="paragraph" w:styleId="BodyText3">
    <w:name w:val="Body Text 3"/>
    <w:link w:val="BodyText3Char"/>
    <w:rsid w:val="00505B79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05B79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2020-05-14T10:38:00Z</dcterms:created>
  <dcterms:modified xsi:type="dcterms:W3CDTF">2020-05-14T11:10:00Z</dcterms:modified>
</cp:coreProperties>
</file>