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D" w:rsidRPr="00B4435D" w:rsidRDefault="00B4435D" w:rsidP="00B4435D">
      <w:pPr>
        <w:jc w:val="center"/>
        <w:rPr>
          <w:rFonts w:ascii="Monotype Corsiva" w:hAnsi="Monotype Corsiva" w:cs="Times New Roman"/>
          <w:sz w:val="44"/>
          <w:szCs w:val="44"/>
          <w:lang w:val="bg-BG"/>
        </w:rPr>
      </w:pPr>
      <w:r w:rsidRPr="00B4435D">
        <w:rPr>
          <w:rFonts w:ascii="Monotype Corsiva" w:hAnsi="Monotype Corsiva" w:cs="Times New Roman"/>
          <w:sz w:val="44"/>
          <w:szCs w:val="44"/>
          <w:lang w:val="bg-BG"/>
        </w:rPr>
        <w:t>ОТЧЕТ</w:t>
      </w:r>
    </w:p>
    <w:p w:rsidR="00F27087" w:rsidRDefault="00B4435D" w:rsidP="00B4435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НЧ,,ПОДЕМ-РУСКА </w:t>
      </w:r>
      <w:r w:rsidR="00CE4FDC">
        <w:rPr>
          <w:rFonts w:ascii="Times New Roman" w:hAnsi="Times New Roman" w:cs="Times New Roman"/>
          <w:sz w:val="28"/>
          <w:szCs w:val="28"/>
          <w:lang w:val="bg-BG"/>
        </w:rPr>
        <w:t>БЕЛА 1928” С. РУСКА БЕЛА ЗА 2019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B4435D" w:rsidRDefault="00B4435D" w:rsidP="00B4435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4435D" w:rsidRDefault="00B4435D" w:rsidP="00B4435D">
      <w:pPr>
        <w:rPr>
          <w:lang w:val="bg-BG"/>
        </w:rPr>
      </w:pPr>
      <w:r>
        <w:rPr>
          <w:lang w:val="bg-BG"/>
        </w:rPr>
        <w:t>НЧ,,Подем- Руска Бела 1928”</w:t>
      </w:r>
      <w:r w:rsidR="00CE4FDC">
        <w:t xml:space="preserve"> и </w:t>
      </w:r>
      <w:proofErr w:type="spellStart"/>
      <w:r w:rsidR="00CE4FDC">
        <w:t>през</w:t>
      </w:r>
      <w:proofErr w:type="spellEnd"/>
      <w:r w:rsidR="00CE4FDC">
        <w:t xml:space="preserve"> </w:t>
      </w:r>
      <w:proofErr w:type="spellStart"/>
      <w:r w:rsidR="00CE4FDC">
        <w:t>изминалата</w:t>
      </w:r>
      <w:proofErr w:type="spellEnd"/>
      <w:r w:rsidR="00CE4FDC">
        <w:t xml:space="preserve"> 201</w:t>
      </w:r>
      <w:r w:rsidR="00CE4FDC">
        <w:rPr>
          <w:lang w:val="bg-BG"/>
        </w:rPr>
        <w:t>9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продължи</w:t>
      </w:r>
      <w:proofErr w:type="spellEnd"/>
      <w:r>
        <w:t xml:space="preserve"> с </w:t>
      </w:r>
      <w:proofErr w:type="spellStart"/>
      <w:r>
        <w:t>реализирането</w:t>
      </w:r>
      <w:proofErr w:type="spellEnd"/>
      <w:r>
        <w:t xml:space="preserve"> на </w:t>
      </w:r>
      <w:proofErr w:type="spellStart"/>
      <w:r>
        <w:t>поставените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rPr>
          <w:lang w:val="bg-BG"/>
        </w:rPr>
        <w:t>: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опазва културно- историческото наследство и националните традиции.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спомага изграждането на ценностната система у децата.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поддържа материалната си база.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разработва и реализира инициативи за финансиране на читалищната дейност.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Подобряване дейността на библиотеката, съобразена с интересите и нуждите на населението, чрез различни форми на културно- масовата работа.</w:t>
      </w:r>
    </w:p>
    <w:p w:rsidR="00166EFF" w:rsidRDefault="00166EFF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Осъществяване на изложби свързани с бележити дати на личности </w:t>
      </w:r>
      <w:r w:rsidR="00FA3ACE">
        <w:rPr>
          <w:lang w:val="bg-BG"/>
        </w:rPr>
        <w:t>и събития от местен, регионален и национален характер.</w:t>
      </w:r>
    </w:p>
    <w:p w:rsidR="00FA3ACE" w:rsidRDefault="00FA3ACE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Осъществяване на културния календар за  читалищните изяви.</w:t>
      </w:r>
    </w:p>
    <w:p w:rsidR="00FA3ACE" w:rsidRDefault="00FA3ACE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Участие в културните мероприятия на общината.</w:t>
      </w:r>
    </w:p>
    <w:p w:rsidR="00FA3ACE" w:rsidRDefault="00FA3ACE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Честване на официалните и традиционни празници , сборове и годишнини.</w:t>
      </w:r>
    </w:p>
    <w:p w:rsidR="00FA3ACE" w:rsidRDefault="00FA3ACE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Провеждане на мероприятия,свързани със съхраняването, развитието и популяризирането на местни традиции и обичаи.</w:t>
      </w:r>
    </w:p>
    <w:p w:rsidR="00FA3ACE" w:rsidRDefault="00FA3ACE" w:rsidP="00166EF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Участия на библиотечния работник в семинари, обучения и др.</w:t>
      </w:r>
    </w:p>
    <w:p w:rsidR="007D6C68" w:rsidRDefault="007D6C68" w:rsidP="00166EFF">
      <w:pPr>
        <w:pStyle w:val="a3"/>
        <w:numPr>
          <w:ilvl w:val="0"/>
          <w:numId w:val="1"/>
        </w:numPr>
        <w:rPr>
          <w:lang w:val="bg-BG"/>
        </w:rPr>
      </w:pPr>
      <w:proofErr w:type="spellStart"/>
      <w:r>
        <w:t>Постоянно</w:t>
      </w:r>
      <w:proofErr w:type="spellEnd"/>
      <w:r>
        <w:t xml:space="preserve"> </w:t>
      </w:r>
      <w:proofErr w:type="spellStart"/>
      <w:r>
        <w:t>обогатяване</w:t>
      </w:r>
      <w:proofErr w:type="spellEnd"/>
      <w:r>
        <w:t xml:space="preserve"> на </w:t>
      </w:r>
      <w:proofErr w:type="spellStart"/>
      <w:r>
        <w:t>библиотечните</w:t>
      </w:r>
      <w:proofErr w:type="spellEnd"/>
      <w:r>
        <w:t xml:space="preserve"> </w:t>
      </w:r>
      <w:proofErr w:type="spellStart"/>
      <w:r>
        <w:t>колекции</w:t>
      </w:r>
      <w:proofErr w:type="spellEnd"/>
      <w:r>
        <w:t xml:space="preserve"> с </w:t>
      </w:r>
      <w:proofErr w:type="spellStart"/>
      <w:r>
        <w:t>традиционни</w:t>
      </w:r>
      <w:proofErr w:type="spellEnd"/>
      <w:r>
        <w:t xml:space="preserve"> /</w:t>
      </w:r>
      <w:proofErr w:type="spellStart"/>
      <w:r>
        <w:t>книжни</w:t>
      </w:r>
      <w:proofErr w:type="spellEnd"/>
      <w:r>
        <w:t xml:space="preserve">/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носители</w:t>
      </w:r>
      <w:proofErr w:type="spellEnd"/>
      <w:r>
        <w:t xml:space="preserve"> на </w:t>
      </w:r>
      <w:proofErr w:type="spellStart"/>
      <w:r>
        <w:t>информация</w:t>
      </w:r>
      <w:proofErr w:type="spellEnd"/>
      <w:r>
        <w:t>;</w:t>
      </w:r>
    </w:p>
    <w:p w:rsidR="007D6C68" w:rsidRDefault="007D6C68" w:rsidP="00166EFF">
      <w:pPr>
        <w:pStyle w:val="a3"/>
        <w:numPr>
          <w:ilvl w:val="0"/>
          <w:numId w:val="1"/>
        </w:numPr>
        <w:rPr>
          <w:lang w:val="bg-BG"/>
        </w:rPr>
      </w:pPr>
      <w:proofErr w:type="spellStart"/>
      <w:r>
        <w:t>Насърчаване</w:t>
      </w:r>
      <w:proofErr w:type="spellEnd"/>
      <w:r>
        <w:t xml:space="preserve"> на </w:t>
      </w:r>
      <w:proofErr w:type="spellStart"/>
      <w:r>
        <w:t>четенето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>;</w:t>
      </w:r>
    </w:p>
    <w:p w:rsidR="007D6C68" w:rsidRDefault="007D6C68" w:rsidP="00166EFF">
      <w:pPr>
        <w:pStyle w:val="a3"/>
        <w:numPr>
          <w:ilvl w:val="0"/>
          <w:numId w:val="1"/>
        </w:numPr>
        <w:rPr>
          <w:lang w:val="bg-BG"/>
        </w:rPr>
      </w:pPr>
      <w:r>
        <w:t xml:space="preserve">  </w:t>
      </w:r>
      <w:proofErr w:type="spellStart"/>
      <w:r>
        <w:t>Превръщане</w:t>
      </w:r>
      <w:proofErr w:type="spellEnd"/>
      <w:r>
        <w:t xml:space="preserve"> на </w:t>
      </w:r>
      <w:proofErr w:type="spellStart"/>
      <w:r>
        <w:t>библиотеката</w:t>
      </w:r>
      <w:proofErr w:type="spellEnd"/>
      <w:r>
        <w:t xml:space="preserve"> в </w:t>
      </w:r>
      <w:proofErr w:type="spellStart"/>
      <w:r>
        <w:t>притегателен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младите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</w:p>
    <w:p w:rsidR="007D6C68" w:rsidRDefault="007D6C68" w:rsidP="007D6C68">
      <w:pPr>
        <w:pStyle w:val="a3"/>
        <w:rPr>
          <w:lang w:val="bg-BG"/>
        </w:rPr>
      </w:pPr>
    </w:p>
    <w:p w:rsidR="007D6C68" w:rsidRDefault="007D6C68" w:rsidP="007D6C68">
      <w:pPr>
        <w:pStyle w:val="a3"/>
        <w:rPr>
          <w:lang w:val="bg-BG"/>
        </w:rPr>
      </w:pPr>
    </w:p>
    <w:p w:rsidR="007D6C68" w:rsidRDefault="007D6C68" w:rsidP="007D6C68">
      <w:pPr>
        <w:pStyle w:val="a3"/>
        <w:rPr>
          <w:b/>
          <w:lang w:val="bg-BG"/>
        </w:rPr>
      </w:pPr>
      <w:r w:rsidRPr="007D6C68">
        <w:rPr>
          <w:b/>
          <w:lang w:val="bg-BG"/>
        </w:rPr>
        <w:t>БИБЛИОТЕЧНА ДЕЙНОСТ</w:t>
      </w:r>
    </w:p>
    <w:p w:rsidR="006877E1" w:rsidRDefault="007D6C68" w:rsidP="007D6C68">
      <w:pPr>
        <w:rPr>
          <w:lang w:val="bg-BG"/>
        </w:rPr>
      </w:pPr>
      <w:proofErr w:type="spellStart"/>
      <w:r>
        <w:t>Комплектуването</w:t>
      </w:r>
      <w:proofErr w:type="spellEnd"/>
      <w:r>
        <w:t xml:space="preserve"> на </w:t>
      </w:r>
      <w:proofErr w:type="spellStart"/>
      <w:r>
        <w:t>фондовете</w:t>
      </w:r>
      <w:proofErr w:type="spellEnd"/>
      <w:r>
        <w:t xml:space="preserve"> е </w:t>
      </w:r>
      <w:proofErr w:type="spellStart"/>
      <w:r>
        <w:t>основна</w:t>
      </w:r>
      <w:proofErr w:type="spellEnd"/>
      <w:r>
        <w:t xml:space="preserve"> и </w:t>
      </w:r>
      <w:proofErr w:type="spellStart"/>
      <w:r>
        <w:t>неизменна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на </w:t>
      </w:r>
      <w:r>
        <w:rPr>
          <w:lang w:val="bg-BG"/>
        </w:rPr>
        <w:t>библиотеката при НЧ,,Подем- Руска Бела 1928”</w:t>
      </w:r>
      <w:r>
        <w:t xml:space="preserve"> В </w:t>
      </w:r>
      <w:proofErr w:type="spellStart"/>
      <w:r>
        <w:t>края</w:t>
      </w:r>
      <w:proofErr w:type="spellEnd"/>
      <w:r>
        <w:t xml:space="preserve"> на 201</w:t>
      </w:r>
      <w:r>
        <w:rPr>
          <w:lang w:val="bg-BG"/>
        </w:rPr>
        <w:t>9</w:t>
      </w:r>
      <w:r>
        <w:t xml:space="preserve"> г. </w:t>
      </w:r>
      <w:proofErr w:type="spellStart"/>
      <w:r>
        <w:t>фондът</w:t>
      </w:r>
      <w:proofErr w:type="spellEnd"/>
      <w:r>
        <w:t xml:space="preserve"> </w:t>
      </w:r>
      <w:proofErr w:type="spellStart"/>
      <w:r>
        <w:t>наброява</w:t>
      </w:r>
      <w:proofErr w:type="spellEnd"/>
      <w:r>
        <w:t xml:space="preserve"> </w:t>
      </w:r>
      <w:r>
        <w:rPr>
          <w:lang w:val="bg-BG"/>
        </w:rPr>
        <w:t>4599 библиотечни документа от всички отрасли на знанието. Като: научна, художествена, детска научно- популярна, художествена</w:t>
      </w:r>
      <w:r w:rsidR="006877E1">
        <w:rPr>
          <w:lang w:val="bg-BG"/>
        </w:rPr>
        <w:t xml:space="preserve"> и др. Набавените през годината са 51</w:t>
      </w:r>
      <w:r w:rsidR="006E5E1E">
        <w:t xml:space="preserve"> </w:t>
      </w:r>
      <w:proofErr w:type="spellStart"/>
      <w:r w:rsidR="006E5E1E">
        <w:t>библиотечни</w:t>
      </w:r>
      <w:proofErr w:type="spellEnd"/>
      <w:r w:rsidR="006E5E1E">
        <w:t xml:space="preserve"> </w:t>
      </w:r>
      <w:proofErr w:type="spellStart"/>
      <w:r w:rsidR="006E5E1E">
        <w:t>документа</w:t>
      </w:r>
      <w:proofErr w:type="spellEnd"/>
      <w:r w:rsidR="006877E1">
        <w:rPr>
          <w:lang w:val="bg-BG"/>
        </w:rPr>
        <w:t>, на стойност 40 лв. Положителния резултат в комплектуване фондовете на библиотеката е в резултат на дарения от жителите на селото.</w:t>
      </w:r>
      <w:r w:rsidR="00E57EAC">
        <w:rPr>
          <w:lang w:val="bg-BG"/>
        </w:rPr>
        <w:t xml:space="preserve"> Заетите библиотечни документи са 507. Посещенията са 639.От тях за дома-244, в читалня-8, на автоматизирани читателски места-28, на организирани събития-359.</w:t>
      </w:r>
      <w:r w:rsidR="00014290">
        <w:rPr>
          <w:lang w:val="bg-BG"/>
        </w:rPr>
        <w:t xml:space="preserve"> Читатели в библиотеката са 41. До 14 г- 15, от 19 до 28години- 4, над 28 години- 22.</w:t>
      </w:r>
    </w:p>
    <w:p w:rsidR="00E57EAC" w:rsidRDefault="00E57EAC" w:rsidP="007D6C68">
      <w:pPr>
        <w:rPr>
          <w:lang w:val="bg-BG"/>
        </w:rPr>
      </w:pPr>
      <w:r>
        <w:rPr>
          <w:lang w:val="bg-BG"/>
        </w:rPr>
        <w:t>Броят на справките направени през годината са както следва: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Устна справка- 74 бр.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lastRenderedPageBreak/>
        <w:t>Тематична- 4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Персонална- 1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АЧМ- 20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Консултация на читателско място- 5</w:t>
      </w:r>
    </w:p>
    <w:p w:rsidR="006E5E1E" w:rsidRDefault="006E5E1E" w:rsidP="006E5E1E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Автоматизирана справка- 4</w:t>
      </w:r>
    </w:p>
    <w:p w:rsidR="006E5E1E" w:rsidRPr="006E5E1E" w:rsidRDefault="006E5E1E" w:rsidP="006E5E1E">
      <w:pPr>
        <w:pStyle w:val="a3"/>
        <w:rPr>
          <w:lang w:val="bg-BG"/>
        </w:rPr>
      </w:pPr>
    </w:p>
    <w:p w:rsidR="007D6C68" w:rsidRDefault="007D6C68" w:rsidP="007D6C68">
      <w:pPr>
        <w:rPr>
          <w:b/>
          <w:lang w:val="bg-BG"/>
        </w:rPr>
      </w:pPr>
      <w:r>
        <w:rPr>
          <w:b/>
          <w:lang w:val="bg-BG"/>
        </w:rPr>
        <w:t xml:space="preserve">      </w:t>
      </w:r>
    </w:p>
    <w:p w:rsidR="007D6C68" w:rsidRDefault="007D6C68" w:rsidP="007D6C68">
      <w:pPr>
        <w:rPr>
          <w:lang w:val="bg-BG"/>
        </w:rPr>
      </w:pPr>
      <w:r w:rsidRPr="006E5E1E">
        <w:rPr>
          <w:lang w:val="bg-BG"/>
        </w:rPr>
        <w:t xml:space="preserve">               </w:t>
      </w:r>
      <w:r w:rsidR="006E5E1E">
        <w:rPr>
          <w:lang w:val="bg-BG"/>
        </w:rPr>
        <w:t xml:space="preserve"> </w:t>
      </w:r>
      <w:r w:rsidR="006E5E1E" w:rsidRPr="006E5E1E">
        <w:rPr>
          <w:lang w:val="bg-BG"/>
        </w:rPr>
        <w:t xml:space="preserve"> </w:t>
      </w:r>
      <w:r w:rsidRPr="006E5E1E">
        <w:rPr>
          <w:lang w:val="bg-BG"/>
        </w:rPr>
        <w:t xml:space="preserve"> </w:t>
      </w:r>
      <w:r w:rsidR="00014290">
        <w:rPr>
          <w:lang w:val="bg-BG"/>
        </w:rPr>
        <w:t xml:space="preserve">Най- малките приятели на книгата взеха участие в отбелязване на събития, дати, годишнини от националния и местен календар. Като: 3 Март, Маратон на четенето, 24 Май-ден на Славянската писменост и култура, </w:t>
      </w:r>
      <w:r w:rsidR="00595710">
        <w:rPr>
          <w:lang w:val="bg-BG"/>
        </w:rPr>
        <w:t>ден на Народните будители</w:t>
      </w:r>
      <w:r w:rsidR="009B439D">
        <w:rPr>
          <w:lang w:val="bg-BG"/>
        </w:rPr>
        <w:t>, Обесването на Васил Левски</w:t>
      </w:r>
      <w:r w:rsidR="00595710">
        <w:rPr>
          <w:lang w:val="bg-BG"/>
        </w:rPr>
        <w:t xml:space="preserve"> и в много литературни четения през лятото. През 2019г. гост на библиотеката беше главния редактор на в-к  Веселяк- сирак- Стефан Здравков.</w:t>
      </w:r>
      <w:r w:rsidR="005024E5">
        <w:rPr>
          <w:lang w:val="bg-BG"/>
        </w:rPr>
        <w:t xml:space="preserve"> Направиха се витрини, литературни четения, рецитали, обсъждане на книги, преразказване на приказки и др. На 18 юни бе открита лятната работа с деца. Заедно с литературните четения имаше и много забавни игри. Извършени са услуги на граждани за сканиране на документи и прехвърлянето им на преносим носител, или</w:t>
      </w:r>
      <w:r w:rsidR="009A7CBA">
        <w:rPr>
          <w:lang w:val="bg-BG"/>
        </w:rPr>
        <w:t xml:space="preserve"> изпращането им по електронна по</w:t>
      </w:r>
      <w:r w:rsidR="005024E5">
        <w:rPr>
          <w:lang w:val="bg-BG"/>
        </w:rPr>
        <w:t xml:space="preserve">ща. Оказана е помощ на желаещите в търсене на работа, изготвяне на документи за кандидатстване и др. </w:t>
      </w:r>
      <w:r w:rsidR="009A7CBA">
        <w:rPr>
          <w:lang w:val="bg-BG"/>
        </w:rPr>
        <w:t xml:space="preserve">Читалищната страница във </w:t>
      </w:r>
      <w:proofErr w:type="spellStart"/>
      <w:r w:rsidR="009A7CBA">
        <w:rPr>
          <w:lang w:val="bg-BG"/>
        </w:rPr>
        <w:t>Фейсбук</w:t>
      </w:r>
      <w:proofErr w:type="spellEnd"/>
      <w:r w:rsidR="009A7CBA">
        <w:rPr>
          <w:lang w:val="bg-BG"/>
        </w:rPr>
        <w:t xml:space="preserve"> текущо отразява цялостната дейност.</w:t>
      </w:r>
    </w:p>
    <w:p w:rsidR="009A7CBA" w:rsidRDefault="009A7CBA" w:rsidP="009A7CBA">
      <w:pPr>
        <w:jc w:val="center"/>
        <w:rPr>
          <w:b/>
          <w:lang w:val="bg-BG"/>
        </w:rPr>
      </w:pPr>
      <w:r>
        <w:rPr>
          <w:b/>
          <w:lang w:val="bg-BG"/>
        </w:rPr>
        <w:t>ЧИТАЛИЩНА ДЕЙНОСТ</w:t>
      </w:r>
    </w:p>
    <w:p w:rsidR="009A7CBA" w:rsidRDefault="009A7CBA" w:rsidP="009A7CBA">
      <w:pPr>
        <w:rPr>
          <w:lang w:val="bg-BG"/>
        </w:rPr>
      </w:pPr>
      <w:r>
        <w:rPr>
          <w:b/>
          <w:lang w:val="bg-BG"/>
        </w:rPr>
        <w:tab/>
      </w:r>
      <w:r w:rsidRPr="009A7CBA">
        <w:rPr>
          <w:lang w:val="bg-BG"/>
        </w:rPr>
        <w:t>Важно</w:t>
      </w:r>
      <w:r>
        <w:rPr>
          <w:lang w:val="bg-BG"/>
        </w:rPr>
        <w:t xml:space="preserve"> място в развитието на читалищната ни дейност е развитието и обогатяване на любителското художествено творчество. С много усилия и труд  СФГ,,Росна </w:t>
      </w:r>
      <w:proofErr w:type="spellStart"/>
      <w:r>
        <w:rPr>
          <w:lang w:val="bg-BG"/>
        </w:rPr>
        <w:t>китка’</w:t>
      </w:r>
      <w:proofErr w:type="spellEnd"/>
      <w:r>
        <w:rPr>
          <w:lang w:val="bg-BG"/>
        </w:rPr>
        <w:t>, с ръководител- Милчо Гергов успя да се представи достойно на Национални, Регионални и Общински изяви като:</w:t>
      </w:r>
    </w:p>
    <w:p w:rsidR="009A7CBA" w:rsidRDefault="009A7CBA" w:rsidP="009A7CBA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Национален фолклорен фестивал ,,Напеви от северозапада” с. Горник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Хорово изпълнение- 1 място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Индивидуално- 1 място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Най- добър корепетитор- 1 място</w:t>
      </w:r>
    </w:p>
    <w:p w:rsidR="009A7CBA" w:rsidRDefault="009A7CBA" w:rsidP="009A7CBA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Фолклорен фестивал ,,Бреница пее и танцува”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Дует- 1 място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Индивидуално- 1 място</w:t>
      </w:r>
    </w:p>
    <w:p w:rsidR="009A7CBA" w:rsidRDefault="009A7CBA" w:rsidP="009A7CBA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Най- добър корепетитор- 1 място</w:t>
      </w:r>
    </w:p>
    <w:p w:rsidR="009A7CBA" w:rsidRDefault="009A7CBA" w:rsidP="009A7CBA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Фолклорен фестивал ,,Ехо от северозапада”</w:t>
      </w:r>
      <w:r w:rsidR="0074669C">
        <w:rPr>
          <w:lang w:val="bg-BG"/>
        </w:rPr>
        <w:t xml:space="preserve"> с. Сухаче</w:t>
      </w:r>
    </w:p>
    <w:p w:rsidR="0074669C" w:rsidRDefault="0074669C" w:rsidP="0074669C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Специална награда на журито- купа</w:t>
      </w:r>
    </w:p>
    <w:p w:rsidR="0074669C" w:rsidRDefault="0074669C" w:rsidP="0074669C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Индивидуално- медал</w:t>
      </w:r>
    </w:p>
    <w:p w:rsidR="0074669C" w:rsidRDefault="007B409B" w:rsidP="0074669C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Фолклорен събор ,,Рожен”</w:t>
      </w:r>
    </w:p>
    <w:p w:rsidR="007B409B" w:rsidRDefault="007B409B" w:rsidP="0074669C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Фолклорен фестивал ,, Тополи пее и се смее”</w:t>
      </w:r>
    </w:p>
    <w:p w:rsidR="007B409B" w:rsidRDefault="007B409B" w:rsidP="007B409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Хорово изпълнение- 1 място</w:t>
      </w:r>
    </w:p>
    <w:p w:rsidR="007B409B" w:rsidRDefault="007B409B" w:rsidP="007B409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Индивидуално- 1 място</w:t>
      </w:r>
    </w:p>
    <w:p w:rsidR="007B409B" w:rsidRDefault="007B409B" w:rsidP="007B409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Най- добър корепетитор- 1 място</w:t>
      </w:r>
    </w:p>
    <w:p w:rsidR="007B409B" w:rsidRDefault="007B409B" w:rsidP="007B409B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Участие в сръбско- българска сватба</w:t>
      </w:r>
    </w:p>
    <w:p w:rsidR="007B409B" w:rsidRDefault="007B409B" w:rsidP="007B409B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lastRenderedPageBreak/>
        <w:t>Четвърти регионален фолклорен фестивал ,, Тъпан бие, хоро се вие, песен се пее, Буковец се весели- българското да съхрани”</w:t>
      </w:r>
    </w:p>
    <w:p w:rsidR="007B409B" w:rsidRDefault="007B409B" w:rsidP="007B409B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Шести фестивал на художествената самодейност в КПК,,Еделвайс”- гр. Враца</w:t>
      </w:r>
    </w:p>
    <w:p w:rsidR="00C67D8E" w:rsidRDefault="00C67D8E" w:rsidP="00C67D8E">
      <w:pPr>
        <w:pStyle w:val="a3"/>
        <w:rPr>
          <w:lang w:val="bg-BG"/>
        </w:rPr>
      </w:pPr>
    </w:p>
    <w:p w:rsidR="007B409B" w:rsidRDefault="007B409B" w:rsidP="00103948">
      <w:pPr>
        <w:pStyle w:val="a3"/>
        <w:ind w:firstLine="720"/>
        <w:rPr>
          <w:lang w:val="bg-BG"/>
        </w:rPr>
      </w:pPr>
      <w:r>
        <w:rPr>
          <w:lang w:val="bg-BG"/>
        </w:rPr>
        <w:t>През 2019г. певческата група взе участие и в общоселски тържества</w:t>
      </w:r>
      <w:r w:rsidR="00850E8E">
        <w:rPr>
          <w:lang w:val="bg-BG"/>
        </w:rPr>
        <w:t xml:space="preserve">, като: Бабин ден, Св. Валентин/с гост- Ивайло Тодоров/, Трифон- Зарезан, Баба Марта, Пролетта, Еньовден, Новогодишно тържество и др. За първа година читалището ни беше основният организатор на празника на селото- </w:t>
      </w:r>
      <w:proofErr w:type="spellStart"/>
      <w:r w:rsidR="00850E8E">
        <w:rPr>
          <w:lang w:val="bg-BG"/>
        </w:rPr>
        <w:t>Архангелов</w:t>
      </w:r>
      <w:proofErr w:type="spellEnd"/>
      <w:r w:rsidR="00850E8E">
        <w:rPr>
          <w:lang w:val="bg-BG"/>
        </w:rPr>
        <w:t xml:space="preserve"> ден</w:t>
      </w:r>
      <w:r w:rsidR="00114E42">
        <w:rPr>
          <w:lang w:val="bg-BG"/>
        </w:rPr>
        <w:t xml:space="preserve"> . Съвместно с Кметския наместник- Владимир Пенчев, украсихме елхата в центъра на селото и запалихме светлините.</w:t>
      </w:r>
      <w:r w:rsidR="00103948">
        <w:rPr>
          <w:lang w:val="bg-BG"/>
        </w:rPr>
        <w:t xml:space="preserve"> Направихме екскурзии до Асеновата крепост, в. Околчица и Северняшка сватба.</w:t>
      </w:r>
    </w:p>
    <w:p w:rsidR="00114E42" w:rsidRDefault="00114E42" w:rsidP="00103948">
      <w:pPr>
        <w:pStyle w:val="a3"/>
        <w:ind w:firstLine="720"/>
        <w:rPr>
          <w:lang w:val="bg-BG"/>
        </w:rPr>
      </w:pPr>
      <w:r>
        <w:rPr>
          <w:lang w:val="bg-BG"/>
        </w:rPr>
        <w:t xml:space="preserve">Голям принос за читалищната дейност имат и децата. 17 деца се включиха в </w:t>
      </w:r>
      <w:r w:rsidR="00C67D8E">
        <w:rPr>
          <w:lang w:val="bg-BG"/>
        </w:rPr>
        <w:t xml:space="preserve">Лазаруването, Коледуване, боядисване на яйца, изработване на </w:t>
      </w:r>
      <w:proofErr w:type="spellStart"/>
      <w:r w:rsidR="00C67D8E">
        <w:rPr>
          <w:lang w:val="bg-BG"/>
        </w:rPr>
        <w:t>мартенички</w:t>
      </w:r>
      <w:proofErr w:type="spellEnd"/>
      <w:r w:rsidR="00C67D8E">
        <w:rPr>
          <w:lang w:val="bg-BG"/>
        </w:rPr>
        <w:t xml:space="preserve"> и лятната работа.</w:t>
      </w:r>
    </w:p>
    <w:p w:rsidR="00103948" w:rsidRDefault="00103948" w:rsidP="00103948">
      <w:pPr>
        <w:pStyle w:val="a3"/>
        <w:ind w:firstLine="720"/>
        <w:rPr>
          <w:lang w:val="bg-BG"/>
        </w:rPr>
      </w:pPr>
      <w:r>
        <w:rPr>
          <w:lang w:val="bg-BG"/>
        </w:rPr>
        <w:t>Читалището ни взе участие в кампаниите ,,Капачки за бъдеще” и ,,Да изчистим България заедно”.</w:t>
      </w:r>
      <w:r w:rsidR="00EE0803">
        <w:rPr>
          <w:lang w:val="bg-BG"/>
        </w:rPr>
        <w:t xml:space="preserve"> Голяма гордост ни е записването на видео-клип на песента за Руска Бела.</w:t>
      </w:r>
    </w:p>
    <w:p w:rsidR="00454165" w:rsidRDefault="00454165" w:rsidP="00103948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jc w:val="center"/>
        <w:rPr>
          <w:b/>
          <w:lang w:val="bg-BG"/>
        </w:rPr>
      </w:pPr>
      <w:r>
        <w:rPr>
          <w:b/>
          <w:lang w:val="bg-BG"/>
        </w:rPr>
        <w:t>МАТЕРИАЛНА БАЗА</w:t>
      </w:r>
    </w:p>
    <w:p w:rsidR="00454165" w:rsidRDefault="00454165" w:rsidP="00454165">
      <w:pPr>
        <w:pStyle w:val="a3"/>
        <w:ind w:firstLine="720"/>
        <w:rPr>
          <w:lang w:val="bg-BG"/>
        </w:rPr>
      </w:pPr>
      <w:r>
        <w:rPr>
          <w:lang w:val="bg-BG"/>
        </w:rPr>
        <w:t>През последните години се полагат ежедневни грижи за поддържането на читалището. Направихме ремонт на стая за репетиции на фолклорната група и стая за съхранение на дарените книги до тяхното комплектуване.</w:t>
      </w: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  <w:r>
        <w:rPr>
          <w:lang w:val="bg-BG"/>
        </w:rPr>
        <w:t xml:space="preserve">2019г. е година, която ни показа,че само с общи усилия могат да се постигнат добри резултати. </w:t>
      </w: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  <w:r>
        <w:rPr>
          <w:lang w:val="bg-BG"/>
        </w:rPr>
        <w:t>Отчета е приет на Общо събрание с ПРОТОКОЛ №27/14.03.2020г.</w:t>
      </w: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</w:p>
    <w:p w:rsidR="00454165" w:rsidRDefault="00454165" w:rsidP="00454165">
      <w:pPr>
        <w:pStyle w:val="a3"/>
        <w:ind w:firstLine="720"/>
        <w:rPr>
          <w:lang w:val="bg-BG"/>
        </w:rPr>
      </w:pPr>
      <w:r>
        <w:rPr>
          <w:lang w:val="bg-BG"/>
        </w:rPr>
        <w:t>14.03.2020г.                                                              Председател:................................</w:t>
      </w:r>
    </w:p>
    <w:p w:rsidR="00454165" w:rsidRPr="00454165" w:rsidRDefault="00454165" w:rsidP="00454165">
      <w:pPr>
        <w:pStyle w:val="a3"/>
        <w:ind w:firstLine="720"/>
        <w:rPr>
          <w:lang w:val="bg-BG"/>
        </w:rPr>
      </w:pPr>
      <w:r>
        <w:rPr>
          <w:lang w:val="bg-BG"/>
        </w:rPr>
        <w:t>с. Руска Бела</w:t>
      </w:r>
      <w:r w:rsidR="00CE4FDC">
        <w:rPr>
          <w:lang w:val="bg-BG"/>
        </w:rPr>
        <w:t xml:space="preserve">                                                                         / Валерия Тодорова/</w:t>
      </w:r>
    </w:p>
    <w:p w:rsidR="005D0107" w:rsidRPr="00014290" w:rsidRDefault="005D0107" w:rsidP="007D6C68">
      <w:pPr>
        <w:rPr>
          <w:lang w:val="bg-BG"/>
        </w:rPr>
      </w:pPr>
    </w:p>
    <w:sectPr w:rsidR="005D0107" w:rsidRPr="00014290" w:rsidSect="00E973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6126"/>
    <w:multiLevelType w:val="hybridMultilevel"/>
    <w:tmpl w:val="431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47F9C"/>
    <w:multiLevelType w:val="hybridMultilevel"/>
    <w:tmpl w:val="011CD556"/>
    <w:lvl w:ilvl="0" w:tplc="A948B3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A4800"/>
    <w:multiLevelType w:val="hybridMultilevel"/>
    <w:tmpl w:val="77E6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D14BE"/>
    <w:multiLevelType w:val="hybridMultilevel"/>
    <w:tmpl w:val="84F4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087"/>
    <w:rsid w:val="00014290"/>
    <w:rsid w:val="000A4B31"/>
    <w:rsid w:val="00103948"/>
    <w:rsid w:val="00114E42"/>
    <w:rsid w:val="00166EFF"/>
    <w:rsid w:val="002916C0"/>
    <w:rsid w:val="00385EF5"/>
    <w:rsid w:val="00454165"/>
    <w:rsid w:val="005024E5"/>
    <w:rsid w:val="00595710"/>
    <w:rsid w:val="005D0107"/>
    <w:rsid w:val="006877E1"/>
    <w:rsid w:val="006E5E1E"/>
    <w:rsid w:val="0074669C"/>
    <w:rsid w:val="007B409B"/>
    <w:rsid w:val="007D6C68"/>
    <w:rsid w:val="00850E8E"/>
    <w:rsid w:val="009A7CBA"/>
    <w:rsid w:val="009B439D"/>
    <w:rsid w:val="00A13A01"/>
    <w:rsid w:val="00A278D3"/>
    <w:rsid w:val="00A57FD0"/>
    <w:rsid w:val="00B4435D"/>
    <w:rsid w:val="00BD4882"/>
    <w:rsid w:val="00C67D8E"/>
    <w:rsid w:val="00CE4FDC"/>
    <w:rsid w:val="00E57EAC"/>
    <w:rsid w:val="00E973F0"/>
    <w:rsid w:val="00EE0803"/>
    <w:rsid w:val="00F27087"/>
    <w:rsid w:val="00FA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2020-01-27T14:01:00Z</dcterms:created>
  <dcterms:modified xsi:type="dcterms:W3CDTF">2020-03-08T11:02:00Z</dcterms:modified>
</cp:coreProperties>
</file>