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7E" w:rsidRPr="00780B99" w:rsidRDefault="00CD167E" w:rsidP="00CD167E">
      <w:pPr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У  С  Т  А  В</w:t>
      </w:r>
    </w:p>
    <w:p w:rsidR="00CD167E" w:rsidRPr="00780B99" w:rsidRDefault="00CD167E" w:rsidP="00CD167E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НА</w:t>
      </w:r>
    </w:p>
    <w:p w:rsidR="00CD167E" w:rsidRPr="00780B99" w:rsidRDefault="00CD167E" w:rsidP="00CD167E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НАРОДНО ЧИТАЛИЩЕ ,,ПРОБУДА – 1928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’’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с. БОТРОВ</w:t>
      </w:r>
    </w:p>
    <w:p w:rsidR="00CD167E" w:rsidRPr="00780B99" w:rsidRDefault="00CD167E" w:rsidP="00CD167E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ГЛАВА ПЪРВА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ОБЩИ ПОЛОЖЕНИЯ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ЧЛ.1:  Народно Читалище ,,ПРОБУДА – 1928” с. Ботров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е традиционно самоуправляващо се българско културно- просветно сдружение,което изпълнява и държавни културно –просветни задачи в областта на културата.То работи на принципите на доброволността, демократизма и автономията.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ЧЛ.2:В неговата дейност може да участват всички физически лица без ограничения на възраст, пол,  политически и религиозни възгледи и етническо самосъзнание.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ЧЛ.3: Читалището е юридическо лице с нестопанска цел.То подлежи на вписване в регистъра на Окръжния съд.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ЧЛ.4: Читалището поддържа отношения на сътрудничество и координация с държавните и общинските органи и организации,на които законите възлагат права и задължения,свързани  с неговата дейност,като запазва своята автономия.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ЧЛ.5: Читалището може да се сдружава и с други читалища и сродни организации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,за постигане на своите цели,за провеждане на съвместни дейности и инициативи при условията посочени в ЗНЧ.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ЧЛ.6: Читалището работи във взаимоотношения и с други културни  и научни  институти учебни заведения, обществени, стопански и нестопански организации,извършващи или подпомагащи културната дейност. То може да влиза в договорни отношения с тези или други структори, без да накърнява своите права и интересите си.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ГЛАВА ВТОРА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ЦЕЛИ,ДЕЙНОСТИ И ЗАДАЧИ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ЧЛ.7.: Целта на читалището е да задоволява потребностите на гражданите свързани с: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1.Развитие и обогатяване на културния живот, социалната и образователна дейност на населението.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2.Запазване на обичаите и традициите на българския народ.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3.Развитие на творческите заложби на подрастващото поколение и приобщаването им  към ценностите и постиженията на науката, изкуството и културата.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4.Възпитаване и утвърждаване на националното самосъзнание.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5. Осигуряване на достъп до информация.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ЧЛ.8: За постигане на своята цел читалището извършва следните дейности: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1.Поддържа библиотека, читални, фото-, фоно-,филмо- и видеотеки, както и създава и поддържа електронни информационни мрежи.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2.Организира школи, кръжоци, курсове, кино- и видеопоказ, празненсва , концерти,чествания и младежки дейности.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3.Развива и подпомага любителското художествено творчество.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4.Събира и разпространява знания за родния край.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5.Създава и съхранява музейни колекции съгласно Закона за културното наследство.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6.Предоставя компютърни и интернет услуги.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ЧЛ.9.:Читалище  ,,ПРОБУДА – 1928” с. Ботров 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може да развива и допълнителна стопанска дейност, свързана с предмета на  основната му дейност, в съответсвие с действащото законодателство, като използва приходите от нея за постигане  на определените в устава цели.  Читалището не разпределя печалба.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ГЛАВА ТРЕТА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УЧРЕДЯВАНЕ,ПРЕКРАТЯВАНЕ,ЧЛЕНСТВО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ЧЛ.10: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1.Читалище ,, ПРОБУДА – 1928” с. Ботров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‘’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е основано през 1928г.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2. То се регистрира в Окръжния съд в съответсвие с 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&amp;2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от предходните и заключителни  разпоредби и в МК в съответствие с чл.10 от ЗНЧ.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3.Всяка промяна на вписаните в съдебния регистър обстоятелства се заявява в съда  в съответствие с чл.9,ал.4 от ЗНЧ.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ЧЛ.11: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1.Читалището може да бъде прекратено по решение на  Общото събрание,взето в съответсвие с чл.19 и 20 на Устава и вписано в регистъра на Окръжния съд.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2.Читалището може да бъде прекратено и по решение на Окръжния съд,съгласно  Чл.27 от ЗНЧ.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ЧЛ.12:Членове на читалище,, ПРОБУДА – 1928” с. Ботров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могат да бъдат индивидуални,  колективни, почетни, дарители.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ЧЛ.13: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1.Индивидуалните членове са български граждани.  Те са действителни и спомагателни.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2. Действителни членове са дееспособни лица, които плащат редовно членския си внос, трябва да са навършили 18г. И да участват в дейността на Читалището.Те имат право да избират и да бъдат избирани.  Право на глас имат тези, които са плащали членския си внос за  текущата година.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3.Спомагателни членове са лица до 18г., които нямат право да избират и да бъдат избирани и имат съвещателен глас.Те плащат членския си внос в намален размер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4.Членството се учредява или продължава с акта на плащането на членския внос.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Води се регистър на читалищните членове.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5.Членството се прекратява: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* с писмено заявление на читалищния член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* когато не участва в дейноста на читалището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* когато не е платен членския внос в рамките на календарната година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* когато не участва в три последователни заседания на Общото събрание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* когато Общото събрание изключи читалищен член за грубо нарушение на Устава, на поведение уронващо доброто име на Читалището или за нанесени стопански и финансови щети в особено големи размери.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6. Нови членове се приемат от Общото събрание.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ЧЛ.14: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ЧЛЕНОВЕТЕ  на ЧИТАЛИЩЕ,, ПРОБУДА – 1928” с. Ботров имат право: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1.Да избират ръководни органи и да бъдат избирани в тях, ако най-малко 2г. непосредствено преди избора са били членове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2.Да получават информация за дейността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3.Да участват в обсъждането на дейността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4.Да ползват с предимство неговата база и услугите му.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ЧЛЕНОВЕТЕ на ЧИТАЛИЩЕ,, ПРОБУДА – 1928” с. Ботров са длъжни: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1.Да плащат редовно членския си внос-размер на  1,00 лв.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2. Да спазват Устава на Читалището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3.Да участват според възможностите си в дейността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4.Да опазват недвижимото имущество и да предприемат стъпки за обогатяването му.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5. Да не уронват доброто име и престижа на Читалище , ПРОБУДА – 1928” с. Ботров,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ЧЛ.15: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КОЛЕКТИВНИ членове на Читалище ,, ПРОБУДА – 1928” с. Ботров” могат да бъдат: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1.Професионални стопански организации.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2.Търговски дружества , регистрирани по определения ред, кооперации и сдружения   с нестопанска цел.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3. Културно-просветни и любителски клубове,творчески колективи, учебни заведения.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КОЛЕКТИВНИТЕ членове съдействат: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1.За осъществяване на целите на Читалище ,, ПРОБУДА – 1928” с. Ботров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2.Подпомагат финансово дейностите по поддържането и обогатяването на материалната база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3.Имат право на един глас.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ЧЛЕНСТВОТО на колективните членове се учредява и поддържа чрез писмено споразумение или договор, които не могат да накърняват интересите на Читалище,, ПРОБУДА – 1928” с. Ботров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КОЛЕКТИВНОТО  членство се прекратява: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По писмено искане на колективен член</w:t>
      </w:r>
    </w:p>
    <w:p w:rsidR="00CD167E" w:rsidRPr="00780B99" w:rsidRDefault="00CD167E" w:rsidP="00CD167E">
      <w:pPr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При фактическо прекъсване на взаимоотношенията между колективен член и Читалище,, ПРОБУДА – 1928” с. Ботров в продържение на една календарна година.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ЧЛ.16:Почетните членове на Читалище ,, са български и чужди граждани,ка ПРОБУДА – 1928” с. Ботров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кто и дарители с изключителни заслуги към него.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ГЛАВА ЧЕТВЪРТА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УПРАВЛЕНИЕ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ЧЛ.17: Органите за управление на Читалеще ,,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ПРОБУДА – 1928” с. Ботров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са:</w:t>
      </w:r>
    </w:p>
    <w:p w:rsidR="00CD167E" w:rsidRPr="00780B99" w:rsidRDefault="00CD167E" w:rsidP="00CD167E">
      <w:pPr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Общото събрание</w:t>
      </w:r>
    </w:p>
    <w:p w:rsidR="00CD167E" w:rsidRPr="00780B99" w:rsidRDefault="00CD167E" w:rsidP="00CD167E">
      <w:pPr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Читалищното настоятелство.</w:t>
      </w:r>
    </w:p>
    <w:p w:rsidR="00CD167E" w:rsidRPr="00780B99" w:rsidRDefault="00CD167E" w:rsidP="00CD167E">
      <w:pPr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Проверителна комисия.</w:t>
      </w:r>
    </w:p>
    <w:p w:rsidR="00CD167E" w:rsidRPr="00780B99" w:rsidRDefault="00CD167E" w:rsidP="00CD167E">
      <w:pPr>
        <w:ind w:left="720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ЧЛ.18: Върховен орган на Читалището е Общото събрание. То се състои от всички членове на Читалището , имащи право на глас.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ЧЛ.19: ОБЩОТО  СЪБРАНИЕ: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1.Изменя и допълва Устава.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2.Избира и освобождава членове на Настоятелството,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>Проверителната комисия и Председателя.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3.Изключва членове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4. Определя основните насоки за дейността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5.Взема решения за членуване или прекратяване на членството в Читалищно сдружение.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6. Приема бюджета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7. Приема Годишния отчет до края на януари на следващата година.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8.Обявява почетни членове, в т.ч. дарителите.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9. Отменя решения на  органите на Читалище ,,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ПРОБУДА – 1928” с. Ботров    </w:t>
      </w:r>
    </w:p>
    <w:p w:rsidR="00CD167E" w:rsidRPr="00780B99" w:rsidRDefault="00CD167E" w:rsidP="00CD167E">
      <w:pPr>
        <w:ind w:firstLine="682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10. Взема решения за отнасяне до Съда на незаконосъобразни действия на ръководството или на  отделни членове.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11. Взема решение за прекратяване на Читалището. Решенията на Общото събрание са  задължителни за другите органи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12.Определя размера на членския внос.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13. Взема решиния за откриване на клонове на Читалището след съгласуване с  Общината.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ЧЛ.20: СЪБРАНИЕ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1.Редовно Общо събрание на НЧ, ПРОБУДА – 1928” с. Ботров,</w:t>
      </w: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се свиква от Настоятелството веднъж годишно.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2.Извънредно Общо събрание на НЧ, ПРОБУДА – 1928” с. Ботров ,  може да бъде свикано и по искане на Настоятелството , и по искане на Проверителната комисия,и по решение на 1/3 от членовете, имащи право на глас.При отказ на Настоятелството да свика Извънредно Общо събрание до  15 дни от постъпването на искането,  Проверителната комисия или 1/3 от членовете   на Читалището с право на глас могат да свикат извънредно Общо събрание от свое име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3.Поканата за събранието съдържа: дневния ред, датата, часа, мястото на провеждане и кой го свиква. Поканата трябва да бъде получена срещу подпис или връчена не по късно от 7 дни преди дата на провеждането.  В същия срок на общодостъпни места,  на вратата на читалището и чрез медиите трябва да бъде залепена покана за събранието.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t>4.Общото събрание е законно , ако присъстват най-малко половината от имащите право на глас членове на Читалище,, ПРОБУДА – 1928” с. Ботров. 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5.Решенията се вземат с мнозинство на повече от половината от присъстващите членове с право на глас, освен решенията по чл.14,ал.1,т.1,4,10,11,12 от ЗНЧ, които се вземат с мнозинство най-малко от 2/3 от всички членове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6.Две трети от членовете на Общото събрание на НЧ,, ПРОБУДА – 1928” с. Ботров  могат да предявят иск пред Окръжния съд по седалището на Читалището за отмяна на решения на Общото събрание, ако то противоречи на Закона или  Устава.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7.Искът се предевява в едномесечен срок от узнаването на решението , но не по късно от една година от датата на вземане на решението.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8.Прокурорът може да иска от Окръжния съд по седалището на Читалището да отмени решение на  Общото събрание  , което противоречи на  Закона или Устава в едномесечен срок от узнаване на решението, но не по късно от една година от датата на  решението.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ab/>
        <w:t>ЧЛ.21: ЧИТАЛИЩНОТО НАСТОЯТЕЛСТВО: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ИЗПЪЛНИТЕЛЕН ОРГАН на НЧ,, ПРОБУДА – 1928” с. Ботров е Читалищното настоятелство.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То се състои от  5  члена , избрани за   3/три/ години Те не могат да имат роднински връзки  по права и сребрена линия до четвърта степен.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НАСТОЯТЕЛСТВОТО: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1.Свиква Общото събрание и изпълнява взетите от него решения.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2.Подготвя и внася в Общото събрание проект за бюджет на Читалището, следи за изпълнението му и утвърждава щата му.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3. Подготвя и внася в Общото събрание отчет по бюджета и дейността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4. Назначава секретаря на Читалището и утвърждава длъжностната му характеристика.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5. Взема решения относно изпълняването на програмата и и приетия годишен отчет.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  6.Взема решения за назначаване на щатния и хонорования персонал и за определяне на хонорарите им и трудовите възнаграждения.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7.Приема годишни планове за работата на Читалището  и програмите на отделни колективи.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  8.Взема решения за сдружаване на Читалището ,с изключение на решения, свързани по чл.14,ал.1,т.6 от ЗНЧ.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  9.Решава въпросите за създаване и закриване  на колективи за художествено творчество, школи, курсове и др.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  10.Взема решения за стопанисване на читалищното имущество,за придобиване на недвижимо имущество,за отдаване на имущество под наем или под аренда,за определяне размера на таксите, наемите, арендните вноски, за образуване и управление на цилеви фондове, в т. ч. и в изпълнение на дарения.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   11.Решава въпросите за откриване и закриване на допълнителни дейности, в това число и стопански, за учредяване и прекратяване на търговски и граждански дружества и за участие в такива, свързани с дейността на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   12.Взема решения за морално и материално стимулиране и поощряване на читалищни членове и дейци,работещи в Читалището.</w:t>
      </w:r>
    </w:p>
    <w:p w:rsidR="00CD167E" w:rsidRPr="00780B99" w:rsidRDefault="00CD167E" w:rsidP="00CD167E">
      <w:pPr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НАСТОЯТЕЛСВОТО се свиква на заседание най-малко веднъж на три месеца.При необходимост на тези заседания могат да се канят и други читалищни членове и служители или членове на Проверителната комисия.  Настоятелството взема решения с мнозинство повече от половината от членовете си.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ЧЛ.22: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1.Председателят на Читалището се избира пряко от Общото събрание за три години въз основа на  чл.17 отЗНЧ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2.Председателят представлява Читалището.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3.Свиква и ръководи заседанията на Настоятелствато и председателства Общото събрание.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4.Сключва и прекратява трудови договори със служителите, съобразно бюджета на Читалището и въз основа на решение на Настоятелството. Сключва и прекратява трудови договори със секретаря въз основа на решение на Настоятелството и контролира работата му по текущата дейност. Изготвя длъжностната му характеристика.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5.Отчита дейността си пред Читалищното настоятелство.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ЧЛ.23: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1.Секретаря на Читалището: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- организира изпълнението на решенията на Настоятелството, включително решенията за изпълнението на бюджета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- организира текущата основна и допълнителна дейност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- отговаря за работата на щатния и хонорования персонал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- представлява Читалището заедно и поотделно с Председателя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2.Секретаря не  може да е в роднински връзки с членовете на Настоятелството и на Проверителната комисия по права и по сребрена линия до четвърта степен, както и да бъде съпруг или съпруга на Председателя на Читалището.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ЧЛ.24: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1.ПРОВЕРИТЕЛНАТА КОМИСИЯ се състои от  3 /трима/ членове, избрани за 3/три/ години. Не могат да бъдат членове лица, които са в трудово-правни отношения с </w:t>
      </w: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>Читалището или са роднини на членове на Настоятелството, на Председателя и Секретаря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по права линия, съпрузи, братя, сестри и роднини по сватовство от първа степен.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2.Проверителната комисия осъществява контрол върху дейността на Настоятелството, Председателя, Секретаря на Читалището по спазване  Закона и Устава и решенията на Общото събрание.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3.При констатиране на нарушения Проверителната комисия уведомява Общото събрание на Читалището , а при данни за извършено престъпление-органите на Прокуратурата 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4.Комисията взема  решения с мнозинство повече от половината.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ЧЛ.25:Когато поради смърт, трайна физическа невъзможност или подаване на оставка  Председателя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чл.21,ал.1 и чл.22  и чл.24, в срок от два месеца ,Общото събрание избира нов Председател или попълва състава на съответния орган.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ЧЛ.26: Не могат да бъдат избирани за членове на Настоятелството и Проверителната комисия и лица,които са осъждани или лишавани от свобода за умишлени престъпления от общ характер.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ЧЛ.27: Членове на Настоятелството,включително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 Декларациите се обявяват на интернет страницата на Читалището.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ГЛАВА ПЕТА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ИМУЩЕСТВО И ФИНАНСИ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ЧЛ.28: Имуществото на Читалището  се състои от собствени недвижими имоти,движими имоти,ценни книжа,авторски права, вземания и от  предоставени за безвъзмездно ползване на недвижими имоти.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ЧЛ.29:Народното читалище полага еднакви грижи на добър стопанин за опазване и обогатяване както на собственото ,така и на ползваното имущество.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ЧЛ.30:Читалището набира средсва от следните източници: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1.Членски внос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2.Културно-просветна и информационна дейност,вкючително школи и курсове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3.Субсидия от държавния и общински бюджет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4.Наеми от движимо и недвижимо имущество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    5.Дарения и завещания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6.Други приходи,включително от стопанска дейност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ЧЛ.31:Единният читалищен бюджет се формира от всички приходоизточници-собсвени и от субсидии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ЧЛ.32:Читалищното настоятелство изготвя годишния отчит за приходите и разходите,които се приемат от Общото събрание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ЧЛ.33:Отчетът на изразходваните от бюджета средсва се представя в Общината,на чиято територия се намира Читалището в срок до 31 март на следващата година.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ЧЛ.34:Председателят на Читалището на територията на Общината  ежегодно,в срок до 10 ноември представя на Кмета предложения за своята дейност през следващата година.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1.Кмета на Общината внася направените предложения в Общинския съвет, който приема годишна програма за развитие на читалищната дейност в Общината.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2.Програмата по ал. 1 се изпълнява от Читалището въз основа на финансово обезпечени договори,сключени с Кмета на Общината.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3.Председателят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ал.1 и за изразходваните от бюджета средсва през предходната година.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4.Докладите по ал. 3 на читалищата на територията на една Община се обсъждат отОбщинския съвет на първото открито заседание след 31 март с участието на представителите на  Народните читалища- вносители на докладите.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СЧЕТОВОДНАТА ДЕЙНОСТ СЕ ВОДИ В СЪОТВЕТСТВИЕ СЪС ЗАКОНА ЗА СЧЕТОВОДСТВОТО И ПОДЗАКОНОВИТЕ ДОКУМЕНТИ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ГЛАВА ШЕСТА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ПРЕКРАТЯВАНЕ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ЧЛ.35: Читалището може да бъде прекратено по решение на Общото събрание или на Окръжния съд.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ЧЛ.36:Окръжният съд постановява решение за прекратяване на Читалището ако: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1.Дейността му противоречи на ЗНЧ, Устава и добрите нрави.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2.Имуществото му не се ползва според целите на Читалището и при трайна невъзможност Читалището да действа.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3.Е налице трайна невъзможност Читалището да действа или не развива дейност за периода две години. В тези случаи Министърът на културата изпраща сигнал до  Прокурора за констатирана липса на дейност на Читалището.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4. Не е учредено по законния ред.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5.Е обявено в несъстоятелност.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6. Прекратяване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7.Прекратяването на Читалището по искане на Прокурора се вписва служебно.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     8.За неуредени в ЗНЧ случаи се прилага Законът за юридическите лица с нестопанска цел.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ГЛАВА СЕДМА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ЗАКЛЮЧИТЕЛНИ РАЗПОРЕДБИ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1.Читалището има име  -,, ПРОБУДА  1928” с. Ботров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2.Читалището има кръгъл печат,надпис Народно Читалище,, ПРОБУДА – 1928” с. Ботров с окръжност в средата с годината на основаване-1927г.</w:t>
      </w:r>
    </w:p>
    <w:p w:rsidR="00CD167E" w:rsidRPr="00780B99" w:rsidRDefault="00CD167E" w:rsidP="00CD167E">
      <w:pPr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       3.Празникът на Читалището  е  22 септември.</w:t>
      </w:r>
    </w:p>
    <w:p w:rsidR="00CD167E" w:rsidRPr="001C3A19" w:rsidRDefault="00CD167E" w:rsidP="00CD16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67E" w:rsidRPr="001C3A19" w:rsidRDefault="00CD167E" w:rsidP="00CD167E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C3A1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СПИСЪК НА НАСТОЯТЕЛСТВОТО И ПРОВЕРИТЕЛНАТА КОМИСИЯ</w:t>
      </w:r>
    </w:p>
    <w:p w:rsidR="00CD167E" w:rsidRPr="001C3A19" w:rsidRDefault="00CD167E" w:rsidP="00CD167E">
      <w:pPr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CD167E" w:rsidRPr="0018540D" w:rsidRDefault="00CD167E" w:rsidP="00CD167E">
      <w:pPr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1C3A19">
        <w:rPr>
          <w:rFonts w:ascii="Times New Roman" w:hAnsi="Times New Roman" w:cs="Times New Roman"/>
          <w:b w:val="0"/>
          <w:sz w:val="24"/>
          <w:szCs w:val="24"/>
        </w:rPr>
        <w:t xml:space="preserve"> на Народно читалище „ Пробуда 192</w:t>
      </w:r>
      <w:r w:rsidRPr="001C3A19">
        <w:rPr>
          <w:rFonts w:ascii="Times New Roman" w:hAnsi="Times New Roman" w:cs="Times New Roman"/>
          <w:b w:val="0"/>
          <w:sz w:val="24"/>
          <w:szCs w:val="24"/>
          <w:lang w:val="ru-RU"/>
        </w:rPr>
        <w:t>8</w:t>
      </w:r>
      <w:r w:rsidRPr="001C3A19">
        <w:rPr>
          <w:rFonts w:ascii="Times New Roman" w:hAnsi="Times New Roman" w:cs="Times New Roman"/>
          <w:b w:val="0"/>
          <w:sz w:val="24"/>
          <w:szCs w:val="24"/>
        </w:rPr>
        <w:t xml:space="preserve">” с. Ботров, общ.Бяла, обл. Русе </w:t>
      </w:r>
    </w:p>
    <w:p w:rsidR="00CD167E" w:rsidRPr="001C3A19" w:rsidRDefault="00CD167E" w:rsidP="00CD167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1. </w:t>
      </w:r>
      <w:r w:rsidRPr="001C3A19">
        <w:rPr>
          <w:rFonts w:ascii="Times New Roman" w:hAnsi="Times New Roman" w:cs="Times New Roman"/>
          <w:b w:val="0"/>
          <w:sz w:val="24"/>
          <w:szCs w:val="24"/>
        </w:rPr>
        <w:t>Дилек Ахмедова Феимова –председател</w:t>
      </w:r>
    </w:p>
    <w:p w:rsidR="00CD167E" w:rsidRDefault="00CD167E" w:rsidP="00CD167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1C3A19">
        <w:rPr>
          <w:rFonts w:ascii="Times New Roman" w:hAnsi="Times New Roman" w:cs="Times New Roman"/>
          <w:b w:val="0"/>
          <w:sz w:val="24"/>
          <w:szCs w:val="24"/>
        </w:rPr>
        <w:t>Лейман Абдулова Исмаилова  – секретар</w:t>
      </w:r>
    </w:p>
    <w:p w:rsidR="00CD167E" w:rsidRDefault="00CD167E" w:rsidP="00CD167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1C3A19">
        <w:rPr>
          <w:rFonts w:ascii="Times New Roman" w:hAnsi="Times New Roman" w:cs="Times New Roman"/>
          <w:b w:val="0"/>
          <w:sz w:val="24"/>
          <w:szCs w:val="24"/>
        </w:rPr>
        <w:t>Мизели Адилова Мустафова –член</w:t>
      </w:r>
    </w:p>
    <w:p w:rsidR="00CD167E" w:rsidRPr="0018540D" w:rsidRDefault="00CD167E" w:rsidP="00CD167E">
      <w:pPr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1C3A19">
        <w:rPr>
          <w:rFonts w:ascii="Times New Roman" w:hAnsi="Times New Roman" w:cs="Times New Roman"/>
          <w:b w:val="0"/>
          <w:sz w:val="24"/>
          <w:szCs w:val="24"/>
        </w:rPr>
        <w:t>Лейля Мустафова Юсеинова –член</w:t>
      </w:r>
    </w:p>
    <w:p w:rsidR="00CD167E" w:rsidRPr="00780B99" w:rsidRDefault="00CD167E" w:rsidP="00CD167E">
      <w:pPr>
        <w:ind w:left="18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проверителната комисия</w:t>
      </w:r>
    </w:p>
    <w:p w:rsidR="00CD167E" w:rsidRPr="00780B99" w:rsidRDefault="00CD167E" w:rsidP="00CD167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1. Илкнур Ибрямова Мехмедова </w:t>
      </w:r>
    </w:p>
    <w:p w:rsidR="00CD167E" w:rsidRPr="00780B99" w:rsidRDefault="00CD167E" w:rsidP="00CD167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 xml:space="preserve">2. Айсен Рамаданова Мюймюнова </w:t>
      </w:r>
    </w:p>
    <w:p w:rsidR="00CD167E" w:rsidRPr="0018540D" w:rsidRDefault="00CD167E" w:rsidP="00CD167E">
      <w:pPr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80B99">
        <w:rPr>
          <w:rFonts w:ascii="Times New Roman" w:hAnsi="Times New Roman" w:cs="Times New Roman"/>
          <w:b w:val="0"/>
          <w:sz w:val="24"/>
          <w:szCs w:val="24"/>
        </w:rPr>
        <w:t>3. Йорданка Маринова Димитрова</w:t>
      </w:r>
    </w:p>
    <w:p w:rsidR="00EA5C0F" w:rsidRDefault="00EA5C0F"/>
    <w:p w:rsidR="00E06B1E" w:rsidRDefault="00E06B1E"/>
    <w:p w:rsidR="00E06B1E" w:rsidRDefault="00E06B1E"/>
    <w:p w:rsidR="007D2697" w:rsidRDefault="007D2697" w:rsidP="007D2697">
      <w:pPr>
        <w:pStyle w:val="1"/>
      </w:pPr>
      <w:r>
        <w:t>НАРОДНО  ЧИТАЛИЩЕ „ПРОБУДА-1928”- БОТРОВ</w:t>
      </w:r>
    </w:p>
    <w:p w:rsidR="007D2697" w:rsidRDefault="007D2697" w:rsidP="007D2697"/>
    <w:p w:rsidR="007D2697" w:rsidRDefault="007D2697" w:rsidP="007D2697"/>
    <w:p w:rsidR="007D2697" w:rsidRDefault="007D2697" w:rsidP="007D2697">
      <w:pPr>
        <w:pStyle w:val="3"/>
        <w:jc w:val="center"/>
      </w:pPr>
      <w:r>
        <w:t>ИЗПЪЛНЕНИ   МЕРОПРИЯТИЯ</w:t>
      </w:r>
    </w:p>
    <w:p w:rsidR="007D2697" w:rsidRDefault="007D2697" w:rsidP="007D2697">
      <w:pPr>
        <w:pStyle w:val="3"/>
        <w:jc w:val="center"/>
      </w:pPr>
      <w:r>
        <w:t xml:space="preserve">ЗА 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</w:p>
    <w:p w:rsidR="007D2697" w:rsidRDefault="007D2697" w:rsidP="007D2697"/>
    <w:p w:rsidR="007D2697" w:rsidRDefault="007D2697" w:rsidP="007D2697"/>
    <w:p w:rsidR="007D2697" w:rsidRDefault="007D2697" w:rsidP="007D2697">
      <w:pPr>
        <w:pStyle w:val="3"/>
        <w:jc w:val="center"/>
      </w:pPr>
      <w:r>
        <w:t>месец  Януари</w:t>
      </w:r>
    </w:p>
    <w:p w:rsidR="007D2697" w:rsidRDefault="007D2697" w:rsidP="007D2697"/>
    <w:p w:rsidR="007D2697" w:rsidRDefault="007D2697" w:rsidP="007D2697">
      <w:r>
        <w:lastRenderedPageBreak/>
        <w:t>21.01. ЧЕСТВАНЕ  НА „ БАБИНДЕН” – ДЕН  НА  РОДИЛНАТА  ПОМОЩ,СПАЗВАНЕ  НА  ОБИЧАЯ. ОРГАНИЗИРА  СЕ  В  МАГАЗИНА  НА  НАРКООП  ОТ  НАСТОЯТЕЛСТВОТО И  СЕКРЕТАРЯ.</w:t>
      </w:r>
    </w:p>
    <w:p w:rsidR="007D2697" w:rsidRDefault="007D2697" w:rsidP="007D2697">
      <w:r>
        <w:t xml:space="preserve">                                                                                         ДА</w:t>
      </w:r>
    </w:p>
    <w:p w:rsidR="007D2697" w:rsidRDefault="007D2697" w:rsidP="007D2697"/>
    <w:p w:rsidR="007D2697" w:rsidRDefault="007D2697" w:rsidP="007D2697"/>
    <w:p w:rsidR="007D2697" w:rsidRDefault="007D2697" w:rsidP="007D2697">
      <w:pPr>
        <w:pStyle w:val="3"/>
        <w:jc w:val="center"/>
      </w:pPr>
      <w:r>
        <w:t>месец Февруари</w:t>
      </w:r>
    </w:p>
    <w:p w:rsidR="007D2697" w:rsidRDefault="007D2697" w:rsidP="007D2697"/>
    <w:p w:rsidR="007D2697" w:rsidRDefault="007D2697" w:rsidP="007D2697">
      <w:r>
        <w:t>14.02.” ТРИФОН  ЗАРЕЗАН”- ДЕН  НА  ЛОЗАРЯ. ОРГАНИЗИРАНЕ  НА  ТЪРЖЕСТВО  С  ХОРАТА  ОТ  СЕЛОТО.</w:t>
      </w:r>
    </w:p>
    <w:p w:rsidR="007D2697" w:rsidRDefault="007D2697" w:rsidP="007D2697">
      <w:r>
        <w:t xml:space="preserve">                                                                                        ДА</w:t>
      </w:r>
    </w:p>
    <w:p w:rsidR="007D2697" w:rsidRDefault="007D2697" w:rsidP="007D2697"/>
    <w:p w:rsidR="007D2697" w:rsidRDefault="007D2697" w:rsidP="007D2697">
      <w:r>
        <w:t>19.02.  ВИТРИНА  ЗА  ГОДИШНИНАТА  ОТ СМЪРТТА  НА  АПОСТОЛА  НАПРАВЕНА  ЗАЕДНО  С  ДЕЦАТА  ОТ  СЕЛОТО.</w:t>
      </w:r>
    </w:p>
    <w:p w:rsidR="007D2697" w:rsidRDefault="007D2697" w:rsidP="007D2697">
      <w:r>
        <w:t xml:space="preserve">                                                                                       </w:t>
      </w:r>
    </w:p>
    <w:p w:rsidR="007D2697" w:rsidRDefault="007D2697" w:rsidP="007D2697">
      <w:r>
        <w:t xml:space="preserve">                                                                                        ДА</w:t>
      </w:r>
    </w:p>
    <w:p w:rsidR="007D2697" w:rsidRDefault="007D2697" w:rsidP="007D2697"/>
    <w:p w:rsidR="007D2697" w:rsidRDefault="007D2697" w:rsidP="007D2697">
      <w:pPr>
        <w:pStyle w:val="3"/>
        <w:jc w:val="center"/>
      </w:pPr>
      <w:r>
        <w:t>месец Март</w:t>
      </w:r>
    </w:p>
    <w:p w:rsidR="007D2697" w:rsidRDefault="007D2697" w:rsidP="007D2697"/>
    <w:p w:rsidR="007D2697" w:rsidRDefault="007D2697" w:rsidP="007D2697"/>
    <w:p w:rsidR="007D2697" w:rsidRDefault="007D2697" w:rsidP="007D2697">
      <w:r>
        <w:t>01.03. ЧЕСТВАНЕ  ДЕНЯ  НА  САМОДЕЕЦА  И  БАБА МАРТА. ВРЪЗВАНЕ  МАРТЕНИЦИ  НА  ДЕЦАТА  И  ЖИТЕЛИТЕ  НА  СЕЛОТО.</w:t>
      </w:r>
    </w:p>
    <w:p w:rsidR="007D2697" w:rsidRDefault="007D2697" w:rsidP="007D2697">
      <w:r>
        <w:t xml:space="preserve">                                                    </w:t>
      </w:r>
    </w:p>
    <w:p w:rsidR="007D2697" w:rsidRDefault="007D2697" w:rsidP="007D2697">
      <w:r>
        <w:t xml:space="preserve">                                                                                       ДА</w:t>
      </w:r>
    </w:p>
    <w:p w:rsidR="007D2697" w:rsidRDefault="007D2697" w:rsidP="007D2697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08.03.  ЧЕСТВАНЕ  НА  8 – МИ  МАРТ. ПОКАНВАТ  СЕ  ВСИЧКИ  ЖЕНИ  НА  СЕЛОТО  И  СЕ  ПОДГОТВЯ  ПРОГРАМА  С  УЧАСТИЕТО  НА  ПЕВЧЕСКА  ГРУПА „ЗРАВЕЦ” –с. БОТРОВ </w:t>
      </w:r>
    </w:p>
    <w:p w:rsidR="007D2697" w:rsidRDefault="007D2697" w:rsidP="007D2697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D2697" w:rsidRDefault="007D2697" w:rsidP="007D2697">
      <w:r>
        <w:t xml:space="preserve">                                                                                      ДА</w:t>
      </w:r>
    </w:p>
    <w:p w:rsidR="007D2697" w:rsidRDefault="007D2697" w:rsidP="007D2697"/>
    <w:p w:rsidR="007D2697" w:rsidRDefault="007D2697" w:rsidP="007D2697">
      <w:r>
        <w:lastRenderedPageBreak/>
        <w:t xml:space="preserve">22.03. ОТБЕЛЯЗВАНЕ  НА  ПЪРВА  ПРОЛЕТ  С  ТАНЦИ  И  ВЕСЕЛИЕ  С ЖИТЕЛИТЕ  НА  СЕЛОТО.                                    </w:t>
      </w:r>
    </w:p>
    <w:p w:rsidR="007D2697" w:rsidRDefault="007D2697" w:rsidP="007D2697">
      <w:r>
        <w:t xml:space="preserve">                                                                                       ДА</w:t>
      </w:r>
    </w:p>
    <w:p w:rsidR="007D2697" w:rsidRDefault="007D2697" w:rsidP="007D2697">
      <w:pPr>
        <w:pStyle w:val="3"/>
        <w:jc w:val="center"/>
      </w:pPr>
      <w:r>
        <w:t>месец Април</w:t>
      </w:r>
    </w:p>
    <w:p w:rsidR="007D2697" w:rsidRDefault="007D2697" w:rsidP="007D2697"/>
    <w:p w:rsidR="007D2697" w:rsidRDefault="007D2697" w:rsidP="007D2697">
      <w:r>
        <w:t>20.04.” ЛАЗАРОВДЕН” МАЛКИ  МОМИ  ИЗ  ДВОР  ОДАТ  ОЙ  ЛАЗАРЕ , ЛАЗАРЕ .”</w:t>
      </w:r>
    </w:p>
    <w:p w:rsidR="007D2697" w:rsidRDefault="007D2697" w:rsidP="007D2697">
      <w:r>
        <w:t>С  УЧАСТИЕТО  НА  МОМИЧЕТАТА  ОТ  СЕЛОТО.</w:t>
      </w:r>
    </w:p>
    <w:p w:rsidR="007D2697" w:rsidRDefault="007D2697" w:rsidP="007D2697"/>
    <w:p w:rsidR="007D2697" w:rsidRDefault="007D2697" w:rsidP="007D2697">
      <w:r>
        <w:t xml:space="preserve">                                                                                                ДА</w:t>
      </w:r>
    </w:p>
    <w:p w:rsidR="007D2697" w:rsidRDefault="007D2697" w:rsidP="007D2697"/>
    <w:p w:rsidR="007D2697" w:rsidRDefault="007D2697" w:rsidP="007D2697">
      <w:pPr>
        <w:pStyle w:val="3"/>
        <w:jc w:val="center"/>
      </w:pPr>
      <w:r>
        <w:t>месец Май</w:t>
      </w:r>
    </w:p>
    <w:p w:rsidR="007D2697" w:rsidRDefault="007D2697" w:rsidP="007D2697"/>
    <w:p w:rsidR="007D2697" w:rsidRDefault="007D2697" w:rsidP="007D2697">
      <w:r>
        <w:t>24.05. ОТБЕЛЯЗВАМЕ  ДЕНЯ  НА „ СЛАВЯНСКАТА  ПИСМЕНОСТ И  КУЛТУРА”</w:t>
      </w:r>
    </w:p>
    <w:p w:rsidR="007D2697" w:rsidRDefault="007D2697" w:rsidP="007D2697">
      <w:r>
        <w:t>С  ДЕЦАТА  ОТ  СЕЛОТО  СЕ  ПРАВЯТ  ВЕНЦИ  И СЕ  ПЕЯТ  ПЕСНИ   ПО  СЛУЧАЙ  ПРАЗНИКА. ОРГАНИЗАТОР  БИБЛИОТЕКАРЯ.</w:t>
      </w:r>
    </w:p>
    <w:p w:rsidR="007D2697" w:rsidRDefault="007D2697" w:rsidP="007D2697"/>
    <w:p w:rsidR="007D2697" w:rsidRDefault="007D2697" w:rsidP="007D2697">
      <w:r>
        <w:t xml:space="preserve">                                                                                                    ДА</w:t>
      </w:r>
    </w:p>
    <w:p w:rsidR="007D2697" w:rsidRDefault="007D2697" w:rsidP="007D2697"/>
    <w:p w:rsidR="007D2697" w:rsidRDefault="007D2697" w:rsidP="007D2697">
      <w:pPr>
        <w:pStyle w:val="3"/>
        <w:jc w:val="center"/>
      </w:pPr>
      <w:r>
        <w:t>месец  Септември</w:t>
      </w:r>
    </w:p>
    <w:p w:rsidR="007D2697" w:rsidRDefault="007D2697" w:rsidP="007D2697"/>
    <w:p w:rsidR="007D2697" w:rsidRDefault="007D2697" w:rsidP="007D2697">
      <w:r>
        <w:t>21.09. ПРАЗНИК  НА  СЕЛОТО -  „ СЪБОР”</w:t>
      </w:r>
    </w:p>
    <w:p w:rsidR="007D2697" w:rsidRDefault="007D2697" w:rsidP="007D2697">
      <w:r>
        <w:t>ОРГАНИЗИРА  СЕ  ПРАЗНИК  В  КОЙТО  УЧАСТВА И  ГРУПА  „ЗДРАВЕЦ „ И  СЕ  ПОКАНВАТ  ЖИТЕЛИТЕ  НА  СЕЛОТО  ДА  СЕ  ВЕСЕЛЯТ  С  НАРОДНИ  ХОРА  И  ТАНЦИ.</w:t>
      </w:r>
    </w:p>
    <w:p w:rsidR="007D2697" w:rsidRDefault="007D2697" w:rsidP="007D2697"/>
    <w:p w:rsidR="007D2697" w:rsidRDefault="007D2697" w:rsidP="007D2697">
      <w:r>
        <w:t xml:space="preserve">                                                                                               ДА</w:t>
      </w:r>
    </w:p>
    <w:p w:rsidR="007D2697" w:rsidRDefault="007D2697" w:rsidP="007D2697"/>
    <w:p w:rsidR="007D2697" w:rsidRDefault="007D2697" w:rsidP="007D2697">
      <w:pPr>
        <w:pStyle w:val="3"/>
        <w:jc w:val="center"/>
      </w:pPr>
      <w:r>
        <w:t>месец Декември</w:t>
      </w:r>
    </w:p>
    <w:p w:rsidR="007D2697" w:rsidRDefault="007D2697" w:rsidP="007D2697"/>
    <w:p w:rsidR="007D2697" w:rsidRDefault="007D2697" w:rsidP="007D2697">
      <w:r>
        <w:lastRenderedPageBreak/>
        <w:t>24.12.  „ ДЯДО  КОЛЕДА”- РАЗДАВА  ПОДАРЪЦИ  НА  ДЕЦАТА.</w:t>
      </w:r>
    </w:p>
    <w:p w:rsidR="007D2697" w:rsidRDefault="007D2697" w:rsidP="007D2697"/>
    <w:p w:rsidR="007D2697" w:rsidRDefault="007D2697" w:rsidP="007D2697">
      <w:r>
        <w:t xml:space="preserve">                                                                                               ДА</w:t>
      </w:r>
    </w:p>
    <w:p w:rsidR="007D2697" w:rsidRDefault="007D2697" w:rsidP="007D2697"/>
    <w:p w:rsidR="007D2697" w:rsidRDefault="007D2697" w:rsidP="007D2697">
      <w:r>
        <w:t>28.12.  ПОСРЕЩАНЕ  НА „ НОВА  ГОДИНА”-  ОБЩОСЕЛСКИ  ПРАЗНИК.</w:t>
      </w:r>
    </w:p>
    <w:p w:rsidR="007D2697" w:rsidRDefault="007D2697" w:rsidP="007D2697">
      <w:bookmarkStart w:id="0" w:name="_GoBack"/>
      <w:bookmarkEnd w:id="0"/>
    </w:p>
    <w:p w:rsidR="007D2697" w:rsidRDefault="007D2697" w:rsidP="007D2697">
      <w:r>
        <w:t xml:space="preserve">                                                                             ПРЕДСЕДАТЕЛ /ДИЛЕК  ФЕИМОВА/</w:t>
      </w:r>
    </w:p>
    <w:p w:rsidR="007D2697" w:rsidRDefault="007D2697" w:rsidP="007D2697">
      <w:r>
        <w:t xml:space="preserve">                                                                                     </w:t>
      </w:r>
    </w:p>
    <w:p w:rsidR="007D2697" w:rsidRDefault="007D2697"/>
    <w:p w:rsidR="007D2697" w:rsidRDefault="007D2697"/>
    <w:p w:rsidR="00E06B1E" w:rsidRDefault="00E06B1E"/>
    <w:p w:rsidR="00E06B1E" w:rsidRDefault="00E06B1E" w:rsidP="00E06B1E">
      <w:pPr>
        <w:pStyle w:val="1"/>
        <w:jc w:val="center"/>
      </w:pPr>
      <w:r>
        <w:t>КУЛТУРЕН  КАЛЕНДАР</w:t>
      </w:r>
    </w:p>
    <w:p w:rsidR="00E06B1E" w:rsidRDefault="00E06B1E" w:rsidP="00E06B1E"/>
    <w:p w:rsidR="00E06B1E" w:rsidRDefault="00E06B1E" w:rsidP="00E06B1E">
      <w:pPr>
        <w:pStyle w:val="1"/>
        <w:jc w:val="center"/>
      </w:pPr>
      <w:r>
        <w:t xml:space="preserve">НА Н.Ч. „ПРОБУДА – </w:t>
      </w:r>
      <w:smartTag w:uri="urn:schemas-microsoft-com:office:smarttags" w:element="metricconverter">
        <w:smartTagPr>
          <w:attr w:name="ProductID" w:val="1928”"/>
        </w:smartTagPr>
        <w:r>
          <w:t>1928”</w:t>
        </w:r>
      </w:smartTag>
      <w:r>
        <w:t xml:space="preserve"> с. БОТРОВ</w:t>
      </w:r>
    </w:p>
    <w:p w:rsidR="00E06B1E" w:rsidRDefault="00E06B1E" w:rsidP="00E06B1E">
      <w:pPr>
        <w:pStyle w:val="1"/>
        <w:jc w:val="center"/>
      </w:pPr>
      <w:r>
        <w:t>ЗА  2020г.</w:t>
      </w:r>
    </w:p>
    <w:p w:rsidR="00E06B1E" w:rsidRDefault="00E06B1E" w:rsidP="00E06B1E"/>
    <w:p w:rsidR="00E06B1E" w:rsidRDefault="00E06B1E" w:rsidP="00E06B1E"/>
    <w:p w:rsidR="00E06B1E" w:rsidRDefault="00E06B1E" w:rsidP="00E06B1E">
      <w:pPr>
        <w:pStyle w:val="3"/>
        <w:jc w:val="center"/>
      </w:pPr>
      <w:r>
        <w:t>м. Януари</w:t>
      </w:r>
    </w:p>
    <w:p w:rsidR="00E06B1E" w:rsidRDefault="00E06B1E" w:rsidP="00E06B1E"/>
    <w:p w:rsidR="00E06B1E" w:rsidRDefault="00E06B1E" w:rsidP="00E06B1E">
      <w:pPr>
        <w:pStyle w:val="3"/>
      </w:pPr>
      <w:r>
        <w:t>21.01.2020 г.  Тържествено  отбелязване  на  празника „</w:t>
      </w:r>
      <w:proofErr w:type="spellStart"/>
      <w:r>
        <w:t>Бабинден</w:t>
      </w:r>
      <w:proofErr w:type="spellEnd"/>
      <w:r>
        <w:t>”</w:t>
      </w:r>
    </w:p>
    <w:p w:rsidR="00E06B1E" w:rsidRDefault="00E06B1E" w:rsidP="00E06B1E"/>
    <w:p w:rsidR="00E06B1E" w:rsidRDefault="00E06B1E" w:rsidP="00E06B1E">
      <w:pPr>
        <w:pStyle w:val="3"/>
      </w:pPr>
      <w:r>
        <w:t xml:space="preserve">                                                                          Отговорник :Библиотекаря</w:t>
      </w:r>
    </w:p>
    <w:p w:rsidR="00E06B1E" w:rsidRDefault="00E06B1E" w:rsidP="00E06B1E"/>
    <w:p w:rsidR="00E06B1E" w:rsidRDefault="00E06B1E" w:rsidP="00E06B1E">
      <w:pPr>
        <w:pStyle w:val="3"/>
        <w:jc w:val="center"/>
      </w:pPr>
      <w:r>
        <w:t>м. Февруари</w:t>
      </w:r>
    </w:p>
    <w:p w:rsidR="00E06B1E" w:rsidRDefault="00E06B1E" w:rsidP="00E06B1E"/>
    <w:p w:rsidR="00E06B1E" w:rsidRDefault="00E06B1E" w:rsidP="00E06B1E">
      <w:pPr>
        <w:pStyle w:val="3"/>
      </w:pPr>
      <w:r>
        <w:lastRenderedPageBreak/>
        <w:t xml:space="preserve">14.02.2020 г. Тържествено  отбелязване на празника на </w:t>
      </w:r>
      <w:proofErr w:type="spellStart"/>
      <w:r>
        <w:t>лозаря:”Трифон</w:t>
      </w:r>
      <w:proofErr w:type="spellEnd"/>
      <w:r>
        <w:t xml:space="preserve"> </w:t>
      </w:r>
      <w:proofErr w:type="spellStart"/>
      <w:r>
        <w:t>зарезан</w:t>
      </w:r>
      <w:proofErr w:type="spellEnd"/>
      <w:r>
        <w:t>”</w:t>
      </w:r>
    </w:p>
    <w:p w:rsidR="00E06B1E" w:rsidRDefault="00E06B1E" w:rsidP="00E06B1E"/>
    <w:p w:rsidR="00E06B1E" w:rsidRDefault="00E06B1E" w:rsidP="00E06B1E">
      <w:pPr>
        <w:pStyle w:val="3"/>
      </w:pPr>
      <w:r>
        <w:t xml:space="preserve">19.02.2020 г. Кът – витрина посветена на  </w:t>
      </w:r>
      <w:smartTag w:uri="urn:schemas-microsoft-com:office:smarttags" w:element="metricconverter">
        <w:smartTagPr>
          <w:attr w:name="ProductID" w:val="147 г"/>
        </w:smartTagPr>
        <w:r>
          <w:t>147 г</w:t>
        </w:r>
      </w:smartTag>
      <w:r>
        <w:t>. от смъртта на Апостола.</w:t>
      </w:r>
    </w:p>
    <w:p w:rsidR="00E06B1E" w:rsidRDefault="00E06B1E" w:rsidP="00E06B1E"/>
    <w:p w:rsidR="00E06B1E" w:rsidRDefault="00E06B1E" w:rsidP="00E06B1E">
      <w:pPr>
        <w:pStyle w:val="3"/>
      </w:pPr>
      <w:r>
        <w:t xml:space="preserve">                                                           Отговорник: Библиотекаря</w:t>
      </w:r>
    </w:p>
    <w:p w:rsidR="00E06B1E" w:rsidRDefault="00E06B1E" w:rsidP="00E06B1E">
      <w:r>
        <w:t xml:space="preserve">                                                         м.Март</w:t>
      </w:r>
    </w:p>
    <w:p w:rsidR="00E06B1E" w:rsidRDefault="00E06B1E" w:rsidP="00E06B1E">
      <w:pPr>
        <w:pStyle w:val="3"/>
      </w:pPr>
      <w:r>
        <w:t>01.03.2020 г. „Баба Марта” – връзване  на  мартеници  на  децата  и  жителите  на  селото.</w:t>
      </w:r>
    </w:p>
    <w:p w:rsidR="00E06B1E" w:rsidRDefault="00E06B1E" w:rsidP="00E06B1E"/>
    <w:p w:rsidR="00E06B1E" w:rsidRDefault="00E06B1E" w:rsidP="00E06B1E">
      <w:pPr>
        <w:pStyle w:val="3"/>
      </w:pPr>
      <w:r>
        <w:t>08.03.2020 г. Празник  посветен  на  жената.</w:t>
      </w:r>
    </w:p>
    <w:p w:rsidR="00E06B1E" w:rsidRDefault="00E06B1E" w:rsidP="00E06B1E"/>
    <w:p w:rsidR="00E06B1E" w:rsidRDefault="00E06B1E" w:rsidP="00E06B1E">
      <w:pPr>
        <w:pStyle w:val="3"/>
      </w:pPr>
      <w:r>
        <w:t>22.03.2020 г. Отбелязване  на  „Първа  пролет”</w:t>
      </w:r>
    </w:p>
    <w:p w:rsidR="00E06B1E" w:rsidRDefault="00E06B1E" w:rsidP="00E06B1E"/>
    <w:p w:rsidR="00E06B1E" w:rsidRPr="00AD72E5" w:rsidRDefault="00E06B1E" w:rsidP="00E06B1E"/>
    <w:p w:rsidR="00E06B1E" w:rsidRDefault="00E06B1E" w:rsidP="00E06B1E">
      <w:pPr>
        <w:pStyle w:val="3"/>
      </w:pPr>
      <w:r>
        <w:t xml:space="preserve">                                                        Отговорник: Библиотекаря</w:t>
      </w:r>
    </w:p>
    <w:p w:rsidR="00E06B1E" w:rsidRDefault="00E06B1E" w:rsidP="00E06B1E"/>
    <w:p w:rsidR="00E06B1E" w:rsidRPr="000863A7" w:rsidRDefault="00E06B1E" w:rsidP="00E06B1E"/>
    <w:p w:rsidR="00E06B1E" w:rsidRDefault="00E06B1E" w:rsidP="00E06B1E">
      <w:r>
        <w:t xml:space="preserve">                                  </w:t>
      </w:r>
    </w:p>
    <w:p w:rsidR="00E06B1E" w:rsidRDefault="00E06B1E" w:rsidP="00E06B1E">
      <w:pPr>
        <w:pStyle w:val="3"/>
        <w:jc w:val="center"/>
      </w:pPr>
      <w:r>
        <w:t>м. Април</w:t>
      </w:r>
    </w:p>
    <w:p w:rsidR="00E06B1E" w:rsidRDefault="00E06B1E" w:rsidP="00E06B1E">
      <w:pPr>
        <w:pStyle w:val="3"/>
      </w:pPr>
      <w:r>
        <w:t xml:space="preserve">20.04.2020 г. „Лазаровден” </w:t>
      </w:r>
    </w:p>
    <w:p w:rsidR="00E06B1E" w:rsidRDefault="00E06B1E" w:rsidP="00E06B1E"/>
    <w:p w:rsidR="00E06B1E" w:rsidRDefault="00E06B1E" w:rsidP="00E06B1E">
      <w:pPr>
        <w:pStyle w:val="3"/>
      </w:pPr>
      <w:r>
        <w:t xml:space="preserve">                                                                   Отговорник: Библиотекаря</w:t>
      </w:r>
    </w:p>
    <w:p w:rsidR="00E06B1E" w:rsidRDefault="00E06B1E" w:rsidP="00E06B1E"/>
    <w:p w:rsidR="00E06B1E" w:rsidRDefault="00E06B1E" w:rsidP="00E06B1E">
      <w:pPr>
        <w:pStyle w:val="3"/>
        <w:jc w:val="center"/>
      </w:pPr>
      <w:proofErr w:type="spellStart"/>
      <w:r>
        <w:t>м.Май</w:t>
      </w:r>
      <w:proofErr w:type="spellEnd"/>
    </w:p>
    <w:p w:rsidR="00E06B1E" w:rsidRDefault="00E06B1E" w:rsidP="00E06B1E">
      <w:pPr>
        <w:pStyle w:val="3"/>
      </w:pPr>
      <w:r>
        <w:t>24.05.2020 г. „Ден на славянската  писменост и  култура”</w:t>
      </w:r>
    </w:p>
    <w:p w:rsidR="00E06B1E" w:rsidRDefault="00E06B1E" w:rsidP="00E06B1E"/>
    <w:p w:rsidR="00E06B1E" w:rsidRDefault="00E06B1E" w:rsidP="00E06B1E">
      <w:pPr>
        <w:pStyle w:val="3"/>
      </w:pPr>
      <w:r>
        <w:lastRenderedPageBreak/>
        <w:t xml:space="preserve">                                                                       Отговорник: Библиотекаря</w:t>
      </w:r>
    </w:p>
    <w:p w:rsidR="00E06B1E" w:rsidRDefault="00E06B1E" w:rsidP="00E06B1E"/>
    <w:p w:rsidR="00E06B1E" w:rsidRDefault="00E06B1E" w:rsidP="00E06B1E"/>
    <w:p w:rsidR="00E06B1E" w:rsidRDefault="00E06B1E" w:rsidP="00E06B1E">
      <w:pPr>
        <w:pStyle w:val="3"/>
        <w:jc w:val="center"/>
      </w:pPr>
      <w:proofErr w:type="spellStart"/>
      <w:r>
        <w:t>м.Септември</w:t>
      </w:r>
      <w:proofErr w:type="spellEnd"/>
    </w:p>
    <w:p w:rsidR="00E06B1E" w:rsidRDefault="00E06B1E" w:rsidP="00E06B1E">
      <w:pPr>
        <w:pStyle w:val="3"/>
      </w:pPr>
      <w:r>
        <w:t>21.09.2020г. „Празник на  селото – събор”</w:t>
      </w:r>
    </w:p>
    <w:p w:rsidR="00E06B1E" w:rsidRDefault="00E06B1E" w:rsidP="00E06B1E"/>
    <w:p w:rsidR="00E06B1E" w:rsidRDefault="00E06B1E" w:rsidP="00E06B1E">
      <w:pPr>
        <w:pStyle w:val="3"/>
      </w:pPr>
      <w:r>
        <w:t xml:space="preserve">                                                                        Отговорник: Библиотекаря</w:t>
      </w:r>
    </w:p>
    <w:p w:rsidR="00E06B1E" w:rsidRDefault="00E06B1E" w:rsidP="00E06B1E"/>
    <w:p w:rsidR="00E06B1E" w:rsidRDefault="00E06B1E" w:rsidP="00E06B1E">
      <w:pPr>
        <w:pStyle w:val="3"/>
        <w:jc w:val="center"/>
      </w:pPr>
      <w:r>
        <w:t>м. Декември</w:t>
      </w:r>
    </w:p>
    <w:p w:rsidR="00E06B1E" w:rsidRDefault="00E06B1E" w:rsidP="00E06B1E">
      <w:pPr>
        <w:pStyle w:val="3"/>
      </w:pPr>
      <w:r>
        <w:t>24.12.2020 г. „Дядо  Коледа” – раздава подаръци на децата</w:t>
      </w:r>
    </w:p>
    <w:p w:rsidR="00E06B1E" w:rsidRDefault="00E06B1E" w:rsidP="00E06B1E"/>
    <w:p w:rsidR="00E06B1E" w:rsidRDefault="00E06B1E" w:rsidP="00E06B1E">
      <w:pPr>
        <w:pStyle w:val="3"/>
      </w:pPr>
      <w:r>
        <w:t>28.12.2020г. Посрещане  на  „Нова  Година” – общоселски празник</w:t>
      </w:r>
    </w:p>
    <w:p w:rsidR="00E06B1E" w:rsidRDefault="00E06B1E" w:rsidP="00E06B1E"/>
    <w:p w:rsidR="00E06B1E" w:rsidRDefault="00E06B1E" w:rsidP="00E06B1E">
      <w:pPr>
        <w:pStyle w:val="3"/>
      </w:pPr>
      <w:r>
        <w:t xml:space="preserve">                                                                       Отговорник: Библиотекаря</w:t>
      </w:r>
    </w:p>
    <w:p w:rsidR="00E06B1E" w:rsidRDefault="00E06B1E" w:rsidP="00E06B1E">
      <w:pPr>
        <w:pStyle w:val="3"/>
      </w:pPr>
      <w:proofErr w:type="spellStart"/>
      <w:r>
        <w:t>с.Ботров</w:t>
      </w:r>
      <w:proofErr w:type="spellEnd"/>
      <w:r>
        <w:t xml:space="preserve">                                                                     Изготвил:……….</w:t>
      </w:r>
    </w:p>
    <w:p w:rsidR="00E06B1E" w:rsidRDefault="00E06B1E" w:rsidP="00E06B1E">
      <w:pPr>
        <w:pStyle w:val="3"/>
      </w:pPr>
      <w:r>
        <w:t xml:space="preserve">                                                                                       /</w:t>
      </w:r>
      <w:proofErr w:type="spellStart"/>
      <w:r>
        <w:t>Л.Исмаилова</w:t>
      </w:r>
      <w:proofErr w:type="spellEnd"/>
      <w:r>
        <w:t>/</w:t>
      </w:r>
    </w:p>
    <w:p w:rsidR="00E06B1E" w:rsidRDefault="00E06B1E" w:rsidP="00E06B1E">
      <w:pPr>
        <w:pStyle w:val="3"/>
      </w:pPr>
      <w:r>
        <w:t xml:space="preserve">                                                                                     </w:t>
      </w:r>
    </w:p>
    <w:p w:rsidR="00E06B1E" w:rsidRDefault="00E06B1E" w:rsidP="00E06B1E">
      <w:pPr>
        <w:pStyle w:val="3"/>
      </w:pPr>
      <w:r>
        <w:t xml:space="preserve">                                                                     </w:t>
      </w:r>
    </w:p>
    <w:p w:rsidR="00E06B1E" w:rsidRDefault="00E06B1E"/>
    <w:sectPr w:rsidR="00E0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CEB"/>
    <w:multiLevelType w:val="hybridMultilevel"/>
    <w:tmpl w:val="91AC07E0"/>
    <w:lvl w:ilvl="0" w:tplc="64A46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EB1409"/>
    <w:multiLevelType w:val="hybridMultilevel"/>
    <w:tmpl w:val="548AAA60"/>
    <w:lvl w:ilvl="0" w:tplc="A13279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D"/>
    <w:rsid w:val="000C247D"/>
    <w:rsid w:val="007D2697"/>
    <w:rsid w:val="00CD167E"/>
    <w:rsid w:val="00E06B1E"/>
    <w:rsid w:val="00E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BAF0-490D-47C9-91EE-E99A1332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7E"/>
    <w:pPr>
      <w:spacing w:after="0" w:line="240" w:lineRule="auto"/>
    </w:pPr>
    <w:rPr>
      <w:rFonts w:ascii="Arial Narrow" w:eastAsia="Times New Roman" w:hAnsi="Arial Narrow" w:cs="Arial"/>
      <w:b/>
      <w:bCs/>
      <w:noProof/>
      <w:sz w:val="36"/>
      <w:szCs w:val="36"/>
      <w:lang w:eastAsia="bg-BG"/>
    </w:rPr>
  </w:style>
  <w:style w:type="paragraph" w:styleId="1">
    <w:name w:val="heading 1"/>
    <w:basedOn w:val="a"/>
    <w:next w:val="a"/>
    <w:link w:val="10"/>
    <w:qFormat/>
    <w:rsid w:val="00E06B1E"/>
    <w:pPr>
      <w:keepNext/>
      <w:spacing w:before="240" w:after="60"/>
      <w:outlineLvl w:val="0"/>
    </w:pPr>
    <w:rPr>
      <w:rFonts w:ascii="Arial" w:hAnsi="Arial"/>
      <w:noProof w:val="0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06B1E"/>
    <w:pPr>
      <w:keepNext/>
      <w:spacing w:before="240" w:after="60"/>
      <w:outlineLvl w:val="2"/>
    </w:pPr>
    <w:rPr>
      <w:rFonts w:ascii="Arial" w:hAnsi="Arial"/>
      <w:noProof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06B1E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30">
    <w:name w:val="Заглавие 3 Знак"/>
    <w:basedOn w:val="a0"/>
    <w:link w:val="3"/>
    <w:rsid w:val="00E06B1E"/>
    <w:rPr>
      <w:rFonts w:ascii="Arial" w:eastAsia="Times New Roman" w:hAnsi="Arial" w:cs="Arial"/>
      <w:b/>
      <w:bCs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3621</Words>
  <Characters>20641</Characters>
  <Application>Microsoft Office Word</Application>
  <DocSecurity>0</DocSecurity>
  <Lines>172</Lines>
  <Paragraphs>48</Paragraphs>
  <ScaleCrop>false</ScaleCrop>
  <Company/>
  <LinksUpToDate>false</LinksUpToDate>
  <CharactersWithSpaces>24214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2020-04-21T12:15:00Z</dcterms:created>
  <dcterms:modified xsi:type="dcterms:W3CDTF">2020-04-24T13:02:00Z</dcterms:modified>
</cp:coreProperties>
</file>