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1B" w:rsidRPr="008C1E5B" w:rsidRDefault="00C9711B" w:rsidP="00C9711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Pr="008C1E5B">
        <w:rPr>
          <w:rFonts w:ascii="Times New Roman" w:hAnsi="Times New Roman" w:cs="Times New Roman"/>
          <w:b/>
          <w:sz w:val="36"/>
          <w:szCs w:val="36"/>
          <w:u w:val="single"/>
        </w:rPr>
        <w:t>НЧ „ПРОБУДА-1948” С. ОРЯХОВЕЦ, ОБЩ. БАНИТЕ</w:t>
      </w:r>
    </w:p>
    <w:p w:rsidR="00C9711B" w:rsidRDefault="00C9711B" w:rsidP="00C9711B">
      <w:pPr>
        <w:rPr>
          <w:rFonts w:ascii="Times New Roman" w:hAnsi="Times New Roman" w:cs="Times New Roman"/>
          <w:b/>
          <w:sz w:val="32"/>
          <w:szCs w:val="32"/>
        </w:rPr>
      </w:pPr>
    </w:p>
    <w:p w:rsidR="00C9711B" w:rsidRPr="00F056B8" w:rsidRDefault="00C9711B" w:rsidP="00C9711B">
      <w:pPr>
        <w:rPr>
          <w:rFonts w:ascii="Times New Roman" w:hAnsi="Times New Roman" w:cs="Times New Roman"/>
          <w:b/>
          <w:sz w:val="32"/>
          <w:szCs w:val="32"/>
        </w:rPr>
      </w:pPr>
    </w:p>
    <w:p w:rsidR="00C9711B" w:rsidRPr="00F056B8" w:rsidRDefault="00C9711B" w:rsidP="00C97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B8">
        <w:rPr>
          <w:rFonts w:ascii="Times New Roman" w:hAnsi="Times New Roman" w:cs="Times New Roman"/>
          <w:b/>
          <w:sz w:val="32"/>
          <w:szCs w:val="32"/>
        </w:rPr>
        <w:t>Д   О   К   Л   А   Д</w:t>
      </w:r>
    </w:p>
    <w:p w:rsidR="00C9711B" w:rsidRPr="00F056B8" w:rsidRDefault="00C9711B" w:rsidP="00C97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B8">
        <w:rPr>
          <w:rFonts w:ascii="Times New Roman" w:hAnsi="Times New Roman" w:cs="Times New Roman"/>
          <w:b/>
          <w:sz w:val="32"/>
          <w:szCs w:val="32"/>
        </w:rPr>
        <w:t>За извършената дейност от НЧ „Пробуда-1948”</w:t>
      </w:r>
    </w:p>
    <w:p w:rsidR="00C9711B" w:rsidRPr="00F056B8" w:rsidRDefault="00C9711B" w:rsidP="00C97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B8">
        <w:rPr>
          <w:rFonts w:ascii="Times New Roman" w:hAnsi="Times New Roman" w:cs="Times New Roman"/>
          <w:b/>
          <w:sz w:val="32"/>
          <w:szCs w:val="32"/>
        </w:rPr>
        <w:t xml:space="preserve">с. Оряховец, общ. Баните, </w:t>
      </w:r>
      <w:proofErr w:type="spellStart"/>
      <w:r w:rsidRPr="00F056B8">
        <w:rPr>
          <w:rFonts w:ascii="Times New Roman" w:hAnsi="Times New Roman" w:cs="Times New Roman"/>
          <w:b/>
          <w:sz w:val="32"/>
          <w:szCs w:val="32"/>
        </w:rPr>
        <w:t>обл</w:t>
      </w:r>
      <w:proofErr w:type="spellEnd"/>
      <w:r w:rsidRPr="00F056B8">
        <w:rPr>
          <w:rFonts w:ascii="Times New Roman" w:hAnsi="Times New Roman" w:cs="Times New Roman"/>
          <w:b/>
          <w:sz w:val="32"/>
          <w:szCs w:val="32"/>
        </w:rPr>
        <w:t>. Смолян, през 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F056B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C9711B" w:rsidRPr="00F056B8" w:rsidRDefault="00C9711B" w:rsidP="00C9711B">
      <w:pPr>
        <w:rPr>
          <w:rFonts w:ascii="Times New Roman" w:hAnsi="Times New Roman" w:cs="Times New Roman"/>
          <w:b/>
          <w:sz w:val="32"/>
          <w:szCs w:val="32"/>
        </w:rPr>
      </w:pPr>
    </w:p>
    <w:p w:rsidR="00C9711B" w:rsidRPr="007A11EE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През 201</w:t>
      </w:r>
      <w:r w:rsidRPr="0007487B">
        <w:rPr>
          <w:rFonts w:ascii="Times New Roman" w:eastAsia="Times New Roman" w:hAnsi="Times New Roman" w:cs="Times New Roman"/>
          <w:sz w:val="32"/>
          <w:szCs w:val="32"/>
          <w:lang w:eastAsia="bg-BG"/>
        </w:rPr>
        <w:t>9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г.</w:t>
      </w:r>
      <w:r w:rsidRPr="007A11E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организационния живот и културните прояви в нашето читалище бележат положителни резултати. </w:t>
      </w:r>
    </w:p>
    <w:p w:rsidR="00C9711B" w:rsidRDefault="00C9711B" w:rsidP="00C971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 xml:space="preserve">Стремим се да  разпределяме </w:t>
      </w:r>
      <w:r w:rsidRPr="007A11E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управл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яваме</w:t>
      </w:r>
      <w:r w:rsidRPr="00F056B8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получаваната субсидия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на </w:t>
      </w:r>
      <w:r w:rsidRPr="007A11EE">
        <w:rPr>
          <w:rFonts w:ascii="Times New Roman" w:eastAsia="Times New Roman" w:hAnsi="Times New Roman" w:cs="Times New Roman"/>
          <w:sz w:val="32"/>
          <w:szCs w:val="32"/>
          <w:lang w:eastAsia="bg-BG"/>
        </w:rPr>
        <w:t>нашето читал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ище, за да бъде  то стабилно </w:t>
      </w:r>
      <w:r w:rsidRPr="007A11EE">
        <w:rPr>
          <w:rFonts w:ascii="Times New Roman" w:eastAsia="Times New Roman" w:hAnsi="Times New Roman" w:cs="Times New Roman"/>
          <w:sz w:val="32"/>
          <w:szCs w:val="32"/>
          <w:lang w:eastAsia="bg-BG"/>
        </w:rPr>
        <w:t>финансов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о</w:t>
      </w:r>
      <w:r w:rsidRPr="007A11E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. </w:t>
      </w:r>
    </w:p>
    <w:p w:rsidR="00C9711B" w:rsidRDefault="00C9711B" w:rsidP="00C971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Към 31.12.2019 г.  в читалището членуват 59 члена.</w:t>
      </w:r>
    </w:p>
    <w:p w:rsidR="00C9711B" w:rsidRDefault="00C9711B" w:rsidP="00C971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 xml:space="preserve">Читалището няма собствена сграда. Библиотеката на читалището се помещава / под наем/ в сградата на кметство Оряховец.  </w:t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Библиотеката разполага с 4085 тома книги, 7 бр. компютърни конфигурации,  мултифункционално устройство,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проектор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с екран, 3 бр. от тях са предоставени по програмата „Глобални библиотеки, а 4 бр. са безвъзмездно предоставени от ФРМС – гр. София със съдействието на Демир Росенов Деянов. Библиотеката се посещава от лица от всички възрастови групи, но предимно от деца. През 2019 г. потребителите са 80, а общо посещенията са 923,  раздадената  литература е 220 тома, но повечето посещения в библиотеката са предимно за ползване на компютрите. През 2019 г. читалището ни кандидатства по проект „Българските библиотеки – съвременни центрове за четене и информираност” 2019 г. на Министерство на културата. След одобрение на проекта закупихме 149 бр. книги на стойност 1199.55 лв., като исканата подкрепа на Министерство на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 xml:space="preserve">културата е на стойност 1079.60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лв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, и собствени средства 119.95 лв.</w:t>
      </w:r>
    </w:p>
    <w:p w:rsidR="00C9711B" w:rsidRDefault="00C9711B" w:rsidP="00C971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Читалището ни през 2019 г. закупи 4 бр. женски народни носии благодарение на Община Баните, която ни отпусна  средства за закупуването им в размер на 3264.00 лв.</w:t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Преведената субсидия на читалището за 2019 г. е в размер на 9490.00 лв., събрания чл. внос е 29.50 лв., остатък от 2018 г. – 1374,00 или общо приходи 10893,00 лв. от тях са изразходвани средства за заплати – 6881.00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лв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,; за социални осигуровки – 1350.00 лв.; за художествена самодейност  и транспортни разходи към тях – 3</w:t>
      </w:r>
      <w:r w:rsidRPr="00A20C28">
        <w:rPr>
          <w:rFonts w:ascii="Times New Roman" w:eastAsia="Times New Roman" w:hAnsi="Times New Roman" w:cs="Times New Roman"/>
          <w:sz w:val="32"/>
          <w:szCs w:val="32"/>
          <w:lang w:eastAsia="bg-BG"/>
        </w:rPr>
        <w:t>659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.00 лв.; за канцеларски материали, интернет,наем, ток, ТБО и др. разходи – 1209,00 лв.; остатък за следваща година – 1284.00 лв.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Друг съществен момент в работата на читалището през 2019г. е културната и художествената самодейност.</w:t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В Читалището има създадени  битова и танцова група.</w:t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Читалището взе участие в празника на Бабин ден. </w:t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Читалището взе участие в подготовката на децата от ЦДГ за празниците за посрещане на Баба Марта и 8- март.</w:t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Читалището организира празненство по случай международния ден на жената 8-ми  март.</w:t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Участие и празнуване на Великден. </w:t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Битовата група на читалището взе участие в празника на община Баните 5-6 май.</w:t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Битовата група участва в посрещането на делегати от Якутия в центъра на с. Баните.</w:t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Участие и организиране на празненство за почиващите в центъра на с.Баните.</w:t>
      </w:r>
    </w:p>
    <w:p w:rsidR="00C9711B" w:rsidRDefault="00C9711B" w:rsidP="00C971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Читалището и кметството организирахме Коледно-новогодишно тържество в сградата на кметството.</w:t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Читалището взе участие при подготовката и посрещането на Коледните и Новогодишни празници в центъра на селото.</w:t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Танцовата  група се събира всяка седмица да танцува и изучава народни танци от всички краища на страната, битовата група за народно пеене се събира два пъти месечно за изучаване на народни песни и репетиции за участия.</w:t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C9711B" w:rsidRDefault="00C9711B" w:rsidP="00C971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 xml:space="preserve">        Необходими са  допълнителни средства, чрез</w:t>
      </w:r>
      <w:r w:rsidRPr="00B04CD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привличането на спонсори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кандидатстване по проекти за художествената самодейност за изявяване на самодейците на празници и фестивали,</w:t>
      </w:r>
      <w:r w:rsidRPr="00B37D4A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закупуване на сценични костюми и музикални инструменти.</w:t>
      </w:r>
    </w:p>
    <w:p w:rsidR="00C9711B" w:rsidRDefault="00C9711B" w:rsidP="00C971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</w:t>
      </w:r>
      <w:r w:rsidRPr="00B04CD0">
        <w:rPr>
          <w:rFonts w:ascii="Times New Roman" w:eastAsia="Times New Roman" w:hAnsi="Times New Roman" w:cs="Times New Roman"/>
          <w:sz w:val="32"/>
          <w:szCs w:val="32"/>
          <w:lang w:eastAsia="bg-BG"/>
        </w:rPr>
        <w:t>Накрая, бих искал да завър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ша с убеждението си, че нашето </w:t>
      </w:r>
      <w:r w:rsidRPr="00B04CD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читалище  се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възражда като място</w:t>
      </w:r>
      <w:r w:rsidRPr="00B04CD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осигуряващо достъп до култура и информация.</w:t>
      </w:r>
    </w:p>
    <w:p w:rsidR="00C9711B" w:rsidRDefault="00C9711B" w:rsidP="00C971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149A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1D149A">
        <w:rPr>
          <w:rFonts w:ascii="Times New Roman" w:hAnsi="Times New Roman" w:cs="Times New Roman"/>
          <w:sz w:val="32"/>
          <w:szCs w:val="32"/>
        </w:rPr>
        <w:t>Но, всичко това, не би могло да се осъществи без подкрепата и разбирането на читалищното настоятелство</w:t>
      </w:r>
      <w:r>
        <w:rPr>
          <w:rFonts w:ascii="Times New Roman" w:hAnsi="Times New Roman" w:cs="Times New Roman"/>
          <w:sz w:val="32"/>
          <w:szCs w:val="32"/>
        </w:rPr>
        <w:t xml:space="preserve"> и всички членове на читалището.</w:t>
      </w:r>
    </w:p>
    <w:p w:rsidR="00C9711B" w:rsidRDefault="00C9711B" w:rsidP="00C971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711B" w:rsidRDefault="00C9711B" w:rsidP="00C971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711B" w:rsidRDefault="00C9711B" w:rsidP="00C971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711B" w:rsidRDefault="00C9711B" w:rsidP="00C971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ПРЕДСЕДАТЕЛ: Невен Белчев</w:t>
      </w:r>
    </w:p>
    <w:p w:rsidR="00C9711B" w:rsidRDefault="00C9711B" w:rsidP="00C971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C9711B" w:rsidRDefault="00C9711B" w:rsidP="00C971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ИЗГОТВИЛ: Албена Металова</w:t>
      </w:r>
    </w:p>
    <w:p w:rsidR="00C9711B" w:rsidRPr="0066139E" w:rsidRDefault="00C9711B" w:rsidP="00C971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6613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711B" w:rsidRDefault="00C9711B" w:rsidP="00C97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F6B90" w:rsidRDefault="009F6B90"/>
    <w:sectPr w:rsidR="009F6B90" w:rsidSect="009F6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711B"/>
    <w:rsid w:val="009F6B90"/>
    <w:rsid w:val="00C9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1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2020-04-01T12:01:00Z</dcterms:created>
  <dcterms:modified xsi:type="dcterms:W3CDTF">2020-04-01T12:04:00Z</dcterms:modified>
</cp:coreProperties>
</file>