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C7" w:rsidRDefault="007A7797">
      <w:pPr>
        <w:pStyle w:val="Standard"/>
        <w:jc w:val="center"/>
        <w:rPr>
          <w:rFonts w:ascii="Book Antiqua" w:hAnsi="Book Antiqu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  <w:u w:val="single"/>
        </w:rPr>
        <w:t>ДОКЛАД ЗА ОСЪЩЕСТВЕНИТЕ ЧИТАЛИЩНИ ДЕЙНОСТИ ЗА 2019г.</w:t>
      </w:r>
    </w:p>
    <w:p w:rsidR="00EC56C7" w:rsidRDefault="007A7797">
      <w:pPr>
        <w:pStyle w:val="Standard"/>
        <w:jc w:val="both"/>
      </w:pPr>
      <w:r>
        <w:rPr>
          <w:rFonts w:ascii="Book Antiqua" w:hAnsi="Book Antiqua"/>
          <w:b/>
          <w:sz w:val="28"/>
          <w:szCs w:val="28"/>
          <w:lang w:val="en-US"/>
        </w:rPr>
        <w:t>I.</w:t>
      </w:r>
      <w:r>
        <w:rPr>
          <w:rFonts w:ascii="Book Antiqua" w:hAnsi="Book Antiqua"/>
          <w:b/>
          <w:sz w:val="28"/>
          <w:szCs w:val="28"/>
        </w:rPr>
        <w:t>БИБЛИОТЕКА</w:t>
      </w:r>
    </w:p>
    <w:p w:rsidR="00EC56C7" w:rsidRDefault="007A7797">
      <w:pPr>
        <w:spacing w:after="0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ОСНОВНИ ЗАДАЧИ</w:t>
      </w:r>
    </w:p>
    <w:p w:rsidR="00EC56C7" w:rsidRDefault="007A7797">
      <w:pPr>
        <w:spacing w:after="0"/>
        <w:jc w:val="both"/>
      </w:pPr>
      <w:r>
        <w:rPr>
          <w:rFonts w:ascii="Book Antiqua" w:hAnsi="Book Antiqua" w:cs="Times New Roman"/>
          <w:sz w:val="28"/>
          <w:szCs w:val="28"/>
        </w:rPr>
        <w:t xml:space="preserve">  През 201</w:t>
      </w:r>
      <w:r>
        <w:rPr>
          <w:rFonts w:ascii="Book Antiqua" w:hAnsi="Book Antiqua" w:cs="Times New Roman"/>
          <w:sz w:val="28"/>
          <w:szCs w:val="28"/>
          <w:lang w:val="en-US"/>
        </w:rPr>
        <w:t>9</w:t>
      </w:r>
      <w:r>
        <w:rPr>
          <w:rFonts w:ascii="Book Antiqua" w:hAnsi="Book Antiqua" w:cs="Times New Roman"/>
          <w:sz w:val="28"/>
          <w:szCs w:val="28"/>
        </w:rPr>
        <w:t xml:space="preserve"> година библиотеката на читалището изпълняваше основните си задачи за предоставяне на </w:t>
      </w:r>
      <w:r>
        <w:rPr>
          <w:rFonts w:ascii="Book Antiqua" w:hAnsi="Book Antiqua" w:cs="Times New Roman"/>
          <w:sz w:val="28"/>
          <w:szCs w:val="28"/>
        </w:rPr>
        <w:t>информация на потребители и съдействие в областта на образованието и културата.</w:t>
      </w:r>
    </w:p>
    <w:p w:rsidR="00EC56C7" w:rsidRDefault="007A7797">
      <w:pPr>
        <w:spacing w:after="0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ОБСЛУЖВАНЕ НА ЧИТАТЕЛИ ОТ РАЗЛИЧНИ ВЪЗРАСТОВИ ГРУПИ.</w:t>
      </w:r>
    </w:p>
    <w:p w:rsidR="00EC56C7" w:rsidRDefault="007A7797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Мобилната читалня, която осигурява литература за най- възрастните, възпрепятствани читатели, и  за Националното читалище </w:t>
      </w:r>
      <w:r>
        <w:rPr>
          <w:rFonts w:ascii="Book Antiqua" w:hAnsi="Book Antiqua" w:cs="Times New Roman"/>
          <w:sz w:val="28"/>
          <w:szCs w:val="28"/>
        </w:rPr>
        <w:t>на слепите ”Луи Брайл” под мотото – „Библиотекар в движение” за поредна година година продължи дейността си. Партньорството ни с читалище „Луи Браил”  не е прекъсвано до този момент.  Предоставяме книги от фонда си, които се сканират, адаптират и издават н</w:t>
      </w:r>
      <w:r>
        <w:rPr>
          <w:rFonts w:ascii="Book Antiqua" w:hAnsi="Book Antiqua" w:cs="Times New Roman"/>
          <w:sz w:val="28"/>
          <w:szCs w:val="28"/>
        </w:rPr>
        <w:t xml:space="preserve">а брайл. </w:t>
      </w:r>
    </w:p>
    <w:p w:rsidR="00EC56C7" w:rsidRDefault="007A7797">
      <w:pPr>
        <w:spacing w:after="0" w:line="240" w:lineRule="auto"/>
      </w:pPr>
      <w:r>
        <w:rPr>
          <w:rFonts w:ascii="Book Antiqua" w:hAnsi="Book Antiqua" w:cs="Times New Roman"/>
          <w:sz w:val="28"/>
          <w:szCs w:val="28"/>
        </w:rPr>
        <w:t>Обслужване и справки и през 2019 година  се правиха   чрез ел. поща,  скайп, facebook.</w:t>
      </w:r>
    </w:p>
    <w:p w:rsidR="00EC56C7" w:rsidRDefault="007A7797">
      <w:pPr>
        <w:spacing w:after="0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СПРАВОЧНО-БИБЛИОГРАФСКА И ИНФОРМАЦИОННА РАБОТА.</w:t>
      </w:r>
    </w:p>
    <w:p w:rsidR="00EC56C7" w:rsidRDefault="007A7797">
      <w:pPr>
        <w:spacing w:after="0"/>
        <w:jc w:val="both"/>
      </w:pPr>
      <w:r>
        <w:rPr>
          <w:rFonts w:ascii="Book Antiqua" w:hAnsi="Book Antiqua" w:cs="Times New Roman"/>
          <w:sz w:val="28"/>
          <w:szCs w:val="28"/>
        </w:rPr>
        <w:t xml:space="preserve">  Извършените справки в библиотеката през 2019г. бяха</w:t>
      </w:r>
      <w:r>
        <w:rPr>
          <w:rFonts w:ascii="Book Antiqua" w:hAnsi="Book Antiqua" w:cs="Times New Roman"/>
          <w:sz w:val="28"/>
          <w:szCs w:val="28"/>
          <w:lang w:val="en-US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свързани с учебната програма и учебния процес на ученици </w:t>
      </w:r>
      <w:r>
        <w:rPr>
          <w:rFonts w:ascii="Book Antiqua" w:hAnsi="Book Antiqua" w:cs="Times New Roman"/>
          <w:sz w:val="28"/>
          <w:szCs w:val="28"/>
        </w:rPr>
        <w:t xml:space="preserve">от начален , среден ,   горен курс и студенти. </w:t>
      </w:r>
    </w:p>
    <w:p w:rsidR="00EC56C7" w:rsidRDefault="007A7797">
      <w:pPr>
        <w:spacing w:after="0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МАСОВА РАБОТА С ЧИТАТЕЛИ.</w:t>
      </w:r>
    </w:p>
    <w:p w:rsidR="00EC56C7" w:rsidRDefault="007A7797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В отделите на библиотеките продължават инициативите Клуб„Аз обичам България ”и лятна читалня. Децата четат книжки , опознават 100-те национални обекта, запознават се с исторически ли</w:t>
      </w:r>
      <w:r>
        <w:rPr>
          <w:rFonts w:ascii="Book Antiqua" w:hAnsi="Book Antiqua" w:cs="Times New Roman"/>
          <w:sz w:val="28"/>
          <w:szCs w:val="28"/>
        </w:rPr>
        <w:t xml:space="preserve">чности и символи на България, играят занимателни игри. </w:t>
      </w:r>
    </w:p>
    <w:p w:rsidR="00EC56C7" w:rsidRDefault="007A7797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С  преподаватели от 59 училище  правим литературни четенета, драматизираме приказки – мероприятия свързани с инициативата „Маратон на четенето ”.</w:t>
      </w:r>
    </w:p>
    <w:p w:rsidR="00EC56C7" w:rsidRDefault="007A7797">
      <w:pPr>
        <w:spacing w:after="0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КОМПЛЕКТУВАНЕ И ОРГАНИЗАЦИЯ НА БИБЛИОТЕЧНИЯ ФОНД.</w:t>
      </w:r>
    </w:p>
    <w:p w:rsidR="00EC56C7" w:rsidRDefault="007A7797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</w:t>
      </w:r>
      <w:r>
        <w:rPr>
          <w:rFonts w:ascii="Book Antiqua" w:hAnsi="Book Antiqua" w:cs="Times New Roman"/>
          <w:sz w:val="28"/>
          <w:szCs w:val="28"/>
        </w:rPr>
        <w:t xml:space="preserve">Набавени /постъпили/ в БФ са 352 библиотечни документа. </w:t>
      </w:r>
    </w:p>
    <w:p w:rsidR="00EC56C7" w:rsidRDefault="007A7797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Основни дарители на библиотеката са:   Читалище на слепите”Луи Брайл”, </w:t>
      </w:r>
    </w:p>
    <w:p w:rsidR="00EC56C7" w:rsidRDefault="007A7797">
      <w:pPr>
        <w:spacing w:after="0" w:line="240" w:lineRule="auto"/>
      </w:pPr>
      <w:r>
        <w:rPr>
          <w:rFonts w:ascii="Book Antiqua" w:hAnsi="Book Antiqua" w:cs="Times New Roman"/>
          <w:sz w:val="28"/>
          <w:szCs w:val="28"/>
        </w:rPr>
        <w:lastRenderedPageBreak/>
        <w:t xml:space="preserve">г-н Евгени Вълков – </w:t>
      </w:r>
      <w:r>
        <w:rPr>
          <w:rFonts w:ascii="Book Antiqua" w:hAnsi="Book Antiqua" w:cs="Times New Roman"/>
          <w:sz w:val="28"/>
          <w:szCs w:val="28"/>
          <w:lang w:val="en-US"/>
        </w:rPr>
        <w:t>Bevision Ltd.</w:t>
      </w:r>
    </w:p>
    <w:p w:rsidR="00EC56C7" w:rsidRDefault="007A7797">
      <w:pPr>
        <w:spacing w:after="0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МАТЕРИАЛНА БАЗА НА БИБЛИОТЕКАТА.</w:t>
      </w:r>
    </w:p>
    <w:p w:rsidR="00EC56C7" w:rsidRDefault="007A7797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Много добра. Отделът за възрастни разполага с компютър, </w:t>
      </w:r>
      <w:r>
        <w:rPr>
          <w:rFonts w:ascii="Book Antiqua" w:hAnsi="Book Antiqua" w:cs="Times New Roman"/>
          <w:sz w:val="28"/>
          <w:szCs w:val="28"/>
        </w:rPr>
        <w:t xml:space="preserve">връзка с интернет, библиотечен софтуер, скенер, копир и принтер. Детски отдел разполага с компютър с библиотечен софтуер и принтер. </w:t>
      </w:r>
    </w:p>
    <w:p w:rsidR="00EC56C7" w:rsidRDefault="007A7797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Отдел за възрастни се нуждае от освежаване и смяна на дограма. </w:t>
      </w:r>
    </w:p>
    <w:p w:rsidR="00EC56C7" w:rsidRDefault="007A7797">
      <w:pPr>
        <w:spacing w:after="0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БИБЛИОТЕЧЕН ПЕРСОНАЛ И КВАЛИФИКАЦИОННИ НАЧИНАНИЯ.</w:t>
      </w:r>
    </w:p>
    <w:p w:rsidR="00EC56C7" w:rsidRDefault="007A7797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Библиотек</w:t>
      </w:r>
      <w:r>
        <w:rPr>
          <w:rFonts w:ascii="Book Antiqua" w:hAnsi="Book Antiqua" w:cs="Times New Roman"/>
          <w:sz w:val="28"/>
          <w:szCs w:val="28"/>
        </w:rPr>
        <w:t>ата разполага с една щатна бройка - висше библиотечно образование .</w:t>
      </w:r>
    </w:p>
    <w:p w:rsidR="00EC56C7" w:rsidRDefault="00EC56C7">
      <w:pPr>
        <w:pStyle w:val="Standard"/>
        <w:jc w:val="both"/>
        <w:rPr>
          <w:rFonts w:ascii="Book Antiqua" w:hAnsi="Book Antiqua"/>
          <w:b/>
          <w:sz w:val="28"/>
          <w:szCs w:val="28"/>
          <w:lang w:val="en-US"/>
        </w:rPr>
      </w:pPr>
    </w:p>
    <w:p w:rsidR="00EC56C7" w:rsidRDefault="007A7797">
      <w:pPr>
        <w:jc w:val="both"/>
      </w:pPr>
      <w:r>
        <w:rPr>
          <w:rFonts w:ascii="Book Antiqua" w:hAnsi="Book Antiqua"/>
          <w:b/>
          <w:sz w:val="28"/>
          <w:szCs w:val="28"/>
          <w:lang w:val="en-US"/>
        </w:rPr>
        <w:t xml:space="preserve">II. </w:t>
      </w:r>
      <w:r>
        <w:rPr>
          <w:rFonts w:ascii="Book Antiqua" w:hAnsi="Book Antiqua"/>
          <w:b/>
          <w:sz w:val="28"/>
          <w:szCs w:val="28"/>
        </w:rPr>
        <w:t>ПРОСВЕТНА ДЕЙНОСТ</w:t>
      </w:r>
    </w:p>
    <w:p w:rsidR="00EC56C7" w:rsidRDefault="007A7797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ЕЗИКОВО ОБУЧЕНИЕ</w:t>
      </w:r>
    </w:p>
    <w:p w:rsidR="00EC56C7" w:rsidRDefault="007A7797">
      <w:pPr>
        <w:pStyle w:val="a7"/>
        <w:ind w:left="0"/>
        <w:jc w:val="both"/>
      </w:pPr>
      <w:r>
        <w:rPr>
          <w:rFonts w:ascii="Book Antiqua" w:hAnsi="Book Antiqua"/>
          <w:b/>
          <w:sz w:val="28"/>
          <w:szCs w:val="28"/>
        </w:rPr>
        <w:t>ШКОЛА ПО АНГЛИЙСКИ ЕЗИК.</w:t>
      </w:r>
      <w:r>
        <w:rPr>
          <w:rFonts w:ascii="Book Antiqua" w:hAnsi="Book Antiqua"/>
          <w:sz w:val="28"/>
          <w:szCs w:val="28"/>
        </w:rPr>
        <w:t xml:space="preserve"> Английската школа е с утвърдена 1</w:t>
      </w:r>
      <w:r>
        <w:rPr>
          <w:rFonts w:ascii="Book Antiqua" w:hAnsi="Book Antiqua"/>
          <w:sz w:val="28"/>
          <w:szCs w:val="28"/>
          <w:lang w:val="en-US"/>
        </w:rPr>
        <w:t>9</w:t>
      </w:r>
      <w:r>
        <w:rPr>
          <w:rFonts w:ascii="Book Antiqua" w:hAnsi="Book Antiqua"/>
          <w:sz w:val="28"/>
          <w:szCs w:val="28"/>
        </w:rPr>
        <w:t xml:space="preserve"> годишна практика за деца от предучилищна възраст до </w:t>
      </w:r>
      <w:r>
        <w:rPr>
          <w:rFonts w:ascii="Book Antiqua" w:hAnsi="Book Antiqua"/>
          <w:sz w:val="28"/>
          <w:szCs w:val="28"/>
          <w:lang w:val="en-US"/>
        </w:rPr>
        <w:t>7</w:t>
      </w:r>
      <w:r>
        <w:rPr>
          <w:rFonts w:ascii="Book Antiqua" w:hAnsi="Book Antiqua"/>
          <w:sz w:val="28"/>
          <w:szCs w:val="28"/>
        </w:rPr>
        <w:t xml:space="preserve"> клас.</w:t>
      </w:r>
    </w:p>
    <w:p w:rsidR="00EC56C7" w:rsidRDefault="007A7797">
      <w:pPr>
        <w:pStyle w:val="a7"/>
        <w:ind w:left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Езиковото обучение се извърш</w:t>
      </w:r>
      <w:r>
        <w:rPr>
          <w:rFonts w:ascii="Book Antiqua" w:hAnsi="Book Antiqua"/>
          <w:sz w:val="28"/>
          <w:szCs w:val="28"/>
        </w:rPr>
        <w:t>ва от специалист с вече доказан успех в обучението на ученици, благодарение на прилагането на индивидуален подход.</w:t>
      </w:r>
    </w:p>
    <w:p w:rsidR="00EC56C7" w:rsidRDefault="007A7797">
      <w:pPr>
        <w:pStyle w:val="a7"/>
        <w:ind w:left="0"/>
        <w:jc w:val="both"/>
      </w:pPr>
      <w:r>
        <w:rPr>
          <w:rFonts w:ascii="Book Antiqua" w:hAnsi="Book Antiqua"/>
          <w:sz w:val="28"/>
          <w:szCs w:val="28"/>
        </w:rPr>
        <w:t xml:space="preserve">За децата, които имат натоварена седмица школата предлага часове в съботния и неделния ден. Има възможност  за ученици от </w:t>
      </w:r>
      <w:r>
        <w:rPr>
          <w:rFonts w:ascii="Book Antiqua" w:hAnsi="Book Antiqua"/>
          <w:sz w:val="28"/>
          <w:szCs w:val="28"/>
          <w:lang w:val="en-US"/>
        </w:rPr>
        <w:t>7</w:t>
      </w:r>
      <w:r>
        <w:rPr>
          <w:rFonts w:ascii="Book Antiqua" w:hAnsi="Book Antiqua"/>
          <w:sz w:val="28"/>
          <w:szCs w:val="28"/>
        </w:rPr>
        <w:t xml:space="preserve"> клас в паралелкит</w:t>
      </w:r>
      <w:r>
        <w:rPr>
          <w:rFonts w:ascii="Book Antiqua" w:hAnsi="Book Antiqua"/>
          <w:sz w:val="28"/>
          <w:szCs w:val="28"/>
        </w:rPr>
        <w:t>е с разширено обучаване на английски език да бъдат подготвени за изпити.</w:t>
      </w:r>
    </w:p>
    <w:p w:rsidR="00EC56C7" w:rsidRDefault="007A7797">
      <w:pPr>
        <w:pStyle w:val="a7"/>
        <w:ind w:left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Изучаването на английски език в школата се осъществява в малки групи от курсисти. Това гарантира висока ефективност и отлични резултати.</w:t>
      </w:r>
    </w:p>
    <w:p w:rsidR="00EC56C7" w:rsidRDefault="007A7797">
      <w:pPr>
        <w:pStyle w:val="a7"/>
        <w:ind w:left="0"/>
        <w:jc w:val="both"/>
      </w:pPr>
      <w:r>
        <w:rPr>
          <w:rFonts w:ascii="Book Antiqua" w:hAnsi="Book Antiqua"/>
          <w:sz w:val="28"/>
          <w:szCs w:val="28"/>
        </w:rPr>
        <w:t>През учебната 201</w:t>
      </w:r>
      <w:r>
        <w:rPr>
          <w:rFonts w:ascii="Book Antiqua" w:hAnsi="Book Antiqua"/>
          <w:sz w:val="28"/>
          <w:szCs w:val="28"/>
          <w:lang w:val="en-US"/>
        </w:rPr>
        <w:t>8</w:t>
      </w:r>
      <w:r>
        <w:rPr>
          <w:rFonts w:ascii="Book Antiqua" w:hAnsi="Book Antiqua"/>
          <w:sz w:val="28"/>
          <w:szCs w:val="28"/>
        </w:rPr>
        <w:t>г-1</w:t>
      </w:r>
      <w:r>
        <w:rPr>
          <w:rFonts w:ascii="Book Antiqua" w:hAnsi="Book Antiqua"/>
          <w:sz w:val="28"/>
          <w:szCs w:val="28"/>
          <w:lang w:val="en-US"/>
        </w:rPr>
        <w:t>9</w:t>
      </w:r>
      <w:r>
        <w:rPr>
          <w:rFonts w:ascii="Book Antiqua" w:hAnsi="Book Antiqua"/>
          <w:sz w:val="28"/>
          <w:szCs w:val="28"/>
        </w:rPr>
        <w:t xml:space="preserve">г. в школата се </w:t>
      </w:r>
      <w:r>
        <w:rPr>
          <w:rFonts w:ascii="Book Antiqua" w:hAnsi="Book Antiqua"/>
          <w:sz w:val="28"/>
          <w:szCs w:val="28"/>
        </w:rPr>
        <w:t>обучаваха 74 деца, ученици, родители в 7 учебни групи. Над 70% от учениците са трайно обучаващи се в групите от първи до  седми клас, което е мерило за кредита на доверие от страна на ученици и родители към ДЕШ.</w:t>
      </w:r>
    </w:p>
    <w:p w:rsidR="00EC56C7" w:rsidRDefault="007A7797">
      <w:pPr>
        <w:pStyle w:val="a7"/>
        <w:ind w:left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Материалната база за работа е много добра – </w:t>
      </w:r>
      <w:r>
        <w:rPr>
          <w:rFonts w:ascii="Book Antiqua" w:hAnsi="Book Antiqua"/>
          <w:sz w:val="28"/>
          <w:szCs w:val="28"/>
        </w:rPr>
        <w:t>ПВЦ дограма, климатик, подходящи осветителни тела.</w:t>
      </w:r>
    </w:p>
    <w:p w:rsidR="00EC56C7" w:rsidRDefault="007A7797">
      <w:pPr>
        <w:pStyle w:val="a7"/>
        <w:ind w:left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Преподавателката е с необходимата педагогическа и езикова подготовка – висше образование.</w:t>
      </w:r>
    </w:p>
    <w:p w:rsidR="00EC56C7" w:rsidRDefault="007A7797">
      <w:pPr>
        <w:pStyle w:val="a7"/>
        <w:ind w:left="0"/>
        <w:jc w:val="both"/>
      </w:pPr>
      <w:r>
        <w:rPr>
          <w:rFonts w:ascii="Book Antiqua" w:hAnsi="Book Antiqua"/>
          <w:b/>
          <w:sz w:val="28"/>
          <w:szCs w:val="28"/>
        </w:rPr>
        <w:t xml:space="preserve">„С МАМА НА АНГЛИЙСКИ“. </w:t>
      </w:r>
      <w:r>
        <w:rPr>
          <w:rFonts w:ascii="Book Antiqua" w:hAnsi="Book Antiqua"/>
          <w:sz w:val="28"/>
          <w:szCs w:val="28"/>
        </w:rPr>
        <w:t xml:space="preserve"> Школа, в която деца в начален курс учат заедно с родителите си. Седят на един чин.</w:t>
      </w:r>
    </w:p>
    <w:p w:rsidR="00EC56C7" w:rsidRDefault="007A7797">
      <w:pPr>
        <w:pStyle w:val="a7"/>
        <w:ind w:left="0"/>
        <w:jc w:val="both"/>
      </w:pPr>
      <w:r>
        <w:rPr>
          <w:rFonts w:ascii="Book Antiqua" w:hAnsi="Book Antiqua"/>
          <w:b/>
          <w:sz w:val="28"/>
          <w:szCs w:val="28"/>
        </w:rPr>
        <w:t>ДРУГ ВИД</w:t>
      </w:r>
      <w:r>
        <w:rPr>
          <w:rFonts w:ascii="Book Antiqua" w:hAnsi="Book Antiqua"/>
          <w:b/>
          <w:sz w:val="28"/>
          <w:szCs w:val="28"/>
        </w:rPr>
        <w:t xml:space="preserve"> ОБУЧЕНИЕ</w:t>
      </w:r>
    </w:p>
    <w:p w:rsidR="00EC56C7" w:rsidRDefault="007A7797">
      <w:pPr>
        <w:pStyle w:val="a7"/>
        <w:ind w:left="0"/>
        <w:jc w:val="both"/>
      </w:pPr>
      <w:r>
        <w:rPr>
          <w:rFonts w:ascii="Book Antiqua" w:hAnsi="Book Antiqua"/>
          <w:b/>
          <w:sz w:val="28"/>
          <w:szCs w:val="28"/>
        </w:rPr>
        <w:t>ЛЯТНА ЗАБАВАЧКА „УЧИЛИЩЕ ЗА ВСЕЗНАЙКОВЦИ“.</w:t>
      </w:r>
    </w:p>
    <w:p w:rsidR="00EC56C7" w:rsidRDefault="007A7797">
      <w:pPr>
        <w:pStyle w:val="a7"/>
        <w:ind w:left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Съществува от 2014г. Насочена е за деца в предучилищна възраст и първи клас. Изучава се БЕЛ, английски език, приложни изкуства, вероучение. През 2019г. групата беше от 7 деца.</w:t>
      </w:r>
    </w:p>
    <w:p w:rsidR="00EC56C7" w:rsidRDefault="007A7797">
      <w:pPr>
        <w:pStyle w:val="a7"/>
        <w:ind w:left="0"/>
        <w:jc w:val="both"/>
      </w:pPr>
      <w:r>
        <w:rPr>
          <w:rFonts w:ascii="Book Antiqua" w:hAnsi="Book Antiqua"/>
          <w:b/>
          <w:sz w:val="28"/>
          <w:szCs w:val="28"/>
        </w:rPr>
        <w:t xml:space="preserve">ЗАНИМАЛНЯ. </w:t>
      </w:r>
      <w:r>
        <w:rPr>
          <w:rFonts w:ascii="Book Antiqua" w:hAnsi="Book Antiqua"/>
          <w:sz w:val="28"/>
          <w:szCs w:val="28"/>
        </w:rPr>
        <w:t>За деца в начале</w:t>
      </w:r>
      <w:r>
        <w:rPr>
          <w:rFonts w:ascii="Book Antiqua" w:hAnsi="Book Antiqua"/>
          <w:sz w:val="28"/>
          <w:szCs w:val="28"/>
        </w:rPr>
        <w:t>н курс</w:t>
      </w:r>
      <w:r>
        <w:rPr>
          <w:rFonts w:ascii="Book Antiqua" w:hAnsi="Book Antiqua"/>
          <w:b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Помощ за учебния процес в училище. Самоподготовка. Домашни. </w:t>
      </w:r>
    </w:p>
    <w:p w:rsidR="00EC56C7" w:rsidRDefault="007A7797">
      <w:pPr>
        <w:pStyle w:val="a7"/>
        <w:ind w:left="0"/>
      </w:pPr>
      <w:r>
        <w:rPr>
          <w:rFonts w:ascii="Book Antiqua" w:hAnsi="Book Antiqua"/>
          <w:b/>
          <w:sz w:val="28"/>
          <w:szCs w:val="28"/>
        </w:rPr>
        <w:t xml:space="preserve">ШКОЛА ПО ПРИЛОЖНИ ИЗКУСТВА „И БАБА ЗНАЕ…“ </w:t>
      </w:r>
      <w:r>
        <w:rPr>
          <w:rFonts w:ascii="Book Antiqua" w:hAnsi="Book Antiqua"/>
          <w:sz w:val="28"/>
          <w:szCs w:val="28"/>
        </w:rPr>
        <w:t>Съществува от 2012г. Работи се със 9 деца в начален курс</w:t>
      </w:r>
      <w:r>
        <w:rPr>
          <w:rFonts w:ascii="Book Antiqua" w:hAnsi="Book Antiqua"/>
          <w:b/>
          <w:sz w:val="28"/>
          <w:szCs w:val="28"/>
        </w:rPr>
        <w:t>.</w:t>
      </w:r>
    </w:p>
    <w:p w:rsidR="00EC56C7" w:rsidRDefault="007A7797">
      <w:pPr>
        <w:pStyle w:val="a7"/>
        <w:numPr>
          <w:ilvl w:val="0"/>
          <w:numId w:val="3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ЛЕКЦИОННА ДЕЙНОСТ</w:t>
      </w:r>
    </w:p>
    <w:p w:rsidR="00EC56C7" w:rsidRDefault="007A7797">
      <w:pPr>
        <w:pStyle w:val="a7"/>
        <w:ind w:left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читалището функционира лектория „Здраве и дълголетиe „ насочена към</w:t>
      </w:r>
      <w:r>
        <w:rPr>
          <w:rFonts w:ascii="Book Antiqua" w:hAnsi="Book Antiqua"/>
          <w:sz w:val="28"/>
          <w:szCs w:val="28"/>
        </w:rPr>
        <w:t xml:space="preserve"> физическото ни и психическо здраве водени от медицински специалисти.</w:t>
      </w:r>
    </w:p>
    <w:p w:rsidR="00EC56C7" w:rsidRDefault="007A7797">
      <w:pPr>
        <w:pStyle w:val="a7"/>
        <w:numPr>
          <w:ilvl w:val="0"/>
          <w:numId w:val="3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КУЛТУРНО – МАСОВА ДЕЙНОСТ И ЛЮБИТЕЛСКО ТВОРЧЕСТВО</w:t>
      </w:r>
    </w:p>
    <w:p w:rsidR="00EC56C7" w:rsidRDefault="007A7797">
      <w:pPr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Любителско творчество. Фолклор.Участия на  фолклорни групи.</w:t>
      </w:r>
    </w:p>
    <w:p w:rsidR="00EC56C7" w:rsidRDefault="007A7797">
      <w:pPr>
        <w:pStyle w:val="a7"/>
        <w:suppressAutoHyphens w:val="0"/>
        <w:ind w:left="1440"/>
        <w:jc w:val="both"/>
        <w:textAlignment w:val="auto"/>
      </w:pPr>
      <w:r>
        <w:rPr>
          <w:rFonts w:ascii="Book Antiqua" w:hAnsi="Book Antiqua"/>
          <w:sz w:val="28"/>
          <w:szCs w:val="28"/>
        </w:rPr>
        <w:t>1.На 28 февруари Борис Стойнов и ФФ „Славейче“ уча</w:t>
      </w:r>
      <w:r>
        <w:rPr>
          <w:rFonts w:ascii="Book Antiqua" w:hAnsi="Book Antiqua"/>
          <w:sz w:val="28"/>
          <w:szCs w:val="28"/>
        </w:rPr>
        <w:t>с</w:t>
      </w:r>
      <w:r>
        <w:rPr>
          <w:rFonts w:ascii="Book Antiqua" w:hAnsi="Book Antiqua"/>
          <w:sz w:val="28"/>
          <w:szCs w:val="28"/>
        </w:rPr>
        <w:t xml:space="preserve">тваха в концерт </w:t>
      </w:r>
      <w:r>
        <w:rPr>
          <w:rFonts w:ascii="Book Antiqua" w:hAnsi="Book Antiqua"/>
          <w:sz w:val="28"/>
          <w:szCs w:val="28"/>
        </w:rPr>
        <w:t>организиран от Район Сердика по сл</w:t>
      </w:r>
      <w:r>
        <w:rPr>
          <w:rFonts w:ascii="Book Antiqua" w:hAnsi="Book Antiqua"/>
          <w:sz w:val="28"/>
          <w:szCs w:val="28"/>
        </w:rPr>
        <w:t>у</w:t>
      </w:r>
      <w:r>
        <w:rPr>
          <w:rFonts w:ascii="Book Antiqua" w:hAnsi="Book Antiqua"/>
          <w:sz w:val="28"/>
          <w:szCs w:val="28"/>
        </w:rPr>
        <w:t>чай Деня на самодееца.</w:t>
      </w:r>
    </w:p>
    <w:p w:rsidR="00EC56C7" w:rsidRDefault="007A7797">
      <w:pPr>
        <w:pStyle w:val="a7"/>
        <w:suppressAutoHyphens w:val="0"/>
        <w:ind w:left="1440"/>
        <w:jc w:val="both"/>
        <w:textAlignment w:val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2.На 5 март ФФ „Славейче“ участва в концерт посветен на 3 март в с.Бусманци.</w:t>
      </w:r>
    </w:p>
    <w:p w:rsidR="00EC56C7" w:rsidRDefault="007A7797">
      <w:pPr>
        <w:pStyle w:val="a7"/>
        <w:suppressAutoHyphens w:val="0"/>
        <w:ind w:left="1440"/>
        <w:jc w:val="both"/>
        <w:textAlignment w:val="auto"/>
      </w:pPr>
      <w:r>
        <w:rPr>
          <w:rFonts w:ascii="Book Antiqua" w:hAnsi="Book Antiqua"/>
          <w:sz w:val="28"/>
          <w:szCs w:val="28"/>
        </w:rPr>
        <w:lastRenderedPageBreak/>
        <w:t xml:space="preserve">3.З0 март – Участие на Борис Стойнов във  </w:t>
      </w:r>
      <w:r>
        <w:rPr>
          <w:rFonts w:ascii="Book Antiqua" w:hAnsi="Book Antiqua"/>
          <w:sz w:val="28"/>
          <w:szCs w:val="28"/>
          <w:lang w:val="en-US"/>
        </w:rPr>
        <w:t>XV</w:t>
      </w:r>
      <w:r>
        <w:rPr>
          <w:rFonts w:ascii="Book Antiqua" w:hAnsi="Book Antiqua"/>
          <w:sz w:val="28"/>
          <w:szCs w:val="28"/>
        </w:rPr>
        <w:t xml:space="preserve"> Национ</w:t>
      </w:r>
      <w:r>
        <w:rPr>
          <w:rFonts w:ascii="Book Antiqua" w:hAnsi="Book Antiqua"/>
          <w:sz w:val="28"/>
          <w:szCs w:val="28"/>
        </w:rPr>
        <w:t>а</w:t>
      </w:r>
      <w:r>
        <w:rPr>
          <w:rFonts w:ascii="Book Antiqua" w:hAnsi="Book Antiqua"/>
          <w:sz w:val="28"/>
          <w:szCs w:val="28"/>
        </w:rPr>
        <w:t>лен конкурс „Орфеева дарба 2019“  - бронзов медал.</w:t>
      </w:r>
    </w:p>
    <w:p w:rsidR="00EC56C7" w:rsidRDefault="007A7797">
      <w:pPr>
        <w:pStyle w:val="a7"/>
        <w:suppressAutoHyphens w:val="0"/>
        <w:ind w:left="1440"/>
        <w:jc w:val="both"/>
        <w:textAlignment w:val="auto"/>
      </w:pPr>
      <w:r>
        <w:rPr>
          <w:rFonts w:ascii="Book Antiqua" w:hAnsi="Book Antiqua"/>
          <w:sz w:val="28"/>
          <w:szCs w:val="28"/>
        </w:rPr>
        <w:t>4. На 11 май отбел</w:t>
      </w:r>
      <w:r>
        <w:rPr>
          <w:rFonts w:ascii="Book Antiqua" w:hAnsi="Book Antiqua"/>
          <w:sz w:val="28"/>
          <w:szCs w:val="28"/>
        </w:rPr>
        <w:t>язахме 100-годишнината на читалищ</w:t>
      </w:r>
      <w:r>
        <w:rPr>
          <w:rFonts w:ascii="Book Antiqua" w:hAnsi="Book Antiqua"/>
          <w:sz w:val="28"/>
          <w:szCs w:val="28"/>
        </w:rPr>
        <w:t>е</w:t>
      </w:r>
      <w:r>
        <w:rPr>
          <w:rFonts w:ascii="Book Antiqua" w:hAnsi="Book Antiqua"/>
          <w:sz w:val="28"/>
          <w:szCs w:val="28"/>
        </w:rPr>
        <w:t>то.</w:t>
      </w:r>
    </w:p>
    <w:p w:rsidR="00EC56C7" w:rsidRDefault="007A7797">
      <w:pPr>
        <w:pStyle w:val="a7"/>
        <w:suppressAutoHyphens w:val="0"/>
        <w:ind w:left="1440"/>
        <w:jc w:val="both"/>
        <w:textAlignment w:val="auto"/>
      </w:pPr>
      <w:r>
        <w:rPr>
          <w:rFonts w:ascii="Book Antiqua" w:hAnsi="Book Antiqua"/>
          <w:sz w:val="28"/>
          <w:szCs w:val="28"/>
        </w:rPr>
        <w:t>5. 9 юни – В Локорско – фолклорен  фестивал „Шопска песен“- Борис Стойнов – златен медал, МФФ „Славейче“- бронзов медал.</w:t>
      </w:r>
    </w:p>
    <w:p w:rsidR="00EC56C7" w:rsidRDefault="007A7797">
      <w:pPr>
        <w:pStyle w:val="a7"/>
        <w:suppressAutoHyphens w:val="0"/>
        <w:ind w:left="1440"/>
        <w:jc w:val="both"/>
        <w:textAlignment w:val="auto"/>
      </w:pPr>
      <w:r>
        <w:rPr>
          <w:rFonts w:ascii="Book Antiqua" w:hAnsi="Book Antiqua"/>
          <w:sz w:val="28"/>
          <w:szCs w:val="28"/>
        </w:rPr>
        <w:t>6. 21 юли – В Национален конкурс „С песните на Павл</w:t>
      </w:r>
      <w:r>
        <w:rPr>
          <w:rFonts w:ascii="Book Antiqua" w:hAnsi="Book Antiqua"/>
          <w:sz w:val="28"/>
          <w:szCs w:val="28"/>
        </w:rPr>
        <w:t>и</w:t>
      </w:r>
      <w:r>
        <w:rPr>
          <w:rFonts w:ascii="Book Antiqua" w:hAnsi="Book Antiqua"/>
          <w:sz w:val="28"/>
          <w:szCs w:val="28"/>
        </w:rPr>
        <w:t>на Горчева“ Борис  Стойнов спечели златен мед</w:t>
      </w:r>
      <w:r>
        <w:rPr>
          <w:rFonts w:ascii="Book Antiqua" w:hAnsi="Book Antiqua"/>
          <w:sz w:val="28"/>
          <w:szCs w:val="28"/>
        </w:rPr>
        <w:t>ал.</w:t>
      </w:r>
    </w:p>
    <w:p w:rsidR="00EC56C7" w:rsidRDefault="007A7797">
      <w:pPr>
        <w:pStyle w:val="a7"/>
        <w:suppressAutoHyphens w:val="0"/>
        <w:ind w:left="1440"/>
        <w:jc w:val="both"/>
        <w:textAlignment w:val="auto"/>
      </w:pPr>
      <w:r>
        <w:rPr>
          <w:rFonts w:ascii="Book Antiqua" w:hAnsi="Book Antiqua"/>
          <w:sz w:val="28"/>
          <w:szCs w:val="28"/>
        </w:rPr>
        <w:t xml:space="preserve">7. 18 август – </w:t>
      </w:r>
      <w:r>
        <w:rPr>
          <w:rFonts w:ascii="Book Antiqua" w:hAnsi="Book Antiqua"/>
          <w:sz w:val="28"/>
          <w:szCs w:val="28"/>
          <w:lang w:val="en-US"/>
        </w:rPr>
        <w:t xml:space="preserve">VII </w:t>
      </w:r>
      <w:r>
        <w:rPr>
          <w:rFonts w:ascii="Book Antiqua" w:hAnsi="Book Antiqua"/>
          <w:sz w:val="28"/>
          <w:szCs w:val="28"/>
        </w:rPr>
        <w:t>Фолклорен събор в с.Миланово – МФФ „Славейче“- златен медал плюс специалната награда., Борис Стойнов – сребърен медал.</w:t>
      </w:r>
    </w:p>
    <w:p w:rsidR="00EC56C7" w:rsidRDefault="007A7797">
      <w:pPr>
        <w:pStyle w:val="a7"/>
        <w:suppressAutoHyphens w:val="0"/>
        <w:ind w:left="1440"/>
        <w:jc w:val="both"/>
        <w:textAlignment w:val="auto"/>
      </w:pPr>
      <w:r>
        <w:rPr>
          <w:rFonts w:ascii="Book Antiqua" w:hAnsi="Book Antiqua"/>
          <w:sz w:val="28"/>
          <w:szCs w:val="28"/>
        </w:rPr>
        <w:t>8. На 17 декември в читалището организирахме коледен благотворителен концерт. Събраните средства от Кале</w:t>
      </w:r>
      <w:r>
        <w:rPr>
          <w:rFonts w:ascii="Book Antiqua" w:hAnsi="Book Antiqua"/>
          <w:sz w:val="28"/>
          <w:szCs w:val="28"/>
        </w:rPr>
        <w:t>н</w:t>
      </w:r>
      <w:r>
        <w:rPr>
          <w:rFonts w:ascii="Book Antiqua" w:hAnsi="Book Antiqua"/>
          <w:sz w:val="28"/>
          <w:szCs w:val="28"/>
        </w:rPr>
        <w:t>дари и ко</w:t>
      </w:r>
      <w:r>
        <w:rPr>
          <w:rFonts w:ascii="Book Antiqua" w:hAnsi="Book Antiqua"/>
          <w:sz w:val="28"/>
          <w:szCs w:val="28"/>
        </w:rPr>
        <w:t>ледни сувенири дарихме на Приюта за кучета в Богров.</w:t>
      </w:r>
    </w:p>
    <w:p w:rsidR="00EC56C7" w:rsidRDefault="007A7797">
      <w:pPr>
        <w:pStyle w:val="a7"/>
        <w:suppressAutoHyphens w:val="0"/>
        <w:ind w:left="1440"/>
        <w:jc w:val="both"/>
        <w:textAlignment w:val="auto"/>
      </w:pPr>
      <w:r>
        <w:rPr>
          <w:rFonts w:ascii="Book Antiqua" w:hAnsi="Book Antiqua"/>
          <w:sz w:val="28"/>
          <w:szCs w:val="28"/>
        </w:rPr>
        <w:t>9. На 20 декември участвахме в още един Коледен ко</w:t>
      </w:r>
      <w:r>
        <w:rPr>
          <w:rFonts w:ascii="Book Antiqua" w:hAnsi="Book Antiqua"/>
          <w:sz w:val="28"/>
          <w:szCs w:val="28"/>
        </w:rPr>
        <w:t>н</w:t>
      </w:r>
      <w:r>
        <w:rPr>
          <w:rFonts w:ascii="Book Antiqua" w:hAnsi="Book Antiqua"/>
          <w:sz w:val="28"/>
          <w:szCs w:val="28"/>
        </w:rPr>
        <w:t>церт в село Голема Раковица</w:t>
      </w:r>
      <w:r>
        <w:rPr>
          <w:rFonts w:ascii="Book Antiqua" w:hAnsi="Book Antiqua"/>
          <w:sz w:val="28"/>
          <w:szCs w:val="28"/>
          <w:lang w:val="en-US"/>
        </w:rPr>
        <w:t>.</w:t>
      </w:r>
    </w:p>
    <w:p w:rsidR="00EC56C7" w:rsidRDefault="00EC56C7">
      <w:pPr>
        <w:jc w:val="center"/>
        <w:rPr>
          <w:rFonts w:ascii="Book Antiqua" w:hAnsi="Book Antiqua" w:cs="Arial"/>
          <w:b/>
          <w:sz w:val="28"/>
          <w:szCs w:val="28"/>
        </w:rPr>
      </w:pPr>
    </w:p>
    <w:p w:rsidR="00EC56C7" w:rsidRDefault="007A7797">
      <w:pPr>
        <w:pStyle w:val="a7"/>
        <w:rPr>
          <w:rFonts w:ascii="Book Antiqua" w:eastAsia="Andale Sans UI" w:hAnsi="Book Antiqua"/>
          <w:b/>
          <w:sz w:val="28"/>
          <w:szCs w:val="28"/>
          <w:lang w:eastAsia="ja-JP" w:bidi="fa-IR"/>
        </w:rPr>
      </w:pPr>
      <w:r>
        <w:rPr>
          <w:rFonts w:ascii="Book Antiqua" w:eastAsia="Andale Sans UI" w:hAnsi="Book Antiqua"/>
          <w:b/>
          <w:sz w:val="28"/>
          <w:szCs w:val="28"/>
          <w:lang w:eastAsia="ja-JP" w:bidi="fa-IR"/>
        </w:rPr>
        <w:t>ДРУГА КУЛТУРНО-МАСОВА ДЕЙНОСТ</w:t>
      </w:r>
    </w:p>
    <w:p w:rsidR="00EC56C7" w:rsidRDefault="007A7797">
      <w:pPr>
        <w:pStyle w:val="a7"/>
        <w:numPr>
          <w:ilvl w:val="0"/>
          <w:numId w:val="4"/>
        </w:numPr>
        <w:suppressAutoHyphens w:val="0"/>
        <w:jc w:val="both"/>
        <w:textAlignment w:val="auto"/>
      </w:pPr>
      <w:r>
        <w:rPr>
          <w:rFonts w:ascii="Book Antiqua" w:hAnsi="Book Antiqua"/>
          <w:sz w:val="28"/>
          <w:szCs w:val="28"/>
        </w:rPr>
        <w:t xml:space="preserve">На 8 март по случай Международния ден на жената се организира тържество с дамите от </w:t>
      </w:r>
      <w:r>
        <w:rPr>
          <w:rFonts w:ascii="Book Antiqua" w:hAnsi="Book Antiqua"/>
          <w:sz w:val="28"/>
          <w:szCs w:val="28"/>
        </w:rPr>
        <w:t>литературен клуб „Пенчо Славейков“.</w:t>
      </w:r>
    </w:p>
    <w:p w:rsidR="00EC56C7" w:rsidRDefault="007A7797">
      <w:pPr>
        <w:pStyle w:val="a7"/>
        <w:numPr>
          <w:ilvl w:val="0"/>
          <w:numId w:val="4"/>
        </w:numPr>
        <w:suppressAutoHyphens w:val="0"/>
        <w:jc w:val="both"/>
        <w:textAlignment w:val="auto"/>
      </w:pPr>
      <w:r>
        <w:rPr>
          <w:rFonts w:ascii="Book Antiqua" w:hAnsi="Book Antiqua"/>
          <w:sz w:val="28"/>
          <w:szCs w:val="28"/>
        </w:rPr>
        <w:t>29 март за поредна година първо място в конкурс „Аг</w:t>
      </w:r>
      <w:r>
        <w:rPr>
          <w:rFonts w:ascii="Book Antiqua" w:hAnsi="Book Antiqua"/>
          <w:sz w:val="28"/>
          <w:szCs w:val="28"/>
        </w:rPr>
        <w:t>о</w:t>
      </w:r>
      <w:r>
        <w:rPr>
          <w:rFonts w:ascii="Book Antiqua" w:hAnsi="Book Antiqua"/>
          <w:sz w:val="28"/>
          <w:szCs w:val="28"/>
        </w:rPr>
        <w:t>ра“ за най-добра инициатива на читалище в България през 2018г.</w:t>
      </w:r>
    </w:p>
    <w:p w:rsidR="00EC56C7" w:rsidRDefault="007A7797">
      <w:pPr>
        <w:pStyle w:val="a7"/>
        <w:numPr>
          <w:ilvl w:val="0"/>
          <w:numId w:val="4"/>
        </w:numPr>
        <w:suppressAutoHyphens w:val="0"/>
        <w:jc w:val="both"/>
        <w:textAlignment w:val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На 11 май отбелязахме 100-годишнината на читалището.</w:t>
      </w:r>
    </w:p>
    <w:p w:rsidR="00EC56C7" w:rsidRDefault="007A7797">
      <w:pPr>
        <w:pStyle w:val="a7"/>
        <w:numPr>
          <w:ilvl w:val="0"/>
          <w:numId w:val="4"/>
        </w:numPr>
        <w:suppressAutoHyphens w:val="0"/>
        <w:jc w:val="both"/>
        <w:textAlignment w:val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последния уикенд на месец юли-Лагер „Сървайвър“.</w:t>
      </w:r>
    </w:p>
    <w:p w:rsidR="00EC56C7" w:rsidRDefault="007A7797">
      <w:pPr>
        <w:pStyle w:val="a7"/>
        <w:numPr>
          <w:ilvl w:val="0"/>
          <w:numId w:val="4"/>
        </w:numPr>
        <w:suppressAutoHyphens w:val="0"/>
        <w:jc w:val="both"/>
        <w:textAlignment w:val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В</w:t>
      </w:r>
      <w:r>
        <w:rPr>
          <w:rFonts w:ascii="Book Antiqua" w:hAnsi="Book Antiqua"/>
          <w:sz w:val="28"/>
          <w:szCs w:val="28"/>
        </w:rPr>
        <w:t xml:space="preserve"> края на месец юли Мария Кръстева ученичка от 1 клас спечели трето място в Национален конкурс за плъсти в Пловдив.</w:t>
      </w:r>
    </w:p>
    <w:p w:rsidR="00EC56C7" w:rsidRDefault="007A7797">
      <w:pPr>
        <w:pStyle w:val="a7"/>
        <w:numPr>
          <w:ilvl w:val="0"/>
          <w:numId w:val="4"/>
        </w:numPr>
        <w:suppressAutoHyphens w:val="0"/>
        <w:jc w:val="both"/>
        <w:textAlignment w:val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21 октомври – като партньори на НЧС „Луи Брайл“ – гостувахме в маратон на четенето на Брайл в Столична библиотека.</w:t>
      </w:r>
    </w:p>
    <w:p w:rsidR="00EC56C7" w:rsidRDefault="00EC56C7">
      <w:pPr>
        <w:pStyle w:val="a7"/>
        <w:jc w:val="center"/>
        <w:rPr>
          <w:rFonts w:ascii="Book Antiqua" w:eastAsia="Andale Sans UI" w:hAnsi="Book Antiqua"/>
          <w:b/>
          <w:sz w:val="28"/>
          <w:szCs w:val="28"/>
          <w:lang w:eastAsia="ja-JP" w:bidi="fa-IR"/>
        </w:rPr>
      </w:pPr>
    </w:p>
    <w:p w:rsidR="00EC56C7" w:rsidRDefault="007A7797">
      <w:pPr>
        <w:spacing w:after="0" w:line="240" w:lineRule="auto"/>
      </w:pPr>
      <w:r>
        <w:rPr>
          <w:rFonts w:ascii="Book Antiqua" w:eastAsia="Andale Sans UI" w:hAnsi="Book Antiqua"/>
          <w:b/>
          <w:sz w:val="28"/>
          <w:szCs w:val="28"/>
          <w:lang w:val="en-US" w:eastAsia="ja-JP" w:bidi="fa-IR"/>
        </w:rPr>
        <w:t xml:space="preserve">V. </w:t>
      </w:r>
      <w:r>
        <w:rPr>
          <w:rFonts w:ascii="Book Antiqua" w:eastAsia="Andale Sans UI" w:hAnsi="Book Antiqua"/>
          <w:b/>
          <w:sz w:val="28"/>
          <w:szCs w:val="28"/>
          <w:lang w:eastAsia="ja-JP" w:bidi="fa-IR"/>
        </w:rPr>
        <w:t>ДРУГИ ГРУПИ</w:t>
      </w:r>
      <w:r>
        <w:rPr>
          <w:rFonts w:ascii="Book Antiqua" w:eastAsia="Andale Sans UI" w:hAnsi="Book Antiqua"/>
          <w:b/>
          <w:sz w:val="28"/>
          <w:szCs w:val="28"/>
          <w:lang w:val="en-US" w:eastAsia="ja-JP" w:bidi="fa-IR"/>
        </w:rPr>
        <w:t>:</w:t>
      </w:r>
    </w:p>
    <w:p w:rsidR="00EC56C7" w:rsidRDefault="007A7797">
      <w:pPr>
        <w:spacing w:after="0" w:line="240" w:lineRule="auto"/>
        <w:jc w:val="both"/>
      </w:pPr>
      <w:r>
        <w:rPr>
          <w:rFonts w:ascii="Book Antiqua" w:eastAsia="Andale Sans UI" w:hAnsi="Book Antiqua"/>
          <w:b/>
          <w:sz w:val="28"/>
          <w:szCs w:val="28"/>
          <w:lang w:eastAsia="ja-JP" w:bidi="fa-IR"/>
        </w:rPr>
        <w:t>1.ШКОЛА П</w:t>
      </w:r>
      <w:r>
        <w:rPr>
          <w:rFonts w:ascii="Book Antiqua" w:eastAsia="Andale Sans UI" w:hAnsi="Book Antiqua"/>
          <w:b/>
          <w:sz w:val="28"/>
          <w:szCs w:val="28"/>
          <w:lang w:eastAsia="ja-JP" w:bidi="fa-IR"/>
        </w:rPr>
        <w:t>О НАРОДНИ ТАНЦИ „</w:t>
      </w:r>
      <w:r>
        <w:rPr>
          <w:rFonts w:ascii="Book Antiqua" w:eastAsia="Andale Sans UI" w:hAnsi="Book Antiqua"/>
          <w:b/>
          <w:sz w:val="28"/>
          <w:szCs w:val="28"/>
          <w:lang w:val="en-US" w:eastAsia="ja-JP" w:bidi="fa-IR"/>
        </w:rPr>
        <w:t xml:space="preserve">BG </w:t>
      </w:r>
      <w:r>
        <w:rPr>
          <w:rFonts w:ascii="Book Antiqua" w:eastAsia="Andale Sans UI" w:hAnsi="Book Antiqua"/>
          <w:b/>
          <w:sz w:val="28"/>
          <w:szCs w:val="28"/>
          <w:lang w:eastAsia="ja-JP" w:bidi="fa-IR"/>
        </w:rPr>
        <w:t xml:space="preserve">МАЛАШЕВЦИ“. </w:t>
      </w:r>
      <w:r>
        <w:rPr>
          <w:rFonts w:ascii="Book Antiqua" w:eastAsia="Andale Sans UI" w:hAnsi="Book Antiqua"/>
          <w:sz w:val="28"/>
          <w:szCs w:val="28"/>
          <w:lang w:eastAsia="ja-JP" w:bidi="fa-IR"/>
        </w:rPr>
        <w:t>Изучават се български народни танци. За възрастни. 25 души танцуват.</w:t>
      </w:r>
    </w:p>
    <w:p w:rsidR="00EC56C7" w:rsidRDefault="007A7797">
      <w:pPr>
        <w:spacing w:after="0" w:line="240" w:lineRule="auto"/>
        <w:jc w:val="both"/>
      </w:pPr>
      <w:r>
        <w:rPr>
          <w:rFonts w:ascii="Book Antiqua" w:eastAsia="Andale Sans UI" w:hAnsi="Book Antiqua"/>
          <w:b/>
          <w:sz w:val="28"/>
          <w:szCs w:val="28"/>
          <w:lang w:eastAsia="ja-JP" w:bidi="fa-IR"/>
        </w:rPr>
        <w:t xml:space="preserve">2.ПИЛАТЕС. </w:t>
      </w:r>
      <w:r>
        <w:rPr>
          <w:rFonts w:ascii="Book Antiqua" w:eastAsia="Andale Sans UI" w:hAnsi="Book Antiqua"/>
          <w:sz w:val="28"/>
          <w:szCs w:val="28"/>
          <w:lang w:eastAsia="ja-JP" w:bidi="fa-IR"/>
        </w:rPr>
        <w:t>Тренират 10 души.</w:t>
      </w:r>
    </w:p>
    <w:p w:rsidR="00EC56C7" w:rsidRDefault="00EC56C7">
      <w:pPr>
        <w:spacing w:after="0" w:line="240" w:lineRule="auto"/>
        <w:jc w:val="both"/>
        <w:rPr>
          <w:rFonts w:ascii="Book Antiqua" w:eastAsia="Andale Sans UI" w:hAnsi="Book Antiqua"/>
          <w:sz w:val="28"/>
          <w:szCs w:val="28"/>
          <w:lang w:eastAsia="ja-JP" w:bidi="fa-IR"/>
        </w:rPr>
      </w:pPr>
    </w:p>
    <w:p w:rsidR="00EC56C7" w:rsidRDefault="007A7797">
      <w:pPr>
        <w:pStyle w:val="Standard"/>
        <w:tabs>
          <w:tab w:val="left" w:pos="5310"/>
        </w:tabs>
        <w:ind w:left="30"/>
        <w:jc w:val="both"/>
      </w:pPr>
      <w:r>
        <w:rPr>
          <w:rFonts w:ascii="Book Antiqua" w:hAnsi="Book Antiqua"/>
          <w:b/>
          <w:sz w:val="28"/>
          <w:szCs w:val="28"/>
          <w:lang w:val="en-US"/>
        </w:rPr>
        <w:t xml:space="preserve">VI. </w:t>
      </w:r>
      <w:r>
        <w:rPr>
          <w:rFonts w:ascii="Book Antiqua" w:hAnsi="Book Antiqua"/>
          <w:b/>
          <w:sz w:val="28"/>
          <w:szCs w:val="28"/>
        </w:rPr>
        <w:t>СЪВМЕСТНА ПАРТНЬОРСКА ДЕЙНОСТ</w:t>
      </w:r>
      <w:r>
        <w:rPr>
          <w:rFonts w:ascii="Book Antiqua" w:hAnsi="Book Antiqua"/>
          <w:b/>
          <w:sz w:val="28"/>
          <w:szCs w:val="28"/>
        </w:rPr>
        <w:tab/>
      </w:r>
    </w:p>
    <w:p w:rsidR="00EC56C7" w:rsidRDefault="007A7797">
      <w:pPr>
        <w:pStyle w:val="Standard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1.  Национално читалище на слепите „Луи Брайл“</w:t>
      </w:r>
    </w:p>
    <w:p w:rsidR="00EC56C7" w:rsidRDefault="007A7797">
      <w:pPr>
        <w:pStyle w:val="Standard"/>
        <w:ind w:left="3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2. Платформа Агора</w:t>
      </w:r>
    </w:p>
    <w:p w:rsidR="00EC56C7" w:rsidRDefault="007A7797">
      <w:pPr>
        <w:pStyle w:val="Standard"/>
        <w:jc w:val="both"/>
      </w:pPr>
      <w:r>
        <w:rPr>
          <w:rFonts w:ascii="Book Antiqua" w:hAnsi="Book Antiqua"/>
          <w:b/>
          <w:sz w:val="28"/>
          <w:szCs w:val="28"/>
          <w:lang w:val="en-US"/>
        </w:rPr>
        <w:t xml:space="preserve">VII. </w:t>
      </w:r>
      <w:r>
        <w:rPr>
          <w:rFonts w:ascii="Book Antiqua" w:hAnsi="Book Antiqua"/>
          <w:b/>
          <w:sz w:val="28"/>
          <w:szCs w:val="28"/>
        </w:rPr>
        <w:t xml:space="preserve">ОРГАНИЗАЦИОННА </w:t>
      </w:r>
      <w:r>
        <w:rPr>
          <w:rFonts w:ascii="Book Antiqua" w:hAnsi="Book Antiqua"/>
          <w:b/>
          <w:sz w:val="28"/>
          <w:szCs w:val="28"/>
        </w:rPr>
        <w:t>ДЕЙНОСТ</w:t>
      </w:r>
    </w:p>
    <w:p w:rsidR="00EC56C7" w:rsidRDefault="007A7797">
      <w:pPr>
        <w:pStyle w:val="Standard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Ръководни органи на читалището</w:t>
      </w:r>
    </w:p>
    <w:p w:rsidR="00EC56C7" w:rsidRDefault="007A7797">
      <w:pPr>
        <w:pStyle w:val="Standard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Върховен орган – Общо събрание</w:t>
      </w:r>
    </w:p>
    <w:p w:rsidR="00EC56C7" w:rsidRDefault="007A7797">
      <w:pPr>
        <w:pStyle w:val="Standard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През отчетната година се проведоха 4 заседания на управителния съвет. </w:t>
      </w:r>
    </w:p>
    <w:p w:rsidR="00EC56C7" w:rsidRDefault="007A7797">
      <w:pPr>
        <w:pStyle w:val="Standard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На 30.11.2019г. се проведе Общо отчетно-изборно събрание</w:t>
      </w:r>
    </w:p>
    <w:p w:rsidR="00EC56C7" w:rsidRDefault="007A7797">
      <w:pPr>
        <w:pStyle w:val="Standard"/>
        <w:numPr>
          <w:ilvl w:val="0"/>
          <w:numId w:val="5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СУБСИДИРАНИ БРОЙКИ</w:t>
      </w:r>
    </w:p>
    <w:p w:rsidR="00EC56C7" w:rsidRDefault="007A7797">
      <w:pPr>
        <w:pStyle w:val="Standard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4,75 субсидирани бройки, от които,</w:t>
      </w:r>
    </w:p>
    <w:p w:rsidR="00EC56C7" w:rsidRDefault="007A7797">
      <w:pPr>
        <w:pStyle w:val="Standard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Стоя</w:t>
      </w:r>
      <w:r>
        <w:rPr>
          <w:rFonts w:ascii="Book Antiqua" w:hAnsi="Book Antiqua"/>
          <w:sz w:val="28"/>
          <w:szCs w:val="28"/>
        </w:rPr>
        <w:t>нка Вълчева – секретар. Висше образование</w:t>
      </w:r>
    </w:p>
    <w:p w:rsidR="00EC56C7" w:rsidRDefault="007A7797">
      <w:pPr>
        <w:pStyle w:val="Standard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Ана Василева – библиотекар. Висше образование</w:t>
      </w:r>
    </w:p>
    <w:p w:rsidR="00EC56C7" w:rsidRDefault="007A7797">
      <w:pPr>
        <w:pStyle w:val="Standard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Диана Венева – преподавател в ДЕШ. Висше образование</w:t>
      </w:r>
    </w:p>
    <w:p w:rsidR="00EC56C7" w:rsidRDefault="007A7797">
      <w:pPr>
        <w:pStyle w:val="Standard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Лиана Йонова – касиер-домакин. Средно образование</w:t>
      </w:r>
    </w:p>
    <w:p w:rsidR="00EC56C7" w:rsidRDefault="007A7797">
      <w:pPr>
        <w:pStyle w:val="Standard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Лиана Йонова – хигиенист на половин щат по вътрешно съвместителст</w:t>
      </w:r>
      <w:r>
        <w:rPr>
          <w:rFonts w:ascii="Book Antiqua" w:hAnsi="Book Antiqua"/>
          <w:sz w:val="28"/>
          <w:szCs w:val="28"/>
        </w:rPr>
        <w:t>во.</w:t>
      </w:r>
    </w:p>
    <w:p w:rsidR="00EC56C7" w:rsidRDefault="007A7797">
      <w:pPr>
        <w:pStyle w:val="Standard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Виолета Костадинова – музикален ръководител 0,25 щат. Висше образование. </w:t>
      </w:r>
    </w:p>
    <w:p w:rsidR="00EC56C7" w:rsidRDefault="007A7797">
      <w:pPr>
        <w:pStyle w:val="Standard"/>
        <w:numPr>
          <w:ilvl w:val="0"/>
          <w:numId w:val="5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НЕСУБСИДИРАНИ БРОЙКИ</w:t>
      </w:r>
    </w:p>
    <w:p w:rsidR="00EC56C7" w:rsidRDefault="007A7797">
      <w:pPr>
        <w:pStyle w:val="Standard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Емилия Драганова – счетоводител. Висше образование</w:t>
      </w:r>
    </w:p>
    <w:p w:rsidR="00EC56C7" w:rsidRDefault="00EC56C7">
      <w:pPr>
        <w:pStyle w:val="Standard"/>
        <w:jc w:val="both"/>
        <w:rPr>
          <w:rFonts w:ascii="Book Antiqua" w:hAnsi="Book Antiqua"/>
          <w:sz w:val="28"/>
          <w:szCs w:val="28"/>
        </w:rPr>
      </w:pPr>
    </w:p>
    <w:p w:rsidR="00EC56C7" w:rsidRDefault="007A7797">
      <w:pPr>
        <w:pStyle w:val="Standard"/>
        <w:numPr>
          <w:ilvl w:val="0"/>
          <w:numId w:val="5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МАТЕРИАЛНА БАЗА</w:t>
      </w:r>
    </w:p>
    <w:p w:rsidR="00EC56C7" w:rsidRDefault="007A7797">
      <w:pPr>
        <w:pStyle w:val="Standard"/>
        <w:jc w:val="both"/>
      </w:pPr>
      <w:r>
        <w:rPr>
          <w:rFonts w:ascii="Book Antiqua" w:hAnsi="Book Antiqua"/>
          <w:sz w:val="28"/>
          <w:szCs w:val="28"/>
        </w:rPr>
        <w:t>Читалището е ползвател на сграда, която е публична общинска собственост на улица „Рояк“ №</w:t>
      </w:r>
      <w:r>
        <w:rPr>
          <w:rFonts w:ascii="Book Antiqua" w:hAnsi="Book Antiqua"/>
          <w:sz w:val="28"/>
          <w:szCs w:val="28"/>
        </w:rPr>
        <w:t>21 с Акт №34 от 2002г- на ОА „Сердика“-София. Разгърнатата площ е 456кв.м. От тях 234 кв.м са отдадени под наем на Фирма „Унитрон-Р“ на основание чл.21 т.4 от ЗНЧ и при спазване на чл.3 ал.4 от ЗНЧ за срок от 5 години с договор за наем от-500.00лв</w:t>
      </w:r>
      <w:r>
        <w:rPr>
          <w:rFonts w:ascii="Book Antiqua" w:hAnsi="Book Antiqua"/>
          <w:sz w:val="28"/>
          <w:szCs w:val="28"/>
          <w:lang w:val="en-US"/>
        </w:rPr>
        <w:t xml:space="preserve"> </w:t>
      </w:r>
      <w:r>
        <w:rPr>
          <w:rFonts w:ascii="Book Antiqua" w:hAnsi="Book Antiqua"/>
          <w:sz w:val="28"/>
          <w:szCs w:val="28"/>
        </w:rPr>
        <w:t>на месец</w:t>
      </w:r>
      <w:r>
        <w:rPr>
          <w:rFonts w:ascii="Book Antiqua" w:hAnsi="Book Antiqua"/>
          <w:sz w:val="28"/>
          <w:szCs w:val="28"/>
        </w:rPr>
        <w:t>.</w:t>
      </w:r>
    </w:p>
    <w:p w:rsidR="00EC56C7" w:rsidRDefault="007A7797">
      <w:pPr>
        <w:pStyle w:val="Standard"/>
        <w:jc w:val="both"/>
      </w:pPr>
      <w:r>
        <w:rPr>
          <w:rFonts w:ascii="Book Antiqua" w:hAnsi="Book Antiqua"/>
          <w:sz w:val="28"/>
          <w:szCs w:val="28"/>
        </w:rPr>
        <w:t>Изготвил:</w:t>
      </w:r>
    </w:p>
    <w:p w:rsidR="00EC56C7" w:rsidRDefault="007A7797">
      <w:pPr>
        <w:pStyle w:val="Standard"/>
        <w:jc w:val="both"/>
      </w:pPr>
      <w:r>
        <w:rPr>
          <w:rFonts w:ascii="Book Antiqua" w:hAnsi="Book Antiqua"/>
          <w:sz w:val="28"/>
          <w:szCs w:val="28"/>
        </w:rPr>
        <w:t>Ст.Вълчева - секретар</w:t>
      </w:r>
    </w:p>
    <w:sectPr w:rsidR="00EC56C7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7797">
      <w:pPr>
        <w:spacing w:after="0" w:line="240" w:lineRule="auto"/>
      </w:pPr>
      <w:r>
        <w:separator/>
      </w:r>
    </w:p>
  </w:endnote>
  <w:endnote w:type="continuationSeparator" w:id="0">
    <w:p w:rsidR="00000000" w:rsidRDefault="007A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77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A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58" w:rsidRDefault="007A7797">
    <w:pPr>
      <w:pStyle w:val="a8"/>
      <w:jc w:val="center"/>
    </w:pPr>
    <w:r>
      <w:t>НАРОДНО ЧИТАЛИЩЕ „ПЕНЧО СЛАВЕЙКОВ КВ.МАЛАШЕВЦИ-1919“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3D5E"/>
    <w:multiLevelType w:val="multilevel"/>
    <w:tmpl w:val="21261A36"/>
    <w:lvl w:ilvl="0">
      <w:start w:val="8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80821"/>
    <w:multiLevelType w:val="multilevel"/>
    <w:tmpl w:val="2B107506"/>
    <w:styleLink w:val="WWNum1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E414AA9"/>
    <w:multiLevelType w:val="multilevel"/>
    <w:tmpl w:val="EA3459B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5ADD108D"/>
    <w:multiLevelType w:val="multilevel"/>
    <w:tmpl w:val="3CD642F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417C0"/>
    <w:multiLevelType w:val="multilevel"/>
    <w:tmpl w:val="C5C011E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56C7"/>
    <w:rsid w:val="000D3A8E"/>
    <w:rsid w:val="007A7797"/>
    <w:rsid w:val="00EC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bg-BG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7">
    <w:name w:val="List Paragraph"/>
    <w:basedOn w:val="Standard"/>
    <w:pPr>
      <w:ind w:left="720"/>
    </w:p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8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</w:style>
  <w:style w:type="paragraph" w:styleId="aa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</w:style>
  <w:style w:type="character" w:styleId="ac">
    <w:name w:val="line number"/>
    <w:basedOn w:val="a0"/>
  </w:style>
  <w:style w:type="paragraph" w:styleId="ad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Изнесен текст Знак"/>
    <w:basedOn w:val="a0"/>
    <w:rPr>
      <w:rFonts w:ascii="Tahoma" w:hAnsi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bg-BG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7">
    <w:name w:val="List Paragraph"/>
    <w:basedOn w:val="Standard"/>
    <w:pPr>
      <w:ind w:left="720"/>
    </w:p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8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</w:style>
  <w:style w:type="paragraph" w:styleId="aa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</w:style>
  <w:style w:type="character" w:styleId="ac">
    <w:name w:val="line number"/>
    <w:basedOn w:val="a0"/>
  </w:style>
  <w:style w:type="paragraph" w:styleId="ad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Изнесен текст Знак"/>
    <w:basedOn w:val="a0"/>
    <w:rPr>
      <w:rFonts w:ascii="Tahoma" w:hAnsi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p.slaveykov</dc:creator>
  <cp:lastModifiedBy>PSlaveikov</cp:lastModifiedBy>
  <cp:revision>2</cp:revision>
  <cp:lastPrinted>2020-01-30T07:31:00Z</cp:lastPrinted>
  <dcterms:created xsi:type="dcterms:W3CDTF">2020-03-12T14:09:00Z</dcterms:created>
  <dcterms:modified xsi:type="dcterms:W3CDTF">2020-03-12T14:09:00Z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