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99" w:rsidRDefault="00FE2F99" w:rsidP="00FE2F99">
      <w:pPr>
        <w:jc w:val="both"/>
      </w:pPr>
    </w:p>
    <w:p w:rsidR="00FE2F99" w:rsidRPr="00446761" w:rsidRDefault="00FE2F99" w:rsidP="00FE2F99">
      <w:pPr>
        <w:ind w:firstLine="540"/>
        <w:jc w:val="center"/>
        <w:rPr>
          <w:b/>
          <w:i/>
          <w:sz w:val="40"/>
          <w:szCs w:val="40"/>
        </w:rPr>
      </w:pPr>
      <w:r w:rsidRPr="00446761">
        <w:rPr>
          <w:b/>
          <w:i/>
          <w:sz w:val="40"/>
          <w:szCs w:val="40"/>
        </w:rPr>
        <w:t>УСТАВ</w:t>
      </w:r>
    </w:p>
    <w:p w:rsidR="00FE2F99" w:rsidRPr="00446761" w:rsidRDefault="00FE2F99" w:rsidP="00FE2F99">
      <w:pPr>
        <w:ind w:firstLine="540"/>
        <w:jc w:val="center"/>
        <w:rPr>
          <w:b/>
          <w:i/>
          <w:sz w:val="40"/>
          <w:szCs w:val="40"/>
        </w:rPr>
      </w:pPr>
      <w:r w:rsidRPr="00446761">
        <w:rPr>
          <w:b/>
          <w:i/>
          <w:sz w:val="40"/>
          <w:szCs w:val="40"/>
        </w:rPr>
        <w:t>НА НАРОДНО ЧИТАЛИЩЕ „</w:t>
      </w:r>
      <w:r>
        <w:rPr>
          <w:b/>
          <w:i/>
          <w:sz w:val="40"/>
          <w:szCs w:val="40"/>
        </w:rPr>
        <w:t>БАЙ ЗДРАВЧО - 1923</w:t>
      </w:r>
      <w:r w:rsidRPr="00446761">
        <w:rPr>
          <w:b/>
          <w:i/>
          <w:sz w:val="40"/>
          <w:szCs w:val="40"/>
        </w:rPr>
        <w:t xml:space="preserve">” СЕЛО </w:t>
      </w:r>
      <w:r>
        <w:rPr>
          <w:b/>
          <w:i/>
          <w:sz w:val="40"/>
          <w:szCs w:val="40"/>
        </w:rPr>
        <w:t>УШИ</w:t>
      </w:r>
      <w:r w:rsidRPr="00446761">
        <w:rPr>
          <w:b/>
          <w:i/>
          <w:sz w:val="40"/>
          <w:szCs w:val="40"/>
        </w:rPr>
        <w:t>, ОБЩИНА ТРЕКЛЯНО, ОБЛАСТ КЮСТЕНДИЛ</w:t>
      </w:r>
    </w:p>
    <w:p w:rsidR="00FE2F99" w:rsidRPr="00446761" w:rsidRDefault="00FE2F99" w:rsidP="00FE2F99">
      <w:pPr>
        <w:ind w:firstLine="540"/>
        <w:jc w:val="center"/>
        <w:rPr>
          <w:b/>
          <w:i/>
          <w:sz w:val="40"/>
          <w:szCs w:val="40"/>
        </w:rPr>
      </w:pPr>
    </w:p>
    <w:p w:rsidR="00FE2F99" w:rsidRPr="00446761" w:rsidRDefault="00FE2F99" w:rsidP="00FE2F99">
      <w:pPr>
        <w:ind w:firstLine="540"/>
        <w:jc w:val="center"/>
        <w:rPr>
          <w:b/>
        </w:rPr>
      </w:pPr>
    </w:p>
    <w:p w:rsidR="00FE2F99" w:rsidRPr="00446761" w:rsidRDefault="00FE2F99" w:rsidP="00FE2F99">
      <w:pPr>
        <w:ind w:firstLine="540"/>
        <w:jc w:val="center"/>
        <w:rPr>
          <w:b/>
        </w:rPr>
      </w:pPr>
      <w:r w:rsidRPr="00446761">
        <w:rPr>
          <w:b/>
        </w:rPr>
        <w:t>ОБЩИ ПОЛОЖЕНИЯ</w:t>
      </w:r>
    </w:p>
    <w:p w:rsidR="00FE2F99" w:rsidRDefault="00FE2F99" w:rsidP="00FE2F99">
      <w:pPr>
        <w:ind w:firstLine="540"/>
      </w:pPr>
      <w:r>
        <w:t xml:space="preserve">Чл.1 Народните читалища са традиционни самоуправляващи се български просветни сдружения в населените места, които изпълняват държавни-културно просветни задачи.В тяхната дейност </w:t>
      </w:r>
      <w:proofErr w:type="spellStart"/>
      <w:r>
        <w:t>могът</w:t>
      </w:r>
      <w:proofErr w:type="spellEnd"/>
      <w:r>
        <w:t xml:space="preserve">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FE2F99" w:rsidRDefault="00FE2F99" w:rsidP="00FE2F99">
      <w:pPr>
        <w:ind w:firstLine="540"/>
      </w:pPr>
      <w:r>
        <w:t xml:space="preserve">Чл.2, ал.1Със закон се уреждат/учредяването, финансирането, дейността, имуществото, </w:t>
      </w:r>
      <w:proofErr w:type="spellStart"/>
      <w:r>
        <w:t>издържката</w:t>
      </w:r>
      <w:proofErr w:type="spellEnd"/>
      <w:r>
        <w:t xml:space="preserve"> и тяхното прекратяване/</w:t>
      </w:r>
    </w:p>
    <w:p w:rsidR="00FE2F99" w:rsidRDefault="00FE2F99" w:rsidP="00FE2F99">
      <w:pPr>
        <w:ind w:firstLine="540"/>
      </w:pPr>
      <w:r>
        <w:t>Ал.2Читалищата са юридически лица с нестопанска цел.</w:t>
      </w:r>
    </w:p>
    <w:p w:rsidR="00FE2F99" w:rsidRDefault="00FE2F99" w:rsidP="00FE2F99">
      <w:pPr>
        <w:ind w:firstLine="540"/>
      </w:pPr>
      <w:r>
        <w:t>Чл.3, ал.1 Целта на народните читалища е да задоволяват потребностите на гражданите свързани със:</w:t>
      </w:r>
    </w:p>
    <w:p w:rsidR="00FE2F99" w:rsidRDefault="00FE2F99" w:rsidP="00FE2F99">
      <w:pPr>
        <w:numPr>
          <w:ilvl w:val="0"/>
          <w:numId w:val="1"/>
        </w:numPr>
        <w:ind w:firstLine="540"/>
      </w:pPr>
      <w:r>
        <w:t>Развитие и обогатяване на културния живот</w:t>
      </w:r>
    </w:p>
    <w:p w:rsidR="00FE2F99" w:rsidRDefault="00FE2F99" w:rsidP="00FE2F99">
      <w:pPr>
        <w:numPr>
          <w:ilvl w:val="0"/>
          <w:numId w:val="1"/>
        </w:numPr>
        <w:ind w:firstLine="540"/>
      </w:pPr>
      <w:r>
        <w:t>Запазване на обичаите и традициите на българския народ</w:t>
      </w:r>
    </w:p>
    <w:p w:rsidR="00FE2F99" w:rsidRDefault="00FE2F99" w:rsidP="00FE2F99">
      <w:pPr>
        <w:numPr>
          <w:ilvl w:val="0"/>
          <w:numId w:val="1"/>
        </w:numPr>
        <w:ind w:firstLine="540"/>
      </w:pPr>
      <w:r>
        <w:t xml:space="preserve">Възпитание и утвърждаване на </w:t>
      </w:r>
      <w:proofErr w:type="spellStart"/>
      <w:r>
        <w:t>нацоиналното</w:t>
      </w:r>
      <w:proofErr w:type="spellEnd"/>
      <w:r>
        <w:t xml:space="preserve"> самосъзнание</w:t>
      </w:r>
    </w:p>
    <w:p w:rsidR="00FE2F99" w:rsidRDefault="00FE2F99" w:rsidP="00FE2F99">
      <w:pPr>
        <w:ind w:firstLine="540"/>
      </w:pPr>
    </w:p>
    <w:p w:rsidR="00FE2F99" w:rsidRDefault="00FE2F99" w:rsidP="00FE2F99">
      <w:pPr>
        <w:ind w:firstLine="540"/>
      </w:pPr>
      <w:r>
        <w:t>Ал.2 За постигане на тези цели читалищата извършват следните основни дейности:</w:t>
      </w:r>
    </w:p>
    <w:p w:rsidR="00FE2F99" w:rsidRDefault="00FE2F99" w:rsidP="00FE2F99">
      <w:pPr>
        <w:numPr>
          <w:ilvl w:val="0"/>
          <w:numId w:val="2"/>
        </w:numPr>
        <w:ind w:firstLine="540"/>
      </w:pPr>
      <w:r>
        <w:t xml:space="preserve">Уреждане и поддържане на библиотеки, читални, фото филми и </w:t>
      </w:r>
      <w:proofErr w:type="spellStart"/>
      <w:r>
        <w:t>видиотеки</w:t>
      </w:r>
      <w:proofErr w:type="spellEnd"/>
    </w:p>
    <w:p w:rsidR="00FE2F99" w:rsidRDefault="00FE2F99" w:rsidP="00FE2F99">
      <w:pPr>
        <w:numPr>
          <w:ilvl w:val="0"/>
          <w:numId w:val="2"/>
        </w:numPr>
        <w:ind w:firstLine="540"/>
      </w:pPr>
      <w:r>
        <w:t>Развитие и подпомагане на любителското художествено творчество</w:t>
      </w:r>
    </w:p>
    <w:p w:rsidR="00FE2F99" w:rsidRDefault="00FE2F99" w:rsidP="00FE2F99">
      <w:pPr>
        <w:numPr>
          <w:ilvl w:val="0"/>
          <w:numId w:val="2"/>
        </w:numPr>
        <w:ind w:firstLine="540"/>
      </w:pPr>
      <w:r>
        <w:t>Организиране на школи, кръжоци, курсове, клубове, концерти и чествания</w:t>
      </w:r>
    </w:p>
    <w:p w:rsidR="00FE2F99" w:rsidRDefault="00FE2F99" w:rsidP="00FE2F99">
      <w:pPr>
        <w:numPr>
          <w:ilvl w:val="0"/>
          <w:numId w:val="2"/>
        </w:numPr>
        <w:ind w:firstLine="540"/>
      </w:pPr>
      <w:r>
        <w:t>Събиране и съхраняване на музейни сбирки</w:t>
      </w:r>
    </w:p>
    <w:p w:rsidR="00FE2F99" w:rsidRDefault="00FE2F99" w:rsidP="00FE2F99">
      <w:pPr>
        <w:numPr>
          <w:ilvl w:val="0"/>
          <w:numId w:val="2"/>
        </w:numPr>
        <w:ind w:firstLine="540"/>
      </w:pPr>
      <w:r>
        <w:t>Извършване на допълнителни дейности подпомагащи изпълнението на основните задачи, с изключение на политическите цели и религиозните секти</w:t>
      </w:r>
    </w:p>
    <w:p w:rsidR="00FE2F99" w:rsidRDefault="00FE2F99" w:rsidP="00FE2F99">
      <w:pPr>
        <w:ind w:firstLine="540"/>
      </w:pPr>
    </w:p>
    <w:p w:rsidR="00FE2F99" w:rsidRDefault="00FE2F99" w:rsidP="00FE2F99">
      <w:pPr>
        <w:ind w:firstLine="540"/>
      </w:pPr>
      <w:r>
        <w:t>Чл.4Читалище „Бай Здравчо -1923” с.Уши осъществява своите цели и задачи чрез различни форми и средства както следва:</w:t>
      </w:r>
    </w:p>
    <w:p w:rsidR="00FE2F99" w:rsidRDefault="00FE2F99" w:rsidP="00FE2F99">
      <w:pPr>
        <w:numPr>
          <w:ilvl w:val="0"/>
          <w:numId w:val="3"/>
        </w:numPr>
        <w:ind w:firstLine="540"/>
      </w:pPr>
      <w:r>
        <w:t>Организиране на тържества и празници от местен характер, честване на славянската писменост и култура от национално и регионално равнище</w:t>
      </w:r>
    </w:p>
    <w:p w:rsidR="00FE2F99" w:rsidRDefault="00FE2F99" w:rsidP="00FE2F99">
      <w:pPr>
        <w:numPr>
          <w:ilvl w:val="0"/>
          <w:numId w:val="3"/>
        </w:numPr>
        <w:ind w:firstLine="540"/>
      </w:pPr>
      <w:r>
        <w:t xml:space="preserve">Организиране на </w:t>
      </w:r>
      <w:proofErr w:type="spellStart"/>
      <w:r>
        <w:t>обсъжсане</w:t>
      </w:r>
      <w:proofErr w:type="spellEnd"/>
      <w:r>
        <w:t xml:space="preserve"> на книги от наши и чужди автори</w:t>
      </w:r>
    </w:p>
    <w:p w:rsidR="00FE2F99" w:rsidRDefault="00FE2F99" w:rsidP="00FE2F99">
      <w:pPr>
        <w:numPr>
          <w:ilvl w:val="0"/>
          <w:numId w:val="3"/>
        </w:numPr>
        <w:ind w:firstLine="540"/>
      </w:pPr>
      <w:r>
        <w:t xml:space="preserve">Организиране на театрална и певческа самодейност, концерти и </w:t>
      </w:r>
      <w:proofErr w:type="spellStart"/>
      <w:r>
        <w:t>сепктакли</w:t>
      </w:r>
      <w:proofErr w:type="spellEnd"/>
    </w:p>
    <w:p w:rsidR="00FE2F99" w:rsidRDefault="00FE2F99" w:rsidP="00FE2F99">
      <w:pPr>
        <w:numPr>
          <w:ilvl w:val="0"/>
          <w:numId w:val="3"/>
        </w:numPr>
        <w:ind w:firstLine="540"/>
      </w:pPr>
      <w:r>
        <w:t>Внасяне на културни ценности отвън</w:t>
      </w:r>
    </w:p>
    <w:p w:rsidR="00FE2F99" w:rsidRDefault="00FE2F99" w:rsidP="00FE2F99">
      <w:pPr>
        <w:ind w:firstLine="540"/>
      </w:pPr>
    </w:p>
    <w:p w:rsidR="00FE2F99" w:rsidRPr="00446761" w:rsidRDefault="00FE2F99" w:rsidP="00FE2F99">
      <w:pPr>
        <w:ind w:firstLine="540"/>
        <w:jc w:val="center"/>
        <w:rPr>
          <w:b/>
        </w:rPr>
      </w:pPr>
      <w:r w:rsidRPr="00446761">
        <w:rPr>
          <w:b/>
        </w:rPr>
        <w:t>ГЛАВА ВТОРА</w:t>
      </w:r>
    </w:p>
    <w:p w:rsidR="00FE2F99" w:rsidRDefault="00FE2F99" w:rsidP="00FE2F99">
      <w:pPr>
        <w:ind w:firstLine="540"/>
      </w:pPr>
      <w:r>
        <w:t xml:space="preserve">Чл.6, ал.1Чрез учредително събрание от 50/петдесет/ физически лица или </w:t>
      </w:r>
      <w:proofErr w:type="spellStart"/>
      <w:r>
        <w:t>пордължаване</w:t>
      </w:r>
      <w:proofErr w:type="spellEnd"/>
      <w:r>
        <w:t xml:space="preserve"> на досегашното му съществуване чрез общо събрание от 2/3 от досегашните му членове.</w:t>
      </w:r>
    </w:p>
    <w:p w:rsidR="00FE2F99" w:rsidRDefault="00FE2F99" w:rsidP="00FE2F99">
      <w:pPr>
        <w:ind w:firstLine="540"/>
      </w:pPr>
      <w:r>
        <w:t>Ал.2 Учредителното събрание приема Устав/ или извършва поправки на досегашно приетия устав/ и избира неговите органи. С Устава се уреждат следните важни въпроси:</w:t>
      </w:r>
    </w:p>
    <w:p w:rsidR="00FE2F99" w:rsidRDefault="00FE2F99" w:rsidP="00FE2F99">
      <w:pPr>
        <w:numPr>
          <w:ilvl w:val="0"/>
          <w:numId w:val="4"/>
        </w:numPr>
        <w:ind w:firstLine="540"/>
      </w:pPr>
      <w:r>
        <w:lastRenderedPageBreak/>
        <w:t>Наименование на читалището – „Бай Здравчо -1923”</w:t>
      </w:r>
    </w:p>
    <w:p w:rsidR="00FE2F99" w:rsidRDefault="00FE2F99" w:rsidP="00FE2F99">
      <w:pPr>
        <w:numPr>
          <w:ilvl w:val="0"/>
          <w:numId w:val="4"/>
        </w:numPr>
        <w:ind w:firstLine="540"/>
      </w:pPr>
      <w:r>
        <w:t>Седалището – село Уши</w:t>
      </w:r>
    </w:p>
    <w:p w:rsidR="00FE2F99" w:rsidRDefault="00FE2F99" w:rsidP="00FE2F99">
      <w:pPr>
        <w:numPr>
          <w:ilvl w:val="0"/>
          <w:numId w:val="4"/>
        </w:numPr>
        <w:ind w:firstLine="540"/>
      </w:pPr>
      <w:r>
        <w:t xml:space="preserve">Цели – да създава, съхранява и опазва духовните ценности, да развива творческите способности на младото поколение и </w:t>
      </w:r>
      <w:proofErr w:type="spellStart"/>
      <w:r>
        <w:t>заволяване</w:t>
      </w:r>
      <w:proofErr w:type="spellEnd"/>
      <w:r>
        <w:t xml:space="preserve"> на културните потребности на населението от селото и района на общината. Да поддържа, обогатява и развива народните обичай и традиции.</w:t>
      </w:r>
    </w:p>
    <w:p w:rsidR="00FE2F99" w:rsidRDefault="00FE2F99" w:rsidP="00FE2F99">
      <w:pPr>
        <w:numPr>
          <w:ilvl w:val="0"/>
          <w:numId w:val="4"/>
        </w:numPr>
        <w:ind w:firstLine="540"/>
      </w:pPr>
      <w:r>
        <w:t>Източник на финансиране – бюджета, спонсори, членски внос и дарения.</w:t>
      </w:r>
    </w:p>
    <w:p w:rsidR="00FE2F99" w:rsidRDefault="00FE2F99" w:rsidP="00FE2F99">
      <w:pPr>
        <w:numPr>
          <w:ilvl w:val="0"/>
          <w:numId w:val="4"/>
        </w:numPr>
        <w:ind w:firstLine="540"/>
      </w:pPr>
      <w:proofErr w:type="spellStart"/>
      <w:r>
        <w:t>Изрира</w:t>
      </w:r>
      <w:proofErr w:type="spellEnd"/>
      <w:r>
        <w:t xml:space="preserve"> органи на управление и контрол, реда за свикването им </w:t>
      </w:r>
      <w:proofErr w:type="spellStart"/>
      <w:r>
        <w:t>иза</w:t>
      </w:r>
      <w:proofErr w:type="spellEnd"/>
      <w:r>
        <w:t xml:space="preserve"> вземане на решения.</w:t>
      </w:r>
    </w:p>
    <w:p w:rsidR="00FE2F99" w:rsidRDefault="00FE2F99" w:rsidP="00FE2F99">
      <w:pPr>
        <w:numPr>
          <w:ilvl w:val="0"/>
          <w:numId w:val="4"/>
        </w:numPr>
        <w:ind w:firstLine="540"/>
      </w:pPr>
      <w:r>
        <w:t>Начина на приемане на членове/ с подаване на заявление от желаещите/ и реда за определяне на членския внос от общото събрание.</w:t>
      </w:r>
    </w:p>
    <w:p w:rsidR="00FE2F99" w:rsidRDefault="00FE2F99" w:rsidP="00FE2F99">
      <w:pPr>
        <w:ind w:firstLine="540"/>
      </w:pPr>
    </w:p>
    <w:p w:rsidR="00FE2F99" w:rsidRDefault="00FE2F99" w:rsidP="00FE2F99">
      <w:pPr>
        <w:ind w:firstLine="540"/>
      </w:pPr>
      <w:r>
        <w:t>Чл.7, ал.1 Читалището придобива качеството на юридическо лице в вписването му в регистъра на Районен съд Кюстендил и организациите с нестопанска цел.</w:t>
      </w:r>
    </w:p>
    <w:p w:rsidR="00FE2F99" w:rsidRDefault="00FE2F99" w:rsidP="00FE2F99">
      <w:pPr>
        <w:ind w:firstLine="540"/>
      </w:pPr>
      <w:r>
        <w:t>Вписването става с подаване на необходимите документи от настоятелството като се прилагат:</w:t>
      </w:r>
    </w:p>
    <w:p w:rsidR="00FE2F99" w:rsidRDefault="00FE2F99" w:rsidP="00FE2F99">
      <w:pPr>
        <w:numPr>
          <w:ilvl w:val="0"/>
          <w:numId w:val="5"/>
        </w:numPr>
        <w:ind w:firstLine="540"/>
      </w:pPr>
      <w:r>
        <w:t>Протокол от учредителното събрание.</w:t>
      </w:r>
    </w:p>
    <w:p w:rsidR="00FE2F99" w:rsidRDefault="00FE2F99" w:rsidP="00FE2F99">
      <w:pPr>
        <w:numPr>
          <w:ilvl w:val="0"/>
          <w:numId w:val="5"/>
        </w:numPr>
        <w:ind w:firstLine="540"/>
      </w:pPr>
      <w:r>
        <w:t>Устав на читалището</w:t>
      </w:r>
    </w:p>
    <w:p w:rsidR="00FE2F99" w:rsidRDefault="00FE2F99" w:rsidP="00FE2F99">
      <w:pPr>
        <w:numPr>
          <w:ilvl w:val="0"/>
          <w:numId w:val="5"/>
        </w:numPr>
        <w:ind w:firstLine="540"/>
      </w:pPr>
      <w:r>
        <w:t>Всички придружаващи документи съобразени с нормативната уредба.</w:t>
      </w:r>
    </w:p>
    <w:p w:rsidR="00FE2F99" w:rsidRDefault="00FE2F99" w:rsidP="00FE2F99">
      <w:pPr>
        <w:numPr>
          <w:ilvl w:val="0"/>
          <w:numId w:val="5"/>
        </w:numPr>
        <w:ind w:firstLine="540"/>
      </w:pPr>
      <w:r>
        <w:t>Всяка промяна в обстоятелствата трябва да бъде заявявана в 14 дневен срок от възникването й.</w:t>
      </w:r>
    </w:p>
    <w:p w:rsidR="00FE2F99" w:rsidRDefault="00FE2F99" w:rsidP="00FE2F99">
      <w:pPr>
        <w:ind w:firstLine="540"/>
      </w:pPr>
    </w:p>
    <w:p w:rsidR="00FE2F99" w:rsidRDefault="00FE2F99" w:rsidP="00FE2F99">
      <w:pPr>
        <w:ind w:firstLine="540"/>
      </w:pPr>
      <w:r>
        <w:t>Чл.8 В рамките на законовия срок след вписване на читалището в съдебния регистър читалищното настоятелство трябва да подаде заявление за вписване в регистрите на Министерство на културата, като към него се приложат всички допълващи документи.</w:t>
      </w:r>
    </w:p>
    <w:p w:rsidR="00FE2F99" w:rsidRPr="00446761" w:rsidRDefault="00FE2F99" w:rsidP="00FE2F99">
      <w:pPr>
        <w:ind w:firstLine="540"/>
        <w:jc w:val="center"/>
        <w:rPr>
          <w:b/>
        </w:rPr>
      </w:pPr>
    </w:p>
    <w:p w:rsidR="00FE2F99" w:rsidRPr="00446761" w:rsidRDefault="00FE2F99" w:rsidP="00FE2F99">
      <w:pPr>
        <w:ind w:firstLine="540"/>
        <w:jc w:val="center"/>
        <w:rPr>
          <w:b/>
        </w:rPr>
      </w:pPr>
      <w:r w:rsidRPr="00446761">
        <w:rPr>
          <w:b/>
        </w:rPr>
        <w:t>ГЛАВА ТРЕТА</w:t>
      </w:r>
    </w:p>
    <w:p w:rsidR="00FE2F99" w:rsidRPr="00446761" w:rsidRDefault="00FE2F99" w:rsidP="00FE2F99">
      <w:pPr>
        <w:ind w:firstLine="540"/>
        <w:jc w:val="center"/>
        <w:rPr>
          <w:b/>
        </w:rPr>
      </w:pPr>
      <w:r w:rsidRPr="00446761">
        <w:rPr>
          <w:b/>
        </w:rPr>
        <w:t>УПРАВЛЕНИЕ</w:t>
      </w:r>
    </w:p>
    <w:p w:rsidR="00FE2F99" w:rsidRDefault="00FE2F99" w:rsidP="00FE2F99">
      <w:pPr>
        <w:ind w:firstLine="540"/>
      </w:pPr>
      <w:r>
        <w:t>Чл.9, ал.1Членовете на читалището са индивидуални и колективни</w:t>
      </w:r>
    </w:p>
    <w:p w:rsidR="00FE2F99" w:rsidRDefault="00FE2F99" w:rsidP="00FE2F99">
      <w:pPr>
        <w:ind w:firstLine="540"/>
      </w:pPr>
      <w:r>
        <w:t>Ал.2 Действителните членове са дееспособни лица, които плащат определения по Устав членски внос и имат право на глас</w:t>
      </w:r>
    </w:p>
    <w:p w:rsidR="00FE2F99" w:rsidRDefault="00FE2F99" w:rsidP="00FE2F99">
      <w:pPr>
        <w:ind w:firstLine="540"/>
      </w:pPr>
      <w:r>
        <w:t>Чл.10 Органи на читалището са – общо събрание, настоятелство и проверителна комисия.</w:t>
      </w:r>
    </w:p>
    <w:p w:rsidR="00FE2F99" w:rsidRDefault="00FE2F99" w:rsidP="00FE2F99">
      <w:pPr>
        <w:ind w:firstLine="540"/>
      </w:pPr>
      <w:r>
        <w:t>Чл.11, ал.1Върховен орган на читалището е общо събрание</w:t>
      </w:r>
    </w:p>
    <w:p w:rsidR="00FE2F99" w:rsidRDefault="00FE2F99" w:rsidP="00FE2F99">
      <w:pPr>
        <w:ind w:firstLine="540"/>
      </w:pPr>
      <w:r>
        <w:t>Ал.2 Общото събрание на читалището се състои от всички членове на читалището имащи право на глас.</w:t>
      </w:r>
    </w:p>
    <w:p w:rsidR="00FE2F99" w:rsidRDefault="00FE2F99" w:rsidP="00FE2F99">
      <w:pPr>
        <w:ind w:firstLine="540"/>
      </w:pPr>
      <w:r>
        <w:t>Чл.12, ал1 Общо събрание</w:t>
      </w:r>
    </w:p>
    <w:p w:rsidR="00FE2F99" w:rsidRDefault="00FE2F99" w:rsidP="00FE2F99">
      <w:pPr>
        <w:numPr>
          <w:ilvl w:val="0"/>
          <w:numId w:val="6"/>
        </w:numPr>
        <w:ind w:firstLine="540"/>
      </w:pPr>
      <w:r>
        <w:t>Изменя и допълва устава</w:t>
      </w:r>
    </w:p>
    <w:p w:rsidR="00FE2F99" w:rsidRDefault="00FE2F99" w:rsidP="00FE2F99">
      <w:pPr>
        <w:numPr>
          <w:ilvl w:val="0"/>
          <w:numId w:val="6"/>
        </w:numPr>
        <w:ind w:firstLine="540"/>
      </w:pPr>
      <w:r>
        <w:t>Избира и освобождава членовете на настоятелството, с проверителна комисия и председателя.</w:t>
      </w:r>
    </w:p>
    <w:p w:rsidR="00FE2F99" w:rsidRDefault="00FE2F99" w:rsidP="00FE2F99">
      <w:pPr>
        <w:numPr>
          <w:ilvl w:val="0"/>
          <w:numId w:val="6"/>
        </w:numPr>
        <w:ind w:firstLine="540"/>
      </w:pPr>
      <w:r>
        <w:t>Избира членовете на читалището</w:t>
      </w:r>
    </w:p>
    <w:p w:rsidR="00FE2F99" w:rsidRDefault="00FE2F99" w:rsidP="00FE2F99">
      <w:pPr>
        <w:numPr>
          <w:ilvl w:val="0"/>
          <w:numId w:val="6"/>
        </w:numPr>
        <w:ind w:firstLine="540"/>
      </w:pPr>
      <w:r>
        <w:t>Приема основните насоки на дейността на читалището</w:t>
      </w:r>
    </w:p>
    <w:p w:rsidR="00FE2F99" w:rsidRDefault="00FE2F99" w:rsidP="00FE2F99">
      <w:pPr>
        <w:numPr>
          <w:ilvl w:val="0"/>
          <w:numId w:val="6"/>
        </w:numPr>
        <w:ind w:firstLine="540"/>
      </w:pPr>
      <w:r>
        <w:t>Приема годишния отчет</w:t>
      </w:r>
    </w:p>
    <w:p w:rsidR="00FE2F99" w:rsidRDefault="00FE2F99" w:rsidP="00FE2F99">
      <w:pPr>
        <w:numPr>
          <w:ilvl w:val="0"/>
          <w:numId w:val="6"/>
        </w:numPr>
        <w:ind w:firstLine="540"/>
      </w:pPr>
      <w:r>
        <w:t>Определя размера на членския внос</w:t>
      </w:r>
    </w:p>
    <w:p w:rsidR="00FE2F99" w:rsidRDefault="00FE2F99" w:rsidP="00FE2F99">
      <w:pPr>
        <w:numPr>
          <w:ilvl w:val="0"/>
          <w:numId w:val="6"/>
        </w:numPr>
        <w:ind w:firstLine="540"/>
      </w:pPr>
      <w:r>
        <w:t>Отменя решения на органите на читалището</w:t>
      </w:r>
    </w:p>
    <w:p w:rsidR="00FE2F99" w:rsidRDefault="00FE2F99" w:rsidP="00FE2F99">
      <w:pPr>
        <w:numPr>
          <w:ilvl w:val="0"/>
          <w:numId w:val="6"/>
        </w:numPr>
        <w:ind w:firstLine="540"/>
      </w:pPr>
      <w:r>
        <w:t>Взема решения за прекратяване на читалището</w:t>
      </w:r>
    </w:p>
    <w:p w:rsidR="00FE2F99" w:rsidRDefault="00FE2F99" w:rsidP="00FE2F99">
      <w:pPr>
        <w:ind w:left="360" w:firstLine="540"/>
      </w:pPr>
    </w:p>
    <w:p w:rsidR="00FE2F99" w:rsidRDefault="00FE2F99" w:rsidP="00FE2F99">
      <w:pPr>
        <w:ind w:left="360" w:firstLine="540"/>
      </w:pPr>
      <w:r>
        <w:t>Ал.2 Решенията на общото събрание са задължителни за другите органи на читалището.</w:t>
      </w:r>
    </w:p>
    <w:p w:rsidR="00FE2F99" w:rsidRDefault="00FE2F99" w:rsidP="00FE2F99">
      <w:pPr>
        <w:ind w:left="360" w:firstLine="540"/>
      </w:pPr>
      <w:r>
        <w:t xml:space="preserve">Чл.13, ал.1 Редовно общо събрание на читалището се свиква от настоятелството най-малко веднъж годишно. </w:t>
      </w:r>
      <w:proofErr w:type="spellStart"/>
      <w:r>
        <w:t>Инзвърдено</w:t>
      </w:r>
      <w:proofErr w:type="spellEnd"/>
      <w:r>
        <w:t xml:space="preserve"> общо събрание , може да бъде свикано по решение на настоятелството по искане на проверителната комисия или на 1/3 от членовете на читалището.</w:t>
      </w:r>
    </w:p>
    <w:p w:rsidR="00FE2F99" w:rsidRDefault="00FE2F99" w:rsidP="00FE2F99">
      <w:pPr>
        <w:ind w:left="360" w:firstLine="540"/>
      </w:pPr>
      <w:r>
        <w:t xml:space="preserve">Ал.2Поканата за събранието трябва да съдържа дневен ред, датата, часа и мястото на провеждането му и кой го свиква. Тя трябва да бъде изпратена и получена не </w:t>
      </w:r>
      <w:proofErr w:type="spellStart"/>
      <w:r>
        <w:t>покъсно</w:t>
      </w:r>
      <w:proofErr w:type="spellEnd"/>
      <w:r>
        <w:t xml:space="preserve"> от 7 дневен срок от датата на провеждането. </w:t>
      </w:r>
    </w:p>
    <w:p w:rsidR="00FE2F99" w:rsidRDefault="00FE2F99" w:rsidP="00FE2F99">
      <w:pPr>
        <w:ind w:left="360" w:firstLine="540"/>
      </w:pPr>
      <w:r>
        <w:t>Ал.3 Общото събрание е законно ако присъстват най-малко половината от имащите право на глас. При липса на кворум събранието се насрочва за друга дата- не по рано от една седмица. Тогава събранието е законно колкото й членове да присъстват.</w:t>
      </w:r>
    </w:p>
    <w:p w:rsidR="00FE2F99" w:rsidRDefault="00FE2F99" w:rsidP="00FE2F99">
      <w:pPr>
        <w:ind w:left="360" w:firstLine="540"/>
      </w:pPr>
      <w:r>
        <w:t>Ал.4  Решенията по чл.12 се вземат с мнозинство, с най-малко 2/3 от всички членове.</w:t>
      </w:r>
    </w:p>
    <w:p w:rsidR="00FE2F99" w:rsidRDefault="00FE2F99" w:rsidP="00FE2F99">
      <w:pPr>
        <w:ind w:left="360" w:firstLine="540"/>
      </w:pPr>
      <w:r>
        <w:t>Чл.14, ал.1 Ръководен орган на читалището е настоятелството, което се състои най-малко от трима души, избрани за срок от три години.</w:t>
      </w:r>
    </w:p>
    <w:p w:rsidR="00FE2F99" w:rsidRDefault="00FE2F99" w:rsidP="00FE2F99">
      <w:pPr>
        <w:ind w:left="360" w:firstLine="540"/>
      </w:pPr>
      <w:r>
        <w:t xml:space="preserve">Същите не трябва да имат родствени връзки по права и </w:t>
      </w:r>
      <w:proofErr w:type="spellStart"/>
      <w:r>
        <w:t>сребрена</w:t>
      </w:r>
      <w:proofErr w:type="spellEnd"/>
      <w:r>
        <w:t xml:space="preserve"> линия до четвърта степен.</w:t>
      </w:r>
    </w:p>
    <w:p w:rsidR="00FE2F99" w:rsidRDefault="00FE2F99" w:rsidP="00FE2F99">
      <w:pPr>
        <w:ind w:left="360" w:firstLine="540"/>
      </w:pPr>
      <w:r>
        <w:t>Ал.2 Настоятелство:</w:t>
      </w:r>
    </w:p>
    <w:p w:rsidR="00FE2F99" w:rsidRDefault="00FE2F99" w:rsidP="00FE2F99">
      <w:pPr>
        <w:numPr>
          <w:ilvl w:val="0"/>
          <w:numId w:val="7"/>
        </w:numPr>
        <w:ind w:firstLine="540"/>
      </w:pPr>
      <w:r>
        <w:t>Свиква общото събрание</w:t>
      </w:r>
    </w:p>
    <w:p w:rsidR="00FE2F99" w:rsidRDefault="00FE2F99" w:rsidP="00FE2F99">
      <w:pPr>
        <w:numPr>
          <w:ilvl w:val="0"/>
          <w:numId w:val="7"/>
        </w:numPr>
        <w:ind w:firstLine="540"/>
      </w:pPr>
      <w:r>
        <w:t>Осигурява изпълнението на решенията на общото събрание</w:t>
      </w:r>
    </w:p>
    <w:p w:rsidR="00FE2F99" w:rsidRDefault="00FE2F99" w:rsidP="00FE2F99">
      <w:pPr>
        <w:numPr>
          <w:ilvl w:val="0"/>
          <w:numId w:val="7"/>
        </w:numPr>
        <w:ind w:firstLine="540"/>
      </w:pPr>
      <w:r>
        <w:t>Подготвя и внася в общото събрание проект за бюджета на читалището и утвърждава щата му.</w:t>
      </w:r>
    </w:p>
    <w:p w:rsidR="00FE2F99" w:rsidRDefault="00FE2F99" w:rsidP="00FE2F99">
      <w:pPr>
        <w:numPr>
          <w:ilvl w:val="0"/>
          <w:numId w:val="7"/>
        </w:numPr>
        <w:ind w:firstLine="540"/>
      </w:pPr>
      <w:r>
        <w:t>Подготвя и внася в Общото събрание отчети.</w:t>
      </w:r>
    </w:p>
    <w:p w:rsidR="00FE2F99" w:rsidRDefault="00FE2F99" w:rsidP="00FE2F99">
      <w:pPr>
        <w:numPr>
          <w:ilvl w:val="0"/>
          <w:numId w:val="7"/>
        </w:numPr>
        <w:ind w:firstLine="540"/>
      </w:pPr>
      <w:r>
        <w:t>Назначава секретар на читалището и утвърждава длъжностната му характеристика</w:t>
      </w:r>
    </w:p>
    <w:p w:rsidR="00FE2F99" w:rsidRDefault="00FE2F99" w:rsidP="00FE2F99">
      <w:pPr>
        <w:ind w:firstLine="540"/>
      </w:pPr>
    </w:p>
    <w:p w:rsidR="00FE2F99" w:rsidRDefault="00FE2F99" w:rsidP="00FE2F99">
      <w:pPr>
        <w:ind w:firstLine="540"/>
      </w:pPr>
      <w:r>
        <w:t>Ал.3 Настоятелството взема решения с мнозинство повече от половината на членовете.</w:t>
      </w:r>
    </w:p>
    <w:p w:rsidR="00FE2F99" w:rsidRDefault="00FE2F99" w:rsidP="00FE2F99">
      <w:pPr>
        <w:ind w:firstLine="540"/>
      </w:pPr>
      <w:r>
        <w:t>Чл.15, ал.1Председателя на читалището е член на настоятелството и се избира на общо събрание за срок от три години.</w:t>
      </w:r>
    </w:p>
    <w:p w:rsidR="00FE2F99" w:rsidRDefault="00FE2F99" w:rsidP="00FE2F99">
      <w:pPr>
        <w:ind w:firstLine="540"/>
      </w:pPr>
      <w:r>
        <w:t xml:space="preserve">Ал.2 </w:t>
      </w:r>
      <w:proofErr w:type="spellStart"/>
      <w:r>
        <w:t>Предсесателя</w:t>
      </w:r>
      <w:proofErr w:type="spellEnd"/>
      <w:r>
        <w:t>:</w:t>
      </w:r>
    </w:p>
    <w:p w:rsidR="00FE2F99" w:rsidRDefault="00FE2F99" w:rsidP="00FE2F99">
      <w:pPr>
        <w:numPr>
          <w:ilvl w:val="0"/>
          <w:numId w:val="8"/>
        </w:numPr>
        <w:ind w:firstLine="540"/>
      </w:pPr>
      <w:r>
        <w:t xml:space="preserve">Организира дейността на читалището, </w:t>
      </w:r>
      <w:proofErr w:type="spellStart"/>
      <w:r>
        <w:t>съгластно</w:t>
      </w:r>
      <w:proofErr w:type="spellEnd"/>
      <w:r>
        <w:t xml:space="preserve"> Устава и решенията на общото събрание.</w:t>
      </w:r>
    </w:p>
    <w:p w:rsidR="00FE2F99" w:rsidRDefault="00FE2F99" w:rsidP="00FE2F99">
      <w:pPr>
        <w:numPr>
          <w:ilvl w:val="0"/>
          <w:numId w:val="8"/>
        </w:numPr>
        <w:ind w:firstLine="540"/>
      </w:pPr>
      <w:r>
        <w:t>Представлява читалището</w:t>
      </w:r>
    </w:p>
    <w:p w:rsidR="00FE2F99" w:rsidRDefault="00FE2F99" w:rsidP="00FE2F99">
      <w:pPr>
        <w:numPr>
          <w:ilvl w:val="0"/>
          <w:numId w:val="8"/>
        </w:numPr>
        <w:ind w:firstLine="540"/>
      </w:pPr>
      <w:r>
        <w:t>Свиква и ръководи заседанията на настоятелството и председателства общото събрание</w:t>
      </w:r>
    </w:p>
    <w:p w:rsidR="00FE2F99" w:rsidRDefault="00FE2F99" w:rsidP="00FE2F99">
      <w:pPr>
        <w:numPr>
          <w:ilvl w:val="0"/>
          <w:numId w:val="8"/>
        </w:numPr>
        <w:ind w:firstLine="540"/>
      </w:pPr>
      <w:r>
        <w:t>Ръководи текущата дейност на читалището</w:t>
      </w:r>
    </w:p>
    <w:p w:rsidR="00FE2F99" w:rsidRDefault="00FE2F99" w:rsidP="00FE2F99">
      <w:pPr>
        <w:numPr>
          <w:ilvl w:val="0"/>
          <w:numId w:val="8"/>
        </w:numPr>
        <w:ind w:firstLine="540"/>
      </w:pPr>
      <w:r>
        <w:t xml:space="preserve">Отчита дейността си чрез настоятелството, както и настоятелството пред общото </w:t>
      </w:r>
      <w:proofErr w:type="spellStart"/>
      <w:r>
        <w:t>събарние</w:t>
      </w:r>
      <w:proofErr w:type="spellEnd"/>
    </w:p>
    <w:p w:rsidR="00FE2F99" w:rsidRDefault="00FE2F99" w:rsidP="00FE2F99">
      <w:pPr>
        <w:numPr>
          <w:ilvl w:val="0"/>
          <w:numId w:val="8"/>
        </w:numPr>
        <w:ind w:firstLine="540"/>
      </w:pPr>
      <w:r>
        <w:t>Сключва и прекратява трудови договори</w:t>
      </w:r>
    </w:p>
    <w:p w:rsidR="00FE2F99" w:rsidRDefault="00FE2F99" w:rsidP="00FE2F99">
      <w:pPr>
        <w:ind w:firstLine="540"/>
      </w:pPr>
    </w:p>
    <w:p w:rsidR="00FE2F99" w:rsidRDefault="00FE2F99" w:rsidP="00FE2F99">
      <w:pPr>
        <w:ind w:firstLine="540"/>
      </w:pPr>
      <w:r>
        <w:t>Чл.16, ал.1Проверителната комисия се състои от трима членове избрани за срок от три години.</w:t>
      </w:r>
    </w:p>
    <w:p w:rsidR="00FE2F99" w:rsidRDefault="00FE2F99" w:rsidP="00FE2F99">
      <w:pPr>
        <w:ind w:firstLine="540"/>
      </w:pPr>
      <w:r>
        <w:lastRenderedPageBreak/>
        <w:t xml:space="preserve">Ал.2Проверителната комисия осъществява контрол върху дейността на настоятелството, спазване на устава и решенията на общото събрание. При нарушения уведомява общото събрание, а при престъпления </w:t>
      </w:r>
      <w:proofErr w:type="spellStart"/>
      <w:r>
        <w:t>прокоратурата</w:t>
      </w:r>
      <w:proofErr w:type="spellEnd"/>
      <w:r>
        <w:t>.</w:t>
      </w:r>
    </w:p>
    <w:p w:rsidR="00FE2F99" w:rsidRDefault="00FE2F99" w:rsidP="00FE2F99">
      <w:pPr>
        <w:ind w:firstLine="540"/>
      </w:pPr>
      <w:r>
        <w:t xml:space="preserve">Ал.3 Членовете на комисията не </w:t>
      </w:r>
      <w:proofErr w:type="spellStart"/>
      <w:r>
        <w:t>могът</w:t>
      </w:r>
      <w:proofErr w:type="spellEnd"/>
      <w:r>
        <w:t xml:space="preserve"> да бъдат лица, които са в трудово-правни отношения с читалището и са роднини на членовете на настоятелството.</w:t>
      </w:r>
    </w:p>
    <w:p w:rsidR="00FE2F99" w:rsidRDefault="00FE2F99" w:rsidP="00FE2F99">
      <w:pPr>
        <w:ind w:firstLine="540"/>
      </w:pPr>
    </w:p>
    <w:p w:rsidR="00FE2F99" w:rsidRPr="00446761" w:rsidRDefault="00FE2F99" w:rsidP="00FE2F99">
      <w:pPr>
        <w:ind w:firstLine="540"/>
        <w:jc w:val="center"/>
        <w:rPr>
          <w:b/>
        </w:rPr>
      </w:pPr>
      <w:r w:rsidRPr="00446761">
        <w:rPr>
          <w:b/>
        </w:rPr>
        <w:t>ГЛАВА ЧЕТВЪРТА</w:t>
      </w:r>
    </w:p>
    <w:p w:rsidR="00FE2F99" w:rsidRDefault="00FE2F99" w:rsidP="00FE2F99">
      <w:pPr>
        <w:ind w:firstLine="540"/>
        <w:jc w:val="center"/>
        <w:rPr>
          <w:b/>
        </w:rPr>
      </w:pPr>
      <w:r w:rsidRPr="00446761">
        <w:rPr>
          <w:b/>
        </w:rPr>
        <w:t>ИМУЩЕСТВО И ФИНАНСИРАНЕ</w:t>
      </w:r>
    </w:p>
    <w:p w:rsidR="00FE2F99" w:rsidRPr="00446761" w:rsidRDefault="00FE2F99" w:rsidP="00FE2F99">
      <w:pPr>
        <w:ind w:firstLine="540"/>
        <w:jc w:val="center"/>
        <w:rPr>
          <w:b/>
        </w:rPr>
      </w:pPr>
    </w:p>
    <w:p w:rsidR="00FE2F99" w:rsidRDefault="00FE2F99" w:rsidP="00FE2F99">
      <w:pPr>
        <w:ind w:firstLine="540"/>
      </w:pPr>
      <w:r>
        <w:t>Чл.17Имуществото на читалището се състои от собствени сгради и други вещи.</w:t>
      </w:r>
    </w:p>
    <w:p w:rsidR="00FE2F99" w:rsidRDefault="00FE2F99" w:rsidP="00FE2F99">
      <w:pPr>
        <w:ind w:firstLine="540"/>
      </w:pPr>
      <w:r>
        <w:t>Чл.18Читалището набира средства от следните източници:</w:t>
      </w:r>
    </w:p>
    <w:p w:rsidR="00FE2F99" w:rsidRDefault="00FE2F99" w:rsidP="00FE2F99">
      <w:pPr>
        <w:numPr>
          <w:ilvl w:val="0"/>
          <w:numId w:val="9"/>
        </w:numPr>
        <w:ind w:firstLine="540"/>
      </w:pPr>
      <w:r>
        <w:t xml:space="preserve">Членски внос от държавния и общинския бюджет, дарения, </w:t>
      </w:r>
      <w:proofErr w:type="spellStart"/>
      <w:r>
        <w:t>завещения</w:t>
      </w:r>
      <w:proofErr w:type="spellEnd"/>
      <w:r>
        <w:t xml:space="preserve"> и други приходи</w:t>
      </w:r>
    </w:p>
    <w:p w:rsidR="00FE2F99" w:rsidRDefault="00FE2F99" w:rsidP="00FE2F99">
      <w:pPr>
        <w:numPr>
          <w:ilvl w:val="0"/>
          <w:numId w:val="9"/>
        </w:numPr>
        <w:ind w:firstLine="540"/>
      </w:pPr>
      <w:r>
        <w:t xml:space="preserve">При недостиг на средства за ремонт и </w:t>
      </w:r>
      <w:proofErr w:type="spellStart"/>
      <w:r>
        <w:t>поддържка</w:t>
      </w:r>
      <w:proofErr w:type="spellEnd"/>
      <w:r>
        <w:t xml:space="preserve"> на читалището средствата се осигуряват от общинския бюджет</w:t>
      </w:r>
    </w:p>
    <w:p w:rsidR="00FE2F99" w:rsidRDefault="00FE2F99" w:rsidP="00FE2F99">
      <w:pPr>
        <w:ind w:firstLine="540"/>
      </w:pPr>
    </w:p>
    <w:p w:rsidR="00FE2F99" w:rsidRDefault="00FE2F99" w:rsidP="00FE2F99">
      <w:pPr>
        <w:ind w:firstLine="540"/>
      </w:pPr>
      <w:r>
        <w:t>Чл.19Читалищното настоятелство изготвя годишния отчет за приходите и разходите, които се примат от Общото събрание.</w:t>
      </w:r>
    </w:p>
    <w:p w:rsidR="00FE2F99" w:rsidRPr="000A3F51" w:rsidRDefault="00FE2F99" w:rsidP="00FE2F99">
      <w:pPr>
        <w:ind w:firstLine="540"/>
        <w:jc w:val="center"/>
        <w:rPr>
          <w:b/>
        </w:rPr>
      </w:pPr>
      <w:r w:rsidRPr="000A3F51">
        <w:rPr>
          <w:b/>
        </w:rPr>
        <w:t>ГЛАВА ПЕТА</w:t>
      </w:r>
    </w:p>
    <w:p w:rsidR="00FE2F99" w:rsidRPr="000A3F51" w:rsidRDefault="00FE2F99" w:rsidP="00FE2F99">
      <w:pPr>
        <w:ind w:firstLine="540"/>
        <w:jc w:val="center"/>
        <w:rPr>
          <w:b/>
        </w:rPr>
      </w:pPr>
      <w:r w:rsidRPr="000A3F51">
        <w:rPr>
          <w:b/>
        </w:rPr>
        <w:t>ПРЕКРАТЯВАНЕ</w:t>
      </w:r>
    </w:p>
    <w:p w:rsidR="00FE2F99" w:rsidRDefault="00FE2F99" w:rsidP="00FE2F99">
      <w:pPr>
        <w:ind w:firstLine="540"/>
      </w:pPr>
      <w:r>
        <w:t>Чл.20 Читалището трябва да бъде прекратено по решение на общото събрание, вписано в регистъра на Районен съд. То може да бъде прекратено с ликвидация по решение на Районен съд по ред на т.1,2,3 на чл.27 от Закона за народните читалища.</w:t>
      </w:r>
    </w:p>
    <w:p w:rsidR="00FE2F99" w:rsidRDefault="00FE2F99" w:rsidP="00FE2F99">
      <w:pPr>
        <w:ind w:firstLine="540"/>
      </w:pPr>
    </w:p>
    <w:p w:rsidR="00FE2F99" w:rsidRPr="00446761" w:rsidRDefault="00FE2F99" w:rsidP="00FE2F99">
      <w:pPr>
        <w:ind w:firstLine="540"/>
        <w:jc w:val="center"/>
        <w:rPr>
          <w:b/>
        </w:rPr>
      </w:pPr>
      <w:r w:rsidRPr="00446761">
        <w:rPr>
          <w:b/>
        </w:rPr>
        <w:t>ПРЕДХОДНИ И ЗАКЛЮЧИТЕЛНИ РАЗПОРЕДБИ</w:t>
      </w:r>
    </w:p>
    <w:p w:rsidR="00FE2F99" w:rsidRPr="00446761" w:rsidRDefault="00FE2F99" w:rsidP="00FE2F99">
      <w:pPr>
        <w:ind w:firstLine="540"/>
        <w:jc w:val="center"/>
        <w:rPr>
          <w:b/>
        </w:rPr>
      </w:pPr>
    </w:p>
    <w:p w:rsidR="00FE2F99" w:rsidRDefault="00FE2F99" w:rsidP="00FE2F99">
      <w:pPr>
        <w:ind w:firstLine="540"/>
      </w:pPr>
      <w:r>
        <w:t>§1/1/Съществуващото читалище „Бай Здравчо - 1923” село Уши се регистрира по Закона за народните читалища до една година от влизането му в сила като представи в Районен съд Кюстендил:</w:t>
      </w:r>
    </w:p>
    <w:p w:rsidR="00FE2F99" w:rsidRDefault="00FE2F99" w:rsidP="00FE2F99">
      <w:pPr>
        <w:numPr>
          <w:ilvl w:val="0"/>
          <w:numId w:val="10"/>
        </w:numPr>
        <w:ind w:firstLine="540"/>
      </w:pPr>
      <w:r>
        <w:t>Протокол на Общо събрание, свикано след влизане в сила на Закона</w:t>
      </w:r>
    </w:p>
    <w:p w:rsidR="00FE2F99" w:rsidRDefault="00FE2F99" w:rsidP="00FE2F99">
      <w:pPr>
        <w:numPr>
          <w:ilvl w:val="0"/>
          <w:numId w:val="10"/>
        </w:numPr>
        <w:ind w:firstLine="540"/>
      </w:pPr>
      <w:r>
        <w:t>Устав</w:t>
      </w:r>
    </w:p>
    <w:p w:rsidR="00FE2F99" w:rsidRDefault="00FE2F99" w:rsidP="00FE2F99">
      <w:pPr>
        <w:numPr>
          <w:ilvl w:val="0"/>
          <w:numId w:val="10"/>
        </w:numPr>
        <w:ind w:firstLine="540"/>
      </w:pPr>
      <w:r>
        <w:t>Други придружаващи документи</w:t>
      </w:r>
    </w:p>
    <w:p w:rsidR="00FE2F99" w:rsidRDefault="00FE2F99" w:rsidP="00FE2F99">
      <w:pPr>
        <w:ind w:firstLine="540"/>
      </w:pPr>
    </w:p>
    <w:p w:rsidR="00FE2F99" w:rsidRDefault="00FE2F99" w:rsidP="00FE2F99">
      <w:pPr>
        <w:ind w:firstLine="540"/>
      </w:pPr>
      <w:r>
        <w:t>Броя на членовете на общото събрание трябва да съответства на изискванията на чл.6, ал.1 от този устав.</w:t>
      </w:r>
    </w:p>
    <w:p w:rsidR="00FE2F99" w:rsidRDefault="00FE2F99" w:rsidP="00FE2F99">
      <w:pPr>
        <w:ind w:firstLine="540"/>
      </w:pPr>
      <w:r>
        <w:t>Настоящия устав е приет с решение на общо събрание през 2013 година.</w:t>
      </w:r>
    </w:p>
    <w:p w:rsidR="00FE2F99" w:rsidRDefault="00FE2F99" w:rsidP="00FE2F99"/>
    <w:p w:rsidR="00FE2F99" w:rsidRDefault="00FE2F99" w:rsidP="00FE2F99">
      <w:pPr>
        <w:ind w:firstLine="708"/>
        <w:jc w:val="both"/>
      </w:pPr>
    </w:p>
    <w:p w:rsidR="00FE2F99" w:rsidRDefault="00FE2F99" w:rsidP="00FE2F99">
      <w:pPr>
        <w:ind w:firstLine="708"/>
        <w:jc w:val="both"/>
      </w:pPr>
    </w:p>
    <w:p w:rsidR="00FE2F99" w:rsidRDefault="00FE2F99" w:rsidP="00FE2F99">
      <w:pPr>
        <w:ind w:firstLine="708"/>
        <w:jc w:val="both"/>
      </w:pPr>
    </w:p>
    <w:p w:rsidR="00FE2F99" w:rsidRPr="00390BD4" w:rsidRDefault="00FE2F99" w:rsidP="00FE2F99">
      <w:pPr>
        <w:ind w:firstLine="708"/>
        <w:jc w:val="both"/>
      </w:pPr>
    </w:p>
    <w:p w:rsidR="002C39CD" w:rsidRDefault="002C39CD"/>
    <w:sectPr w:rsidR="002C39CD" w:rsidSect="002C39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131"/>
    <w:multiLevelType w:val="hybridMultilevel"/>
    <w:tmpl w:val="4B3800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67B"/>
    <w:multiLevelType w:val="hybridMultilevel"/>
    <w:tmpl w:val="B9E899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D617E"/>
    <w:multiLevelType w:val="hybridMultilevel"/>
    <w:tmpl w:val="AFB416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44ACF"/>
    <w:multiLevelType w:val="hybridMultilevel"/>
    <w:tmpl w:val="76BEB3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A3584"/>
    <w:multiLevelType w:val="hybridMultilevel"/>
    <w:tmpl w:val="B0FEAF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34A07"/>
    <w:multiLevelType w:val="hybridMultilevel"/>
    <w:tmpl w:val="6868B4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D74FE"/>
    <w:multiLevelType w:val="hybridMultilevel"/>
    <w:tmpl w:val="1B40B5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04F64"/>
    <w:multiLevelType w:val="hybridMultilevel"/>
    <w:tmpl w:val="01240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B750C"/>
    <w:multiLevelType w:val="hybridMultilevel"/>
    <w:tmpl w:val="423EB98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955109"/>
    <w:multiLevelType w:val="hybridMultilevel"/>
    <w:tmpl w:val="0CAC7C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F99"/>
    <w:rsid w:val="0007516E"/>
    <w:rsid w:val="000F0C7C"/>
    <w:rsid w:val="0013567E"/>
    <w:rsid w:val="00135FC2"/>
    <w:rsid w:val="002603CF"/>
    <w:rsid w:val="0026076A"/>
    <w:rsid w:val="002C39CD"/>
    <w:rsid w:val="0036443B"/>
    <w:rsid w:val="00376248"/>
    <w:rsid w:val="00390341"/>
    <w:rsid w:val="003A386C"/>
    <w:rsid w:val="004A65E1"/>
    <w:rsid w:val="004E2197"/>
    <w:rsid w:val="004E2288"/>
    <w:rsid w:val="004F1195"/>
    <w:rsid w:val="004F2B3D"/>
    <w:rsid w:val="00536AF1"/>
    <w:rsid w:val="005A4EC3"/>
    <w:rsid w:val="00666748"/>
    <w:rsid w:val="007600BF"/>
    <w:rsid w:val="007655CA"/>
    <w:rsid w:val="007B6DDC"/>
    <w:rsid w:val="007B7221"/>
    <w:rsid w:val="008B7F59"/>
    <w:rsid w:val="008E28F4"/>
    <w:rsid w:val="00911FF9"/>
    <w:rsid w:val="009D57B9"/>
    <w:rsid w:val="00A34266"/>
    <w:rsid w:val="00A75E60"/>
    <w:rsid w:val="00A87563"/>
    <w:rsid w:val="00AC08BB"/>
    <w:rsid w:val="00B15DEA"/>
    <w:rsid w:val="00B230DB"/>
    <w:rsid w:val="00B82568"/>
    <w:rsid w:val="00BC52B3"/>
    <w:rsid w:val="00BD432C"/>
    <w:rsid w:val="00CA29ED"/>
    <w:rsid w:val="00CE0511"/>
    <w:rsid w:val="00CF5666"/>
    <w:rsid w:val="00D47858"/>
    <w:rsid w:val="00D530D9"/>
    <w:rsid w:val="00DB1C09"/>
    <w:rsid w:val="00E410D1"/>
    <w:rsid w:val="00E64CB5"/>
    <w:rsid w:val="00E76B06"/>
    <w:rsid w:val="00E86C99"/>
    <w:rsid w:val="00F3620B"/>
    <w:rsid w:val="00F94DF4"/>
    <w:rsid w:val="00FD4B87"/>
    <w:rsid w:val="00F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2020-03-11T07:18:00Z</dcterms:created>
  <dcterms:modified xsi:type="dcterms:W3CDTF">2020-03-11T07:19:00Z</dcterms:modified>
</cp:coreProperties>
</file>