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8C" w:rsidRDefault="00166B8C">
      <w:pPr>
        <w:pStyle w:val="a0"/>
        <w:shd w:val="clear" w:color="auto" w:fill="auto"/>
        <w:spacing w:after="256" w:line="220" w:lineRule="exact"/>
        <w:ind w:left="3260" w:firstLine="0"/>
      </w:pPr>
      <w:r>
        <w:rPr>
          <w:rStyle w:val="9pt"/>
        </w:rPr>
        <w:t>УСТАВ</w:t>
      </w:r>
    </w:p>
    <w:p w:rsidR="00166B8C" w:rsidRDefault="00166B8C">
      <w:pPr>
        <w:pStyle w:val="10"/>
        <w:keepNext/>
        <w:keepLines/>
        <w:shd w:val="clear" w:color="auto" w:fill="auto"/>
        <w:spacing w:before="0" w:after="244"/>
        <w:ind w:left="3260" w:right="1920"/>
      </w:pPr>
      <w:bookmarkStart w:id="0" w:name="bookmark0"/>
      <w:r>
        <w:t>НА НАРОДНО ЧИТАЛИЩЕ „ХРИСТО БОТЕВ"1961 С.БАТУЛИЯ</w:t>
      </w:r>
      <w:bookmarkEnd w:id="0"/>
    </w:p>
    <w:p w:rsidR="00166B8C" w:rsidRDefault="00166B8C">
      <w:pPr>
        <w:pStyle w:val="10"/>
        <w:keepNext/>
        <w:keepLines/>
        <w:shd w:val="clear" w:color="auto" w:fill="auto"/>
        <w:spacing w:before="0" w:after="0" w:line="274" w:lineRule="exact"/>
        <w:ind w:left="40" w:firstLine="700"/>
        <w:jc w:val="both"/>
      </w:pPr>
      <w:bookmarkStart w:id="1" w:name="bookmark1"/>
      <w:r>
        <w:t>ЕОБЩИ ПОЛОЖЕНИЯ</w:t>
      </w:r>
      <w:bookmarkEnd w:id="1"/>
    </w:p>
    <w:p w:rsidR="00166B8C" w:rsidRDefault="00166B8C">
      <w:pPr>
        <w:pStyle w:val="a0"/>
        <w:shd w:val="clear" w:color="auto" w:fill="auto"/>
        <w:spacing w:after="0" w:line="274" w:lineRule="exact"/>
        <w:ind w:left="40" w:right="40" w:firstLine="700"/>
        <w:jc w:val="both"/>
      </w:pPr>
      <w:r>
        <w:t>Чл.1. Този устав урежда управлението,дейността имуществото,финансирането и прекратяването на Народно читалище „Христо Ботев" - с.Батулия.</w:t>
      </w:r>
    </w:p>
    <w:p w:rsidR="00166B8C" w:rsidRDefault="00166B8C">
      <w:pPr>
        <w:pStyle w:val="a0"/>
        <w:shd w:val="clear" w:color="auto" w:fill="auto"/>
        <w:spacing w:after="0" w:line="274" w:lineRule="exact"/>
        <w:ind w:left="40" w:right="40" w:firstLine="700"/>
        <w:jc w:val="both"/>
      </w:pPr>
      <w:r>
        <w:t>Чл.2. Батулийското читалище се казва „Народно читалище „Христо Ботев" То е културно-просветно сдружение на жителите от с. Батулия и на други лица и е юридическо лице.</w:t>
      </w:r>
    </w:p>
    <w:p w:rsidR="00166B8C" w:rsidRDefault="00166B8C">
      <w:pPr>
        <w:pStyle w:val="a0"/>
        <w:shd w:val="clear" w:color="auto" w:fill="auto"/>
        <w:spacing w:after="240" w:line="274" w:lineRule="exact"/>
        <w:ind w:left="40" w:right="40" w:firstLine="700"/>
        <w:jc w:val="both"/>
      </w:pPr>
      <w:r>
        <w:t>1. Народно читалище „Христо Ботев" е независима и самоуправляваща се организация и подчинява дейността си на Закона за народните читалища,законите на Република България и други нормативни актове, на своя Устав и-решенията на своите ръководни органи.</w:t>
      </w:r>
    </w:p>
    <w:p w:rsidR="00166B8C" w:rsidRDefault="00166B8C">
      <w:pPr>
        <w:pStyle w:val="10"/>
        <w:keepNext/>
        <w:keepLines/>
        <w:numPr>
          <w:ilvl w:val="0"/>
          <w:numId w:val="1"/>
        </w:numPr>
        <w:shd w:val="clear" w:color="auto" w:fill="auto"/>
        <w:tabs>
          <w:tab w:val="left" w:pos="1758"/>
        </w:tabs>
        <w:spacing w:before="0" w:after="0" w:line="274" w:lineRule="exact"/>
        <w:ind w:left="40" w:firstLine="700"/>
        <w:jc w:val="both"/>
      </w:pPr>
      <w:bookmarkStart w:id="2" w:name="bookmark2"/>
      <w:r>
        <w:t>ЦЕЛИ</w:t>
      </w:r>
      <w:r>
        <w:tab/>
        <w:t>И ЗАДАЧИ</w:t>
      </w:r>
      <w:bookmarkEnd w:id="2"/>
    </w:p>
    <w:p w:rsidR="00166B8C" w:rsidRDefault="00166B8C">
      <w:pPr>
        <w:pStyle w:val="a0"/>
        <w:shd w:val="clear" w:color="auto" w:fill="auto"/>
        <w:spacing w:after="0" w:line="274" w:lineRule="exact"/>
        <w:ind w:left="40" w:right="40" w:firstLine="700"/>
        <w:jc w:val="both"/>
      </w:pPr>
      <w:r>
        <w:t>Чл.З. Целите на Народно чиалище „Христо Ботев" са: да задоволява потребностите на жителите на с.Батулия и община Своге свързани сразвитието и обогатяването на културния живот,социалната и образователната дейност ,запазване обичаите и традициите на българския народ,разширяване на знанията на гражданите и приобщаването им към ценностите и постиженията на науката,изкуството и културата;да възпитава и утвърждава националното самосъзнание на своите членове и да ги възпитава в дух на демократизъм и взаимопомощ.</w:t>
      </w:r>
    </w:p>
    <w:p w:rsidR="00166B8C" w:rsidRDefault="00166B8C">
      <w:pPr>
        <w:pStyle w:val="a0"/>
        <w:shd w:val="clear" w:color="auto" w:fill="auto"/>
        <w:spacing w:after="0" w:line="274" w:lineRule="exact"/>
        <w:ind w:left="40" w:firstLine="700"/>
        <w:jc w:val="both"/>
      </w:pPr>
      <w:r>
        <w:t>Чл.4. За постигане на своите цели Народно читалище ..„Христо Ботев":</w:t>
      </w:r>
    </w:p>
    <w:p w:rsidR="00166B8C" w:rsidRDefault="00166B8C">
      <w:pPr>
        <w:pStyle w:val="a0"/>
        <w:numPr>
          <w:ilvl w:val="0"/>
          <w:numId w:val="1"/>
        </w:numPr>
        <w:shd w:val="clear" w:color="auto" w:fill="auto"/>
        <w:tabs>
          <w:tab w:val="left" w:pos="951"/>
        </w:tabs>
        <w:spacing w:after="0" w:line="274" w:lineRule="exact"/>
        <w:ind w:left="40" w:firstLine="700"/>
        <w:jc w:val="both"/>
      </w:pPr>
      <w:r>
        <w:t>Урежда и поддържа библиотека с публична читалня.</w:t>
      </w:r>
    </w:p>
    <w:p w:rsidR="00166B8C" w:rsidRDefault="00166B8C">
      <w:pPr>
        <w:pStyle w:val="a0"/>
        <w:numPr>
          <w:ilvl w:val="1"/>
          <w:numId w:val="1"/>
        </w:numPr>
        <w:shd w:val="clear" w:color="auto" w:fill="auto"/>
        <w:tabs>
          <w:tab w:val="left" w:pos="986"/>
        </w:tabs>
        <w:spacing w:after="0" w:line="274" w:lineRule="exact"/>
        <w:ind w:left="40" w:right="40" w:firstLine="700"/>
        <w:jc w:val="both"/>
      </w:pPr>
      <w:r>
        <w:t>Развива и подпомага любителското художествено творчество чрез формиране на състави,оркестр^ и други формации,както и чрез индивидуални изпълнители.</w:t>
      </w:r>
    </w:p>
    <w:p w:rsidR="00166B8C" w:rsidRDefault="00166B8C">
      <w:pPr>
        <w:pStyle w:val="a0"/>
        <w:numPr>
          <w:ilvl w:val="1"/>
          <w:numId w:val="1"/>
        </w:numPr>
        <w:shd w:val="clear" w:color="auto" w:fill="auto"/>
        <w:tabs>
          <w:tab w:val="left" w:pos="1245"/>
        </w:tabs>
        <w:spacing w:after="0" w:line="274" w:lineRule="exact"/>
        <w:ind w:left="40" w:right="40" w:firstLine="700"/>
        <w:jc w:val="both"/>
      </w:pPr>
      <w:r>
        <w:t>Организира клубове,празненства,тържества,концерти,забави и други чествания.</w:t>
      </w:r>
    </w:p>
    <w:p w:rsidR="00166B8C" w:rsidRDefault="00166B8C">
      <w:pPr>
        <w:pStyle w:val="a0"/>
        <w:numPr>
          <w:ilvl w:val="1"/>
          <w:numId w:val="1"/>
        </w:numPr>
        <w:shd w:val="clear" w:color="auto" w:fill="auto"/>
        <w:tabs>
          <w:tab w:val="left" w:pos="980"/>
        </w:tabs>
        <w:spacing w:after="0" w:line="274" w:lineRule="exact"/>
        <w:ind w:left="40" w:firstLine="700"/>
        <w:jc w:val="both"/>
      </w:pPr>
      <w:r>
        <w:t>Събира и разпространява знания за родния край.</w:t>
      </w:r>
    </w:p>
    <w:p w:rsidR="00166B8C" w:rsidRDefault="00166B8C">
      <w:pPr>
        <w:pStyle w:val="a0"/>
        <w:shd w:val="clear" w:color="auto" w:fill="auto"/>
        <w:spacing w:after="240" w:line="274" w:lineRule="exact"/>
        <w:ind w:left="40" w:right="40" w:firstLine="700"/>
        <w:jc w:val="both"/>
      </w:pPr>
      <w:r>
        <w:t>6. Развива стопанска дейност в съответствие с действащото законодателство,като приходите от нея се използат за постигане на поставените цели и задачи,като не се разпределя печалба.</w:t>
      </w:r>
    </w:p>
    <w:p w:rsidR="00166B8C" w:rsidRDefault="00166B8C">
      <w:pPr>
        <w:pStyle w:val="10"/>
        <w:keepNext/>
        <w:keepLines/>
        <w:shd w:val="clear" w:color="auto" w:fill="auto"/>
        <w:spacing w:before="0" w:after="0" w:line="274" w:lineRule="exact"/>
        <w:ind w:left="40" w:firstLine="700"/>
        <w:jc w:val="both"/>
      </w:pPr>
      <w:bookmarkStart w:id="3" w:name="bookmark3"/>
      <w:r>
        <w:t>Ш.ЧЛЕНСТВО</w:t>
      </w:r>
      <w:bookmarkEnd w:id="3"/>
    </w:p>
    <w:p w:rsidR="00166B8C" w:rsidRDefault="00166B8C">
      <w:pPr>
        <w:pStyle w:val="a0"/>
        <w:shd w:val="clear" w:color="auto" w:fill="auto"/>
        <w:spacing w:after="0" w:line="274" w:lineRule="exact"/>
        <w:ind w:left="40" w:right="40" w:firstLine="700"/>
        <w:jc w:val="both"/>
      </w:pPr>
      <w:r>
        <w:t>Чл.5. Членовете на Народно читалище „Христо Ботев" са: индивидуални, колективни и почетни.</w:t>
      </w:r>
    </w:p>
    <w:p w:rsidR="00166B8C" w:rsidRDefault="00166B8C">
      <w:pPr>
        <w:pStyle w:val="a0"/>
        <w:numPr>
          <w:ilvl w:val="2"/>
          <w:numId w:val="1"/>
        </w:numPr>
        <w:shd w:val="clear" w:color="auto" w:fill="auto"/>
        <w:tabs>
          <w:tab w:val="left" w:pos="1019"/>
        </w:tabs>
        <w:spacing w:after="0" w:line="274" w:lineRule="exact"/>
        <w:ind w:left="40" w:right="40" w:firstLine="700"/>
        <w:jc w:val="both"/>
      </w:pPr>
      <w:r>
        <w:t>Индивидуалните членове са български граждани,лица навършили 18 години, които спазват устава на читалището и решенията на неговите ръководни органи, плащат редовно членски внос и имат право на глас. Те могат да избират и да бъдат избирани в ръководните органи на читалището. ч</w:t>
      </w:r>
      <w:r>
        <w:rPr>
          <w:vertAlign w:val="subscript"/>
        </w:rPr>
        <w:t>ч&gt;</w:t>
      </w:r>
    </w:p>
    <w:p w:rsidR="00166B8C" w:rsidRDefault="00166B8C">
      <w:pPr>
        <w:pStyle w:val="a0"/>
        <w:numPr>
          <w:ilvl w:val="2"/>
          <w:numId w:val="1"/>
        </w:numPr>
        <w:shd w:val="clear" w:color="auto" w:fill="auto"/>
        <w:tabs>
          <w:tab w:val="left" w:pos="1010"/>
        </w:tabs>
        <w:spacing w:after="0" w:line="274" w:lineRule="exact"/>
        <w:ind w:left="40" w:right="40" w:firstLine="700"/>
        <w:jc w:val="both"/>
      </w:pPr>
      <w:r>
        <w:t>Колективни членове са професионални и сгойански организации; кооперации и сдружения, културно-просветни клубове и творчески колективи. Те съдействат за осъществяване на целите на читалището,подпомагат дейностите,поддържането и обогатяването на материалната база.Колективните членове имат право на един глас в Общото събрание.</w:t>
      </w:r>
    </w:p>
    <w:p w:rsidR="00166B8C" w:rsidRDefault="00166B8C">
      <w:pPr>
        <w:pStyle w:val="a0"/>
        <w:shd w:val="clear" w:color="auto" w:fill="auto"/>
        <w:spacing w:after="0" w:line="274" w:lineRule="exact"/>
        <w:ind w:left="40" w:right="40" w:firstLine="700"/>
        <w:jc w:val="both"/>
      </w:pPr>
      <w:r>
        <w:t>3. Почетни членове могат да бъдат български и чужди граждани с изключителни заслуги към читалището.Те са длъжни да спазват устава и решенията на ръководните органи на читалището, имат право да избират, а тези, които са български граждани, и да бъдат избирани в ръководните органи на чит&amp;тището. Почетните членове се освобождават от заплащането на членски внос.</w:t>
      </w:r>
    </w:p>
    <w:p w:rsidR="00166B8C" w:rsidRDefault="00166B8C">
      <w:pPr>
        <w:pStyle w:val="a0"/>
        <w:shd w:val="clear" w:color="auto" w:fill="auto"/>
        <w:spacing w:after="0" w:line="274" w:lineRule="exact"/>
        <w:ind w:left="20" w:firstLine="640"/>
        <w:jc w:val="both"/>
      </w:pPr>
      <w:r>
        <w:t>Чл.6.Приемане на членове на читалището.</w:t>
      </w:r>
    </w:p>
    <w:p w:rsidR="00166B8C" w:rsidRDefault="00166B8C">
      <w:pPr>
        <w:pStyle w:val="a0"/>
        <w:numPr>
          <w:ilvl w:val="3"/>
          <w:numId w:val="1"/>
        </w:numPr>
        <w:shd w:val="clear" w:color="auto" w:fill="auto"/>
        <w:tabs>
          <w:tab w:val="left" w:pos="1066"/>
        </w:tabs>
        <w:spacing w:after="0" w:line="274" w:lineRule="exact"/>
        <w:ind w:left="20" w:right="40" w:firstLine="640"/>
        <w:jc w:val="both"/>
      </w:pPr>
      <w:r>
        <w:lastRenderedPageBreak/>
        <w:t>Приемането на индивидуален член на читалището става въз основа на писмена молба на кандидата до читалищното настоятелство с изричното заявление,че приема и ще спазва устава на читалището.</w:t>
      </w:r>
    </w:p>
    <w:p w:rsidR="00166B8C" w:rsidRDefault="00166B8C">
      <w:pPr>
        <w:pStyle w:val="a0"/>
        <w:numPr>
          <w:ilvl w:val="3"/>
          <w:numId w:val="1"/>
        </w:numPr>
        <w:shd w:val="clear" w:color="auto" w:fill="auto"/>
        <w:tabs>
          <w:tab w:val="left" w:pos="1047"/>
        </w:tabs>
        <w:spacing w:after="0" w:line="274" w:lineRule="exact"/>
        <w:ind w:left="20" w:right="40" w:firstLine="640"/>
        <w:jc w:val="both"/>
      </w:pPr>
      <w:r>
        <w:t>Приемането на колективните членове на читалището става въз основа на потоколно решение на организацията - кандидат за колективен член,придружено с писмена молба до Читалищното настоятелство, в която изрично се зявява, че колективният член приема устава на читалището.</w:t>
      </w:r>
    </w:p>
    <w:p w:rsidR="00166B8C" w:rsidRDefault="00166B8C">
      <w:pPr>
        <w:pStyle w:val="a0"/>
        <w:shd w:val="clear" w:color="auto" w:fill="auto"/>
        <w:spacing w:after="0" w:line="274" w:lineRule="exact"/>
        <w:ind w:left="20" w:firstLine="640"/>
        <w:jc w:val="both"/>
      </w:pPr>
      <w:r>
        <w:t>Чл.7. Не се приемат за членове на Народно читалище „Христо Ботев":</w:t>
      </w:r>
    </w:p>
    <w:p w:rsidR="00166B8C" w:rsidRDefault="00166B8C">
      <w:pPr>
        <w:pStyle w:val="a0"/>
        <w:numPr>
          <w:ilvl w:val="4"/>
          <w:numId w:val="1"/>
        </w:numPr>
        <w:shd w:val="clear" w:color="auto" w:fill="auto"/>
        <w:tabs>
          <w:tab w:val="left" w:pos="871"/>
        </w:tabs>
        <w:spacing w:after="0" w:line="274" w:lineRule="exact"/>
        <w:ind w:left="20" w:firstLine="640"/>
        <w:jc w:val="both"/>
      </w:pPr>
      <w:r>
        <w:t>Лица, които са осъждани за умишлени престъпления от общ и частен характер.</w:t>
      </w:r>
    </w:p>
    <w:p w:rsidR="00166B8C" w:rsidRDefault="00166B8C">
      <w:pPr>
        <w:pStyle w:val="a0"/>
        <w:numPr>
          <w:ilvl w:val="4"/>
          <w:numId w:val="1"/>
        </w:numPr>
        <w:shd w:val="clear" w:color="auto" w:fill="auto"/>
        <w:tabs>
          <w:tab w:val="left" w:pos="895"/>
        </w:tabs>
        <w:spacing w:after="0" w:line="274" w:lineRule="exact"/>
        <w:ind w:left="20" w:firstLine="640"/>
        <w:jc w:val="both"/>
      </w:pPr>
      <w:r>
        <w:t>Лица, които се водят на отчет в психиатрични заведения.</w:t>
      </w:r>
    </w:p>
    <w:p w:rsidR="00166B8C" w:rsidRDefault="00166B8C">
      <w:pPr>
        <w:pStyle w:val="a0"/>
        <w:numPr>
          <w:ilvl w:val="4"/>
          <w:numId w:val="1"/>
        </w:numPr>
        <w:shd w:val="clear" w:color="auto" w:fill="auto"/>
        <w:tabs>
          <w:tab w:val="left" w:pos="922"/>
        </w:tabs>
        <w:spacing w:after="0" w:line="274" w:lineRule="exact"/>
        <w:ind w:left="20" w:right="40" w:firstLine="640"/>
        <w:jc w:val="both"/>
      </w:pPr>
      <w:r>
        <w:t>Лица и организации, които изповядват идеологии и религиозни идеи, които не са признати официално от българската държава.</w:t>
      </w:r>
    </w:p>
    <w:p w:rsidR="00166B8C" w:rsidRDefault="00166B8C">
      <w:pPr>
        <w:pStyle w:val="a0"/>
        <w:shd w:val="clear" w:color="auto" w:fill="auto"/>
        <w:spacing w:after="0" w:line="274" w:lineRule="exact"/>
        <w:ind w:left="20" w:firstLine="640"/>
        <w:jc w:val="both"/>
      </w:pPr>
      <w:r>
        <w:t>Чл.8. Членството в Народно читалище „Христо Ботев" се прекратява:</w:t>
      </w:r>
    </w:p>
    <w:p w:rsidR="00166B8C" w:rsidRDefault="00166B8C">
      <w:pPr>
        <w:pStyle w:val="a0"/>
        <w:numPr>
          <w:ilvl w:val="5"/>
          <w:numId w:val="1"/>
        </w:numPr>
        <w:shd w:val="clear" w:color="auto" w:fill="auto"/>
        <w:tabs>
          <w:tab w:val="left" w:pos="876"/>
        </w:tabs>
        <w:spacing w:after="0" w:line="274" w:lineRule="exact"/>
        <w:ind w:left="20" w:firstLine="640"/>
        <w:jc w:val="both"/>
      </w:pPr>
      <w:r>
        <w:t>по молба на читалищния член;</w:t>
      </w:r>
    </w:p>
    <w:p w:rsidR="00166B8C" w:rsidRDefault="00166B8C">
      <w:pPr>
        <w:pStyle w:val="a0"/>
        <w:numPr>
          <w:ilvl w:val="5"/>
          <w:numId w:val="1"/>
        </w:numPr>
        <w:shd w:val="clear" w:color="auto" w:fill="auto"/>
        <w:tabs>
          <w:tab w:val="left" w:pos="900"/>
        </w:tabs>
        <w:spacing w:after="0" w:line="274" w:lineRule="exact"/>
        <w:ind w:left="20" w:firstLine="640"/>
        <w:jc w:val="both"/>
      </w:pPr>
      <w:r>
        <w:t>при смърт на лицето-за индивидуалните членове;</w:t>
      </w:r>
    </w:p>
    <w:p w:rsidR="00166B8C" w:rsidRDefault="00166B8C">
      <w:pPr>
        <w:pStyle w:val="a0"/>
        <w:numPr>
          <w:ilvl w:val="5"/>
          <w:numId w:val="1"/>
        </w:numPr>
        <w:shd w:val="clear" w:color="auto" w:fill="auto"/>
        <w:tabs>
          <w:tab w:val="left" w:pos="895"/>
        </w:tabs>
        <w:spacing w:after="0" w:line="274" w:lineRule="exact"/>
        <w:ind w:left="20" w:firstLine="640"/>
        <w:jc w:val="both"/>
      </w:pPr>
      <w:r>
        <w:t>при прекратяване дейността на организацията-за колективните членове;</w:t>
      </w:r>
    </w:p>
    <w:p w:rsidR="00166B8C" w:rsidRDefault="00166B8C">
      <w:pPr>
        <w:pStyle w:val="a0"/>
        <w:numPr>
          <w:ilvl w:val="5"/>
          <w:numId w:val="1"/>
        </w:numPr>
        <w:shd w:val="clear" w:color="auto" w:fill="auto"/>
        <w:tabs>
          <w:tab w:val="left" w:pos="905"/>
        </w:tabs>
        <w:spacing w:after="0" w:line="274" w:lineRule="exact"/>
        <w:ind w:left="20" w:firstLine="640"/>
        <w:jc w:val="both"/>
      </w:pPr>
      <w:r>
        <w:t>когато члена не е заплатил определения от Устава годишен членски внос;</w:t>
      </w:r>
    </w:p>
    <w:p w:rsidR="00166B8C" w:rsidRDefault="00166B8C">
      <w:pPr>
        <w:pStyle w:val="a0"/>
        <w:numPr>
          <w:ilvl w:val="5"/>
          <w:numId w:val="1"/>
        </w:numPr>
        <w:shd w:val="clear" w:color="auto" w:fill="auto"/>
        <w:tabs>
          <w:tab w:val="left" w:pos="990"/>
        </w:tabs>
        <w:spacing w:after="0" w:line="274" w:lineRule="exact"/>
        <w:ind w:left="20" w:right="40" w:firstLine="640"/>
        <w:jc w:val="both"/>
      </w:pPr>
      <w:r>
        <w:t>когато членът не спазва Устава на читалището и решенията на неговите органи, работи срещу неговите цели, интереси и с това е причинил умишлени щети. Решението за изключване се взема от Общото събрание по предложение на Читалищното настоятелство;</w:t>
      </w:r>
    </w:p>
    <w:p w:rsidR="00166B8C" w:rsidRDefault="00166B8C">
      <w:pPr>
        <w:pStyle w:val="a0"/>
        <w:numPr>
          <w:ilvl w:val="5"/>
          <w:numId w:val="1"/>
        </w:numPr>
        <w:shd w:val="clear" w:color="auto" w:fill="auto"/>
        <w:tabs>
          <w:tab w:val="left" w:pos="884"/>
        </w:tabs>
        <w:spacing w:after="240" w:line="274" w:lineRule="exact"/>
        <w:ind w:left="20" w:right="40" w:firstLine="640"/>
        <w:jc w:val="both"/>
      </w:pPr>
      <w:r>
        <w:t>когато читалищният член прави изявления по адрес на читалището, неговите ръководни органи или други читалищни членове, с които уврежда авторитета им.</w:t>
      </w:r>
    </w:p>
    <w:p w:rsidR="00166B8C" w:rsidRDefault="00166B8C">
      <w:pPr>
        <w:pStyle w:val="10"/>
        <w:keepNext/>
        <w:keepLines/>
        <w:shd w:val="clear" w:color="auto" w:fill="auto"/>
        <w:spacing w:before="0" w:after="0" w:line="274" w:lineRule="exact"/>
        <w:ind w:left="20" w:firstLine="640"/>
        <w:jc w:val="both"/>
      </w:pPr>
      <w:bookmarkStart w:id="4" w:name="bookmark4"/>
      <w:r>
        <w:t>IV. ОРГАНИ НА УПРАВЛЕНИЕ</w:t>
      </w:r>
      <w:bookmarkEnd w:id="4"/>
    </w:p>
    <w:p w:rsidR="00166B8C" w:rsidRDefault="00166B8C">
      <w:pPr>
        <w:pStyle w:val="a0"/>
        <w:shd w:val="clear" w:color="auto" w:fill="auto"/>
        <w:spacing w:after="0" w:line="274" w:lineRule="exact"/>
        <w:ind w:left="20" w:right="40" w:firstLine="640"/>
        <w:jc w:val="both"/>
      </w:pPr>
      <w:r>
        <w:t>Чл.9. Органите на управление на Народно читалище „Христо Ботев" са: Общото събрание, Настоятелството и Проверителната коисия.</w:t>
      </w:r>
    </w:p>
    <w:p w:rsidR="00166B8C" w:rsidRDefault="00166B8C">
      <w:pPr>
        <w:pStyle w:val="a0"/>
        <w:shd w:val="clear" w:color="auto" w:fill="auto"/>
        <w:spacing w:after="0" w:line="274" w:lineRule="exact"/>
        <w:ind w:left="20" w:right="40" w:firstLine="640"/>
        <w:jc w:val="both"/>
      </w:pPr>
      <w:r>
        <w:t>Чл.10. Общото събрание е върховен орган на читалището. То се състои от всички членове на читалището. Общото събрание:</w:t>
      </w:r>
    </w:p>
    <w:p w:rsidR="00166B8C" w:rsidRDefault="00166B8C">
      <w:pPr>
        <w:pStyle w:val="a0"/>
        <w:numPr>
          <w:ilvl w:val="6"/>
          <w:numId w:val="1"/>
        </w:numPr>
        <w:shd w:val="clear" w:color="auto" w:fill="auto"/>
        <w:tabs>
          <w:tab w:val="left" w:pos="1001"/>
        </w:tabs>
        <w:spacing w:after="0" w:line="274" w:lineRule="exact"/>
        <w:ind w:left="20" w:firstLine="640"/>
        <w:jc w:val="both"/>
      </w:pPr>
      <w:r>
        <w:t>приема, изменя и допълва устава;</w:t>
      </w:r>
    </w:p>
    <w:p w:rsidR="00166B8C" w:rsidRDefault="00166B8C">
      <w:pPr>
        <w:pStyle w:val="a0"/>
        <w:numPr>
          <w:ilvl w:val="6"/>
          <w:numId w:val="1"/>
        </w:numPr>
        <w:shd w:val="clear" w:color="auto" w:fill="auto"/>
        <w:tabs>
          <w:tab w:val="left" w:pos="1020"/>
        </w:tabs>
        <w:spacing w:after="0" w:line="274" w:lineRule="exact"/>
        <w:ind w:left="1000" w:right="40" w:hanging="340"/>
      </w:pPr>
      <w:r>
        <w:t>избира и освобождава членовете на настоятелството, проверителната комисия и председателя;</w:t>
      </w:r>
    </w:p>
    <w:p w:rsidR="00166B8C" w:rsidRDefault="00166B8C">
      <w:pPr>
        <w:pStyle w:val="a0"/>
        <w:numPr>
          <w:ilvl w:val="6"/>
          <w:numId w:val="1"/>
        </w:numPr>
        <w:shd w:val="clear" w:color="auto" w:fill="auto"/>
        <w:tabs>
          <w:tab w:val="left" w:pos="1025"/>
        </w:tabs>
        <w:spacing w:after="0" w:line="274" w:lineRule="exact"/>
        <w:ind w:left="1000" w:right="40" w:hanging="340"/>
      </w:pPr>
      <w:r>
        <w:t>приема вътрешните актове, необходими за организацията на дейността на читалището;</w:t>
      </w:r>
    </w:p>
    <w:p w:rsidR="00166B8C" w:rsidRDefault="00166B8C">
      <w:pPr>
        <w:pStyle w:val="a0"/>
        <w:numPr>
          <w:ilvl w:val="6"/>
          <w:numId w:val="1"/>
        </w:numPr>
        <w:shd w:val="clear" w:color="auto" w:fill="auto"/>
        <w:tabs>
          <w:tab w:val="left" w:pos="1025"/>
        </w:tabs>
        <w:spacing w:after="0" w:line="274" w:lineRule="exact"/>
        <w:ind w:left="20" w:firstLine="640"/>
        <w:jc w:val="both"/>
      </w:pPr>
      <w:r>
        <w:t>изключва членове на читалището;</w:t>
      </w:r>
    </w:p>
    <w:p w:rsidR="00166B8C" w:rsidRDefault="00166B8C">
      <w:pPr>
        <w:pStyle w:val="a0"/>
        <w:numPr>
          <w:ilvl w:val="6"/>
          <w:numId w:val="1"/>
        </w:numPr>
        <w:shd w:val="clear" w:color="auto" w:fill="auto"/>
        <w:tabs>
          <w:tab w:val="left" w:pos="1020"/>
        </w:tabs>
        <w:spacing w:after="0" w:line="274" w:lineRule="exact"/>
        <w:ind w:left="20" w:firstLine="640"/>
        <w:jc w:val="both"/>
      </w:pPr>
      <w:r>
        <w:t>обявява почетните членове на читалището;</w:t>
      </w:r>
    </w:p>
    <w:p w:rsidR="00166B8C" w:rsidRDefault="00166B8C">
      <w:pPr>
        <w:pStyle w:val="a0"/>
        <w:numPr>
          <w:ilvl w:val="6"/>
          <w:numId w:val="1"/>
        </w:numPr>
        <w:shd w:val="clear" w:color="auto" w:fill="auto"/>
        <w:tabs>
          <w:tab w:val="left" w:pos="1020"/>
        </w:tabs>
        <w:spacing w:after="0" w:line="274" w:lineRule="exact"/>
        <w:ind w:left="20" w:firstLine="640"/>
        <w:jc w:val="both"/>
      </w:pPr>
      <w:r>
        <w:t>определя основните насоки на дейността на читалището;</w:t>
      </w:r>
    </w:p>
    <w:p w:rsidR="00166B8C" w:rsidRDefault="00166B8C">
      <w:pPr>
        <w:pStyle w:val="a0"/>
        <w:numPr>
          <w:ilvl w:val="6"/>
          <w:numId w:val="1"/>
        </w:numPr>
        <w:shd w:val="clear" w:color="auto" w:fill="auto"/>
        <w:tabs>
          <w:tab w:val="left" w:pos="1020"/>
        </w:tabs>
        <w:spacing w:after="0" w:line="274" w:lineRule="exact"/>
        <w:ind w:left="1000" w:right="40" w:hanging="340"/>
      </w:pPr>
      <w:r>
        <w:t>взема решение за членуване или за прекратяване на членство в читалищно сдружение;</w:t>
      </w:r>
    </w:p>
    <w:p w:rsidR="00166B8C" w:rsidRDefault="00166B8C">
      <w:pPr>
        <w:pStyle w:val="a0"/>
        <w:numPr>
          <w:ilvl w:val="6"/>
          <w:numId w:val="1"/>
        </w:numPr>
        <w:shd w:val="clear" w:color="auto" w:fill="auto"/>
        <w:tabs>
          <w:tab w:val="left" w:pos="1010"/>
        </w:tabs>
        <w:spacing w:after="0" w:line="274" w:lineRule="exact"/>
        <w:ind w:left="20" w:firstLine="640"/>
        <w:jc w:val="both"/>
      </w:pPr>
      <w:r>
        <w:t>приема бюджета на читалището;</w:t>
      </w:r>
    </w:p>
    <w:p w:rsidR="00166B8C" w:rsidRDefault="00166B8C">
      <w:pPr>
        <w:pStyle w:val="a0"/>
        <w:numPr>
          <w:ilvl w:val="6"/>
          <w:numId w:val="1"/>
        </w:numPr>
        <w:shd w:val="clear" w:color="auto" w:fill="auto"/>
        <w:tabs>
          <w:tab w:val="left" w:pos="1020"/>
        </w:tabs>
        <w:spacing w:after="0" w:line="274" w:lineRule="exact"/>
        <w:ind w:left="20" w:firstLine="640"/>
        <w:jc w:val="both"/>
      </w:pPr>
      <w:r>
        <w:t>приема годишния отчет до 30 март на следващата година;</w:t>
      </w:r>
    </w:p>
    <w:p w:rsidR="00166B8C" w:rsidRDefault="00166B8C">
      <w:pPr>
        <w:pStyle w:val="a0"/>
        <w:numPr>
          <w:ilvl w:val="6"/>
          <w:numId w:val="1"/>
        </w:numPr>
        <w:shd w:val="clear" w:color="auto" w:fill="auto"/>
        <w:tabs>
          <w:tab w:val="left" w:pos="996"/>
        </w:tabs>
        <w:spacing w:after="0" w:line="274" w:lineRule="exact"/>
        <w:ind w:left="20" w:firstLine="640"/>
        <w:jc w:val="both"/>
      </w:pPr>
      <w:r>
        <w:t>определя размера на членския внос;</w:t>
      </w:r>
    </w:p>
    <w:p w:rsidR="00166B8C" w:rsidRDefault="00166B8C">
      <w:pPr>
        <w:pStyle w:val="a0"/>
        <w:numPr>
          <w:ilvl w:val="6"/>
          <w:numId w:val="1"/>
        </w:numPr>
        <w:shd w:val="clear" w:color="auto" w:fill="auto"/>
        <w:tabs>
          <w:tab w:val="left" w:pos="996"/>
        </w:tabs>
        <w:spacing w:after="0" w:line="274" w:lineRule="exact"/>
        <w:ind w:left="20" w:firstLine="640"/>
        <w:jc w:val="both"/>
      </w:pPr>
      <w:r>
        <w:t>отменя решенията на органите на читалището;</w:t>
      </w:r>
    </w:p>
    <w:p w:rsidR="00166B8C" w:rsidRDefault="00166B8C">
      <w:pPr>
        <w:pStyle w:val="a0"/>
        <w:numPr>
          <w:ilvl w:val="6"/>
          <w:numId w:val="1"/>
        </w:numPr>
        <w:shd w:val="clear" w:color="auto" w:fill="auto"/>
        <w:tabs>
          <w:tab w:val="left" w:pos="1001"/>
        </w:tabs>
        <w:spacing w:after="0" w:line="274" w:lineRule="exact"/>
        <w:ind w:left="1000" w:right="40" w:hanging="340"/>
      </w:pPr>
      <w:r>
        <w:t>взема решения за откриване на клонове на читалището след съгласуване с общината;</w:t>
      </w:r>
    </w:p>
    <w:p w:rsidR="00166B8C" w:rsidRDefault="00166B8C">
      <w:pPr>
        <w:pStyle w:val="a0"/>
        <w:numPr>
          <w:ilvl w:val="6"/>
          <w:numId w:val="1"/>
        </w:numPr>
        <w:shd w:val="clear" w:color="auto" w:fill="auto"/>
        <w:tabs>
          <w:tab w:val="left" w:pos="986"/>
        </w:tabs>
        <w:spacing w:after="0" w:line="274" w:lineRule="exact"/>
        <w:ind w:left="20" w:firstLine="640"/>
        <w:jc w:val="both"/>
      </w:pPr>
      <w:r>
        <w:t>взема решение за прекратяване па читалището:</w:t>
      </w:r>
    </w:p>
    <w:p w:rsidR="00166B8C" w:rsidRDefault="00166B8C">
      <w:pPr>
        <w:pStyle w:val="a0"/>
        <w:numPr>
          <w:ilvl w:val="6"/>
          <w:numId w:val="1"/>
        </w:numPr>
        <w:shd w:val="clear" w:color="auto" w:fill="auto"/>
        <w:tabs>
          <w:tab w:val="left" w:pos="371"/>
        </w:tabs>
        <w:spacing w:after="0" w:line="274" w:lineRule="exact"/>
        <w:ind w:left="400" w:right="40" w:hanging="360"/>
        <w:jc w:val="both"/>
      </w:pPr>
      <w:r>
        <w:t>взема решения за отнасяне до съда на незаконосъобразни действия на ръководството или на отделни читалищни членове;</w:t>
      </w:r>
    </w:p>
    <w:p w:rsidR="00166B8C" w:rsidRDefault="00166B8C">
      <w:pPr>
        <w:pStyle w:val="a0"/>
        <w:numPr>
          <w:ilvl w:val="6"/>
          <w:numId w:val="1"/>
        </w:numPr>
        <w:shd w:val="clear" w:color="auto" w:fill="auto"/>
        <w:tabs>
          <w:tab w:val="left" w:pos="366"/>
        </w:tabs>
        <w:spacing w:after="0" w:line="274" w:lineRule="exact"/>
        <w:ind w:left="400" w:right="40" w:hanging="360"/>
        <w:jc w:val="both"/>
      </w:pPr>
      <w:r>
        <w:t>решенията на общото съброние са задължителни за другите органи на читалището и за читалищните членове.</w:t>
      </w:r>
    </w:p>
    <w:p w:rsidR="00166B8C" w:rsidRDefault="00166B8C">
      <w:pPr>
        <w:pStyle w:val="a0"/>
        <w:shd w:val="clear" w:color="auto" w:fill="auto"/>
        <w:spacing w:after="0" w:line="274" w:lineRule="exact"/>
        <w:ind w:left="40" w:right="40" w:firstLine="0"/>
        <w:jc w:val="both"/>
      </w:pPr>
      <w:r>
        <w:t xml:space="preserve">Чл. 11. Общото събрание на читалището бива редовно и извънредно. Редовното общо събрание се свиква от настоятелството веднъж годишно. Извънредно общо събрание може да бъде свикано по решение на настоятелството, по искане на проверителната комисия, по искане на </w:t>
      </w:r>
      <w:r>
        <w:lastRenderedPageBreak/>
        <w:t>една трета от членовете на читалището. Извънредното общо събрание може да взема решение само по онези въпроси, за които е било свикано. Изменения в първоначално обявения дневен ред не се допускат.</w:t>
      </w:r>
    </w:p>
    <w:p w:rsidR="00166B8C" w:rsidRDefault="00166B8C">
      <w:pPr>
        <w:pStyle w:val="a0"/>
        <w:numPr>
          <w:ilvl w:val="7"/>
          <w:numId w:val="1"/>
        </w:numPr>
        <w:shd w:val="clear" w:color="auto" w:fill="auto"/>
        <w:tabs>
          <w:tab w:val="left" w:pos="376"/>
        </w:tabs>
        <w:spacing w:after="0" w:line="274" w:lineRule="exact"/>
        <w:ind w:left="400" w:right="40" w:hanging="360"/>
        <w:jc w:val="both"/>
      </w:pPr>
      <w:r>
        <w:t>Поканата за събранието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трябва да бъде залепена поканата за събранието.</w:t>
      </w:r>
    </w:p>
    <w:p w:rsidR="00166B8C" w:rsidRDefault="00166B8C">
      <w:pPr>
        <w:pStyle w:val="a0"/>
        <w:numPr>
          <w:ilvl w:val="7"/>
          <w:numId w:val="1"/>
        </w:numPr>
        <w:shd w:val="clear" w:color="auto" w:fill="auto"/>
        <w:tabs>
          <w:tab w:val="left" w:pos="400"/>
        </w:tabs>
        <w:spacing w:after="0" w:line="274" w:lineRule="exact"/>
        <w:ind w:left="400" w:right="40" w:hanging="360"/>
        <w:jc w:val="both"/>
      </w:pPr>
      <w:r>
        <w:t>Общото събрание е законно, ако присъстват най-малко половината членове на читалището. Броят им се изчислява на база внесен членски внос към датата, на която е взето решение за свикване на общо събрание.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166B8C" w:rsidRDefault="00166B8C">
      <w:pPr>
        <w:pStyle w:val="a0"/>
        <w:numPr>
          <w:ilvl w:val="7"/>
          <w:numId w:val="1"/>
        </w:numPr>
        <w:shd w:val="clear" w:color="auto" w:fill="auto"/>
        <w:tabs>
          <w:tab w:val="left" w:pos="395"/>
        </w:tabs>
        <w:spacing w:after="0" w:line="274" w:lineRule="exact"/>
        <w:ind w:left="400" w:right="40" w:hanging="360"/>
        <w:jc w:val="both"/>
      </w:pPr>
      <w:r>
        <w:t>Решенията по чл.10, т.1, т.4, т.11, т.12, т.13 се вземат с мнозинство най-малко две трети от всички членове, останалите решения се вземат с мнозинство повече от половината от присъстващите.</w:t>
      </w:r>
    </w:p>
    <w:p w:rsidR="00166B8C" w:rsidRDefault="00166B8C">
      <w:pPr>
        <w:pStyle w:val="a0"/>
        <w:shd w:val="clear" w:color="auto" w:fill="auto"/>
        <w:spacing w:after="0" w:line="274" w:lineRule="exact"/>
        <w:ind w:left="400" w:hanging="360"/>
        <w:jc w:val="both"/>
      </w:pPr>
      <w:r>
        <w:t>Чл.12. Настоятелството е изпълнителен орган на читалището.Настоятелството:</w:t>
      </w:r>
    </w:p>
    <w:p w:rsidR="00166B8C" w:rsidRDefault="00166B8C">
      <w:pPr>
        <w:pStyle w:val="a0"/>
        <w:numPr>
          <w:ilvl w:val="8"/>
          <w:numId w:val="1"/>
        </w:numPr>
        <w:shd w:val="clear" w:color="auto" w:fill="auto"/>
        <w:tabs>
          <w:tab w:val="left" w:pos="376"/>
        </w:tabs>
        <w:spacing w:after="0" w:line="274" w:lineRule="exact"/>
        <w:ind w:left="400" w:right="40" w:hanging="360"/>
        <w:jc w:val="both"/>
      </w:pPr>
      <w:r>
        <w:t>Състои се най-малко от трима и не-повече от пет членове, избрани за срок до три години. Същите да нямат роднински връзки по права и съребрена линия до четвърта степен включително.</w:t>
      </w:r>
    </w:p>
    <w:p w:rsidR="00166B8C" w:rsidRDefault="00166B8C">
      <w:pPr>
        <w:pStyle w:val="a0"/>
        <w:numPr>
          <w:ilvl w:val="8"/>
          <w:numId w:val="1"/>
        </w:numPr>
        <w:shd w:val="clear" w:color="auto" w:fill="auto"/>
        <w:tabs>
          <w:tab w:val="left" w:pos="405"/>
        </w:tabs>
        <w:spacing w:after="0" w:line="274" w:lineRule="exact"/>
        <w:ind w:left="400" w:hanging="360"/>
        <w:jc w:val="both"/>
      </w:pPr>
      <w:r>
        <w:t>Свиква общото събрание.</w:t>
      </w:r>
    </w:p>
    <w:p w:rsidR="00166B8C" w:rsidRDefault="00166B8C">
      <w:pPr>
        <w:pStyle w:val="a0"/>
        <w:numPr>
          <w:ilvl w:val="8"/>
          <w:numId w:val="1"/>
        </w:numPr>
        <w:shd w:val="clear" w:color="auto" w:fill="auto"/>
        <w:tabs>
          <w:tab w:val="left" w:pos="405"/>
        </w:tabs>
        <w:spacing w:after="0" w:line="274" w:lineRule="exact"/>
        <w:ind w:left="400" w:hanging="360"/>
        <w:jc w:val="both"/>
      </w:pPr>
      <w:r>
        <w:t>Осигурява изпълнението на решенията на общото събрание.</w:t>
      </w:r>
    </w:p>
    <w:p w:rsidR="00166B8C" w:rsidRDefault="00166B8C">
      <w:pPr>
        <w:pStyle w:val="a0"/>
        <w:numPr>
          <w:ilvl w:val="8"/>
          <w:numId w:val="1"/>
        </w:numPr>
        <w:shd w:val="clear" w:color="auto" w:fill="auto"/>
        <w:tabs>
          <w:tab w:val="left" w:pos="405"/>
        </w:tabs>
        <w:spacing w:after="0" w:line="274" w:lineRule="exact"/>
        <w:ind w:left="400" w:right="40" w:hanging="360"/>
        <w:jc w:val="both"/>
      </w:pPr>
      <w:r>
        <w:t>Подготвя и внася в общото събрание проект за бюджет на читалището и изпълнява бюджета на читалището.</w:t>
      </w:r>
    </w:p>
    <w:p w:rsidR="00166B8C" w:rsidRDefault="00166B8C">
      <w:pPr>
        <w:pStyle w:val="a0"/>
        <w:numPr>
          <w:ilvl w:val="8"/>
          <w:numId w:val="1"/>
        </w:numPr>
        <w:shd w:val="clear" w:color="auto" w:fill="auto"/>
        <w:tabs>
          <w:tab w:val="left" w:pos="395"/>
        </w:tabs>
        <w:spacing w:after="0" w:line="274" w:lineRule="exact"/>
        <w:ind w:left="400" w:right="40" w:hanging="360"/>
        <w:jc w:val="both"/>
      </w:pPr>
      <w:r>
        <w:t>Утвърждава щата на читалището и длъжностните характеристики на щатните служители.</w:t>
      </w:r>
    </w:p>
    <w:p w:rsidR="00166B8C" w:rsidRDefault="00166B8C">
      <w:pPr>
        <w:pStyle w:val="a0"/>
        <w:numPr>
          <w:ilvl w:val="8"/>
          <w:numId w:val="1"/>
        </w:numPr>
        <w:shd w:val="clear" w:color="auto" w:fill="auto"/>
        <w:tabs>
          <w:tab w:val="left" w:pos="400"/>
        </w:tabs>
        <w:spacing w:after="0" w:line="274" w:lineRule="exact"/>
        <w:ind w:left="400" w:hanging="360"/>
        <w:jc w:val="both"/>
      </w:pPr>
      <w:r>
        <w:t>Назначава секретаря на читалището.</w:t>
      </w:r>
    </w:p>
    <w:p w:rsidR="00166B8C" w:rsidRDefault="00166B8C">
      <w:pPr>
        <w:pStyle w:val="a0"/>
        <w:numPr>
          <w:ilvl w:val="8"/>
          <w:numId w:val="1"/>
        </w:numPr>
        <w:shd w:val="clear" w:color="auto" w:fill="auto"/>
        <w:tabs>
          <w:tab w:val="left" w:pos="395"/>
        </w:tabs>
        <w:spacing w:after="0" w:line="274" w:lineRule="exact"/>
        <w:ind w:left="400" w:hanging="360"/>
        <w:jc w:val="both"/>
      </w:pPr>
      <w:r>
        <w:t>Подготвя и внася в общото събрание отчет за дейността на читалището.</w:t>
      </w:r>
    </w:p>
    <w:p w:rsidR="00166B8C" w:rsidRDefault="00166B8C">
      <w:pPr>
        <w:pStyle w:val="a0"/>
        <w:numPr>
          <w:ilvl w:val="8"/>
          <w:numId w:val="1"/>
        </w:numPr>
        <w:shd w:val="clear" w:color="auto" w:fill="auto"/>
        <w:tabs>
          <w:tab w:val="left" w:pos="395"/>
        </w:tabs>
        <w:spacing w:after="0" w:line="274" w:lineRule="exact"/>
        <w:ind w:left="40" w:right="1140" w:firstLine="0"/>
      </w:pPr>
      <w:r>
        <w:t>Взема решение с мнозинство повече от половината на членовете си. Чл. 13. За членове на настоятелството не могат да бъдат избирани:</w:t>
      </w:r>
    </w:p>
    <w:p w:rsidR="00166B8C" w:rsidRDefault="00166B8C">
      <w:pPr>
        <w:pStyle w:val="a0"/>
        <w:numPr>
          <w:ilvl w:val="9"/>
          <w:numId w:val="1"/>
        </w:numPr>
        <w:shd w:val="clear" w:color="auto" w:fill="auto"/>
        <w:tabs>
          <w:tab w:val="clear" w:pos="360"/>
          <w:tab w:val="left" w:pos="376"/>
        </w:tabs>
        <w:spacing w:after="0" w:line="274" w:lineRule="exact"/>
        <w:ind w:left="400" w:hanging="360"/>
        <w:jc w:val="both"/>
      </w:pPr>
      <w:r>
        <w:t>лица, които не са членове на читалището;</w:t>
      </w:r>
    </w:p>
    <w:p w:rsidR="00166B8C" w:rsidRDefault="00166B8C">
      <w:pPr>
        <w:pStyle w:val="a0"/>
        <w:numPr>
          <w:ilvl w:val="9"/>
          <w:numId w:val="1"/>
        </w:numPr>
        <w:shd w:val="clear" w:color="auto" w:fill="auto"/>
        <w:tabs>
          <w:tab w:val="clear" w:pos="360"/>
          <w:tab w:val="left" w:pos="395"/>
        </w:tabs>
        <w:spacing w:after="0" w:line="274" w:lineRule="exact"/>
        <w:ind w:left="400" w:right="40" w:hanging="360"/>
        <w:jc w:val="both"/>
      </w:pPr>
      <w:r>
        <w:t>лица, които са били изключвани от членство и за които са изминали по-малко от 12 месеца от възстановяването им за членове.</w:t>
      </w:r>
    </w:p>
    <w:p w:rsidR="00166B8C" w:rsidRDefault="00166B8C">
      <w:pPr>
        <w:pStyle w:val="a0"/>
        <w:shd w:val="clear" w:color="auto" w:fill="auto"/>
        <w:spacing w:after="0" w:line="274" w:lineRule="exact"/>
        <w:ind w:left="40" w:right="40" w:firstLine="0"/>
        <w:jc w:val="both"/>
      </w:pPr>
      <w:r>
        <w:t>Чл. 14. Председателят на читалището е член на настоятелството и се избира от общото събрание за срок до 3 години. Председателят:</w:t>
      </w:r>
    </w:p>
    <w:p w:rsidR="00166B8C" w:rsidRDefault="00166B8C">
      <w:pPr>
        <w:pStyle w:val="a0"/>
        <w:numPr>
          <w:ilvl w:val="0"/>
          <w:numId w:val="2"/>
        </w:numPr>
        <w:shd w:val="clear" w:color="auto" w:fill="auto"/>
        <w:tabs>
          <w:tab w:val="left" w:pos="381"/>
        </w:tabs>
        <w:spacing w:after="0" w:line="274" w:lineRule="exact"/>
        <w:ind w:left="400" w:right="40" w:hanging="360"/>
        <w:jc w:val="both"/>
      </w:pPr>
      <w:r>
        <w:t>Организира дейността на читалището съобразно закона, устава и решенията на общото събрание.</w:t>
      </w:r>
    </w:p>
    <w:p w:rsidR="00166B8C" w:rsidRDefault="00166B8C">
      <w:pPr>
        <w:pStyle w:val="a0"/>
        <w:numPr>
          <w:ilvl w:val="0"/>
          <w:numId w:val="2"/>
        </w:numPr>
        <w:shd w:val="clear" w:color="auto" w:fill="auto"/>
        <w:tabs>
          <w:tab w:val="left" w:pos="405"/>
        </w:tabs>
        <w:spacing w:after="0" w:line="274" w:lineRule="exact"/>
        <w:ind w:left="400" w:hanging="360"/>
        <w:jc w:val="both"/>
      </w:pPr>
      <w:r>
        <w:t>Представлява читалището.</w:t>
      </w:r>
    </w:p>
    <w:p w:rsidR="00166B8C" w:rsidRDefault="00166B8C">
      <w:pPr>
        <w:pStyle w:val="a0"/>
        <w:numPr>
          <w:ilvl w:val="0"/>
          <w:numId w:val="2"/>
        </w:numPr>
        <w:shd w:val="clear" w:color="auto" w:fill="auto"/>
        <w:tabs>
          <w:tab w:val="left" w:pos="395"/>
        </w:tabs>
        <w:spacing w:after="0" w:line="274" w:lineRule="exact"/>
        <w:ind w:left="400" w:right="40" w:hanging="360"/>
        <w:jc w:val="both"/>
      </w:pPr>
      <w:r>
        <w:t>Свиква и ръководи заседанията на настоятелството и председателства общото събрание.</w:t>
      </w:r>
    </w:p>
    <w:p w:rsidR="00166B8C" w:rsidRDefault="00166B8C">
      <w:pPr>
        <w:pStyle w:val="a0"/>
        <w:numPr>
          <w:ilvl w:val="0"/>
          <w:numId w:val="2"/>
        </w:numPr>
        <w:shd w:val="clear" w:color="auto" w:fill="auto"/>
        <w:tabs>
          <w:tab w:val="left" w:pos="405"/>
        </w:tabs>
        <w:spacing w:after="0" w:line="274" w:lineRule="exact"/>
        <w:ind w:left="40" w:firstLine="0"/>
        <w:jc w:val="both"/>
      </w:pPr>
      <w:r>
        <w:t>Отчита дейността си пред настоятелството.</w:t>
      </w:r>
    </w:p>
    <w:p w:rsidR="00166B8C" w:rsidRDefault="00166B8C">
      <w:pPr>
        <w:pStyle w:val="a0"/>
        <w:numPr>
          <w:ilvl w:val="0"/>
          <w:numId w:val="2"/>
        </w:numPr>
        <w:shd w:val="clear" w:color="auto" w:fill="auto"/>
        <w:tabs>
          <w:tab w:val="left" w:pos="390"/>
        </w:tabs>
        <w:spacing w:after="0" w:line="274" w:lineRule="exact"/>
        <w:ind w:left="400" w:right="40" w:hanging="360"/>
        <w:jc w:val="both"/>
      </w:pPr>
      <w:r>
        <w:t>Сключва и прекратява трудовите договори със служителите съобразно бюджета на читалището и въз основа решения на настоятелството.</w:t>
      </w:r>
    </w:p>
    <w:p w:rsidR="00166B8C" w:rsidRDefault="00166B8C">
      <w:pPr>
        <w:pStyle w:val="a0"/>
        <w:numPr>
          <w:ilvl w:val="0"/>
          <w:numId w:val="2"/>
        </w:numPr>
        <w:shd w:val="clear" w:color="auto" w:fill="auto"/>
        <w:tabs>
          <w:tab w:val="left" w:pos="400"/>
        </w:tabs>
        <w:spacing w:after="0" w:line="274" w:lineRule="exact"/>
        <w:ind w:left="400" w:right="40" w:hanging="360"/>
        <w:jc w:val="both"/>
      </w:pPr>
      <w:r>
        <w:t>Сключва и прекратява договорите с ръководителите на художествено</w:t>
      </w:r>
      <w:r>
        <w:softHyphen/>
        <w:t>творческите формации и друг хоноруван персонал към читалището въз основа решение на настоятелството.</w:t>
      </w:r>
    </w:p>
    <w:p w:rsidR="00166B8C" w:rsidRDefault="00166B8C">
      <w:pPr>
        <w:pStyle w:val="a0"/>
        <w:numPr>
          <w:ilvl w:val="0"/>
          <w:numId w:val="2"/>
        </w:numPr>
        <w:shd w:val="clear" w:color="auto" w:fill="auto"/>
        <w:tabs>
          <w:tab w:val="left" w:pos="395"/>
        </w:tabs>
        <w:spacing w:after="0" w:line="274" w:lineRule="exact"/>
        <w:ind w:left="400" w:right="40" w:hanging="360"/>
        <w:jc w:val="both"/>
      </w:pPr>
      <w:r>
        <w:t>Сключва и прекратява договорите за наем и други договори въз основа решение на настоятелството.</w:t>
      </w:r>
    </w:p>
    <w:p w:rsidR="00166B8C" w:rsidRDefault="00166B8C">
      <w:pPr>
        <w:pStyle w:val="a0"/>
        <w:numPr>
          <w:ilvl w:val="0"/>
          <w:numId w:val="2"/>
        </w:numPr>
        <w:shd w:val="clear" w:color="auto" w:fill="auto"/>
        <w:tabs>
          <w:tab w:val="left" w:pos="395"/>
        </w:tabs>
        <w:spacing w:after="0" w:line="274" w:lineRule="exact"/>
        <w:ind w:left="400" w:right="40" w:hanging="360"/>
        <w:jc w:val="both"/>
      </w:pPr>
      <w:r>
        <w:t>Ежегодно в срок до 10 ноември представя на кмета на общината предложение за дейността на читалището през следващата година</w:t>
      </w:r>
    </w:p>
    <w:p w:rsidR="00166B8C" w:rsidRDefault="00166B8C">
      <w:pPr>
        <w:pStyle w:val="a0"/>
        <w:numPr>
          <w:ilvl w:val="0"/>
          <w:numId w:val="2"/>
        </w:numPr>
        <w:shd w:val="clear" w:color="auto" w:fill="auto"/>
        <w:tabs>
          <w:tab w:val="left" w:pos="395"/>
        </w:tabs>
        <w:spacing w:after="0" w:line="274" w:lineRule="exact"/>
        <w:ind w:left="400" w:right="40" w:hanging="360"/>
        <w:jc w:val="both"/>
      </w:pPr>
      <w:r>
        <w:lastRenderedPageBreak/>
        <w:t>Ежегодно до 31 март представя доклад за осъществените читалищни дейности и изразходваните от бюджета средства през предходната година пред кмета на общината и общинския съвет.</w:t>
      </w:r>
    </w:p>
    <w:p w:rsidR="00166B8C" w:rsidRDefault="00166B8C">
      <w:pPr>
        <w:pStyle w:val="a0"/>
        <w:numPr>
          <w:ilvl w:val="0"/>
          <w:numId w:val="2"/>
        </w:numPr>
        <w:shd w:val="clear" w:color="auto" w:fill="auto"/>
        <w:tabs>
          <w:tab w:val="left" w:pos="376"/>
        </w:tabs>
        <w:spacing w:after="0" w:line="274" w:lineRule="exact"/>
        <w:ind w:left="400" w:right="40" w:hanging="360"/>
        <w:jc w:val="both"/>
      </w:pPr>
      <w:r>
        <w:t>Председателят на читалището се избира от общото събрание с явно гласуване.</w:t>
      </w:r>
    </w:p>
    <w:p w:rsidR="00166B8C" w:rsidRDefault="00166B8C">
      <w:pPr>
        <w:pStyle w:val="a0"/>
        <w:shd w:val="clear" w:color="auto" w:fill="auto"/>
        <w:spacing w:after="0" w:line="274" w:lineRule="exact"/>
        <w:ind w:left="40" w:firstLine="0"/>
        <w:jc w:val="both"/>
      </w:pPr>
      <w:r>
        <w:t>Чл. 15. Секретарят на читалището:</w:t>
      </w:r>
    </w:p>
    <w:p w:rsidR="00166B8C" w:rsidRDefault="00166B8C">
      <w:pPr>
        <w:pStyle w:val="a0"/>
        <w:numPr>
          <w:ilvl w:val="1"/>
          <w:numId w:val="2"/>
        </w:numPr>
        <w:shd w:val="clear" w:color="auto" w:fill="auto"/>
        <w:tabs>
          <w:tab w:val="left" w:pos="366"/>
        </w:tabs>
        <w:spacing w:after="0" w:line="274" w:lineRule="exact"/>
        <w:ind w:left="40" w:firstLine="0"/>
        <w:jc w:val="both"/>
      </w:pPr>
      <w:r>
        <w:t>Член е на читалището.</w:t>
      </w:r>
    </w:p>
    <w:p w:rsidR="00166B8C" w:rsidRDefault="00166B8C">
      <w:pPr>
        <w:pStyle w:val="a0"/>
        <w:numPr>
          <w:ilvl w:val="1"/>
          <w:numId w:val="2"/>
        </w:numPr>
        <w:shd w:val="clear" w:color="auto" w:fill="auto"/>
        <w:tabs>
          <w:tab w:val="left" w:pos="400"/>
        </w:tabs>
        <w:spacing w:after="0" w:line="274" w:lineRule="exact"/>
        <w:ind w:left="400" w:right="40" w:hanging="360"/>
        <w:jc w:val="both"/>
      </w:pPr>
      <w:r>
        <w:t>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166B8C" w:rsidRDefault="00166B8C">
      <w:pPr>
        <w:pStyle w:val="a0"/>
        <w:numPr>
          <w:ilvl w:val="1"/>
          <w:numId w:val="2"/>
        </w:numPr>
        <w:shd w:val="clear" w:color="auto" w:fill="auto"/>
        <w:tabs>
          <w:tab w:val="left" w:pos="400"/>
        </w:tabs>
        <w:spacing w:after="0" w:line="274" w:lineRule="exact"/>
        <w:ind w:left="400" w:right="40" w:hanging="360"/>
        <w:jc w:val="both"/>
      </w:pPr>
      <w:r>
        <w:t>Организира изпълнението на решенията на настоятелството, включително решенията за изпълнението на бюджета.</w:t>
      </w:r>
    </w:p>
    <w:p w:rsidR="00166B8C" w:rsidRDefault="00166B8C">
      <w:pPr>
        <w:pStyle w:val="a0"/>
        <w:numPr>
          <w:ilvl w:val="1"/>
          <w:numId w:val="2"/>
        </w:numPr>
        <w:shd w:val="clear" w:color="auto" w:fill="auto"/>
        <w:tabs>
          <w:tab w:val="left" w:pos="400"/>
        </w:tabs>
        <w:spacing w:after="0" w:line="274" w:lineRule="exact"/>
        <w:ind w:left="40" w:firstLine="0"/>
        <w:jc w:val="both"/>
      </w:pPr>
      <w:r>
        <w:t>Организира текущата, основна и допълнителна дейност.</w:t>
      </w:r>
    </w:p>
    <w:p w:rsidR="00166B8C" w:rsidRDefault="00166B8C">
      <w:pPr>
        <w:pStyle w:val="a0"/>
        <w:numPr>
          <w:ilvl w:val="1"/>
          <w:numId w:val="2"/>
        </w:numPr>
        <w:shd w:val="clear" w:color="auto" w:fill="auto"/>
        <w:tabs>
          <w:tab w:val="left" w:pos="395"/>
        </w:tabs>
        <w:spacing w:after="0" w:line="274" w:lineRule="exact"/>
        <w:ind w:left="40" w:firstLine="0"/>
        <w:jc w:val="both"/>
      </w:pPr>
      <w:r>
        <w:t>Отговаря за работата на щатния и хонорувания персонал.</w:t>
      </w:r>
    </w:p>
    <w:p w:rsidR="00166B8C" w:rsidRDefault="00166B8C">
      <w:pPr>
        <w:pStyle w:val="a0"/>
        <w:numPr>
          <w:ilvl w:val="1"/>
          <w:numId w:val="2"/>
        </w:numPr>
        <w:shd w:val="clear" w:color="auto" w:fill="auto"/>
        <w:tabs>
          <w:tab w:val="left" w:pos="400"/>
        </w:tabs>
        <w:spacing w:after="0" w:line="274" w:lineRule="exact"/>
        <w:ind w:left="40" w:firstLine="0"/>
        <w:jc w:val="both"/>
      </w:pPr>
      <w:r>
        <w:t>Представлява читалището заедно и поотделно с председателя.</w:t>
      </w:r>
    </w:p>
    <w:p w:rsidR="00166B8C" w:rsidRDefault="00166B8C">
      <w:pPr>
        <w:pStyle w:val="a0"/>
        <w:shd w:val="clear" w:color="auto" w:fill="auto"/>
        <w:spacing w:after="0" w:line="274" w:lineRule="exact"/>
        <w:ind w:left="40" w:right="40" w:firstLine="0"/>
        <w:jc w:val="both"/>
      </w:pPr>
      <w:r>
        <w:t>Чл. 16. Проверителната комисия се състои от трима членове на читалището, избрани за срок до 3 години, и е контролен орган на читалището. Проверителната комисия:</w:t>
      </w:r>
    </w:p>
    <w:p w:rsidR="00166B8C" w:rsidRDefault="00166B8C">
      <w:pPr>
        <w:pStyle w:val="a0"/>
        <w:numPr>
          <w:ilvl w:val="2"/>
          <w:numId w:val="2"/>
        </w:numPr>
        <w:shd w:val="clear" w:color="auto" w:fill="auto"/>
        <w:tabs>
          <w:tab w:val="left" w:pos="376"/>
        </w:tabs>
        <w:spacing w:after="0" w:line="274" w:lineRule="exact"/>
        <w:ind w:left="400" w:right="40" w:hanging="360"/>
        <w:jc w:val="both"/>
      </w:pPr>
      <w:r>
        <w:t>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66B8C" w:rsidRDefault="00166B8C">
      <w:pPr>
        <w:pStyle w:val="a0"/>
        <w:numPr>
          <w:ilvl w:val="2"/>
          <w:numId w:val="2"/>
        </w:numPr>
        <w:shd w:val="clear" w:color="auto" w:fill="auto"/>
        <w:tabs>
          <w:tab w:val="left" w:pos="400"/>
        </w:tabs>
        <w:spacing w:after="0" w:line="274" w:lineRule="exact"/>
        <w:ind w:left="400" w:right="40" w:hanging="360"/>
        <w:jc w:val="both"/>
      </w:pPr>
      <w:r>
        <w:t>При констатирани нарушения уведомява общото събрание на читалището, а при данни за извършено престъпление - и органите на прокуратурата.</w:t>
      </w:r>
    </w:p>
    <w:p w:rsidR="00166B8C" w:rsidRDefault="00166B8C">
      <w:pPr>
        <w:pStyle w:val="a0"/>
        <w:numPr>
          <w:ilvl w:val="2"/>
          <w:numId w:val="2"/>
        </w:numPr>
        <w:shd w:val="clear" w:color="auto" w:fill="auto"/>
        <w:tabs>
          <w:tab w:val="left" w:pos="405"/>
        </w:tabs>
        <w:spacing w:after="0" w:line="274" w:lineRule="exact"/>
        <w:ind w:left="400" w:right="40" w:hanging="360"/>
        <w:jc w:val="both"/>
      </w:pPr>
      <w:r>
        <w:t>Членове на проверителната комисия не могат да бъдат лица, които са в трудово-правни отношения е читалището или са роднини на членове на читалището, на председателя или на секретаря по права линия, съпрузи, братя, сестри и роднини по сватовство от първа степен.</w:t>
      </w:r>
    </w:p>
    <w:p w:rsidR="00166B8C" w:rsidRDefault="00166B8C">
      <w:pPr>
        <w:pStyle w:val="a0"/>
        <w:numPr>
          <w:ilvl w:val="2"/>
          <w:numId w:val="2"/>
        </w:numPr>
        <w:shd w:val="clear" w:color="auto" w:fill="auto"/>
        <w:tabs>
          <w:tab w:val="left" w:pos="400"/>
        </w:tabs>
        <w:spacing w:after="0" w:line="274" w:lineRule="exact"/>
        <w:ind w:left="400" w:right="40" w:hanging="360"/>
        <w:jc w:val="both"/>
      </w:pPr>
      <w:r>
        <w:t>Кандидатите за членове на проверителна комисия се избират от общото събрание с явно гласуване.</w:t>
      </w:r>
    </w:p>
    <w:p w:rsidR="00166B8C" w:rsidRDefault="00166B8C">
      <w:pPr>
        <w:pStyle w:val="a0"/>
        <w:shd w:val="clear" w:color="auto" w:fill="auto"/>
        <w:spacing w:after="244" w:line="274" w:lineRule="exact"/>
        <w:ind w:left="40" w:right="40" w:firstLine="0"/>
        <w:jc w:val="both"/>
      </w:pPr>
      <w:r>
        <w:t>Чл. 17. Членовете на настоятелството,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66B8C" w:rsidRDefault="00166B8C">
      <w:pPr>
        <w:pStyle w:val="10"/>
        <w:keepNext/>
        <w:keepLines/>
        <w:shd w:val="clear" w:color="auto" w:fill="auto"/>
        <w:spacing w:before="0" w:after="0" w:line="269" w:lineRule="exact"/>
        <w:ind w:left="40" w:firstLine="0"/>
        <w:jc w:val="both"/>
      </w:pPr>
      <w:bookmarkStart w:id="5" w:name="bookmark5"/>
      <w:r>
        <w:t>V. ИМУЩЕСТВО И ФИНАНСИРАНЕ</w:t>
      </w:r>
      <w:bookmarkEnd w:id="5"/>
    </w:p>
    <w:p w:rsidR="00166B8C" w:rsidRDefault="00166B8C">
      <w:pPr>
        <w:pStyle w:val="a0"/>
        <w:shd w:val="clear" w:color="auto" w:fill="auto"/>
        <w:spacing w:after="0" w:line="269" w:lineRule="exact"/>
        <w:ind w:left="40" w:right="40" w:firstLine="0"/>
      </w:pPr>
      <w:r>
        <w:t>Чл. 18. Имуществото на читалището се състои от право на собственост и от други вещни права, вземания, ценни книжа, други права и задължения. Чл. 19. Читалището набира средства от следните източници:</w:t>
      </w:r>
    </w:p>
    <w:p w:rsidR="00166B8C" w:rsidRDefault="00166B8C">
      <w:pPr>
        <w:pStyle w:val="a0"/>
        <w:numPr>
          <w:ilvl w:val="3"/>
          <w:numId w:val="2"/>
        </w:numPr>
        <w:shd w:val="clear" w:color="auto" w:fill="auto"/>
        <w:tabs>
          <w:tab w:val="left" w:pos="371"/>
        </w:tabs>
        <w:spacing w:after="0" w:line="274" w:lineRule="exact"/>
        <w:ind w:left="480"/>
        <w:jc w:val="both"/>
      </w:pPr>
      <w:r>
        <w:t>членски внос;</w:t>
      </w:r>
    </w:p>
    <w:p w:rsidR="00166B8C" w:rsidRDefault="00166B8C">
      <w:pPr>
        <w:pStyle w:val="a0"/>
        <w:numPr>
          <w:ilvl w:val="3"/>
          <w:numId w:val="2"/>
        </w:numPr>
        <w:shd w:val="clear" w:color="auto" w:fill="auto"/>
        <w:tabs>
          <w:tab w:val="left" w:pos="400"/>
        </w:tabs>
        <w:spacing w:after="0" w:line="274" w:lineRule="exact"/>
        <w:ind w:left="480"/>
        <w:jc w:val="both"/>
      </w:pPr>
      <w:r>
        <w:t>културно-просветна и информационна дейност;</w:t>
      </w:r>
    </w:p>
    <w:p w:rsidR="00166B8C" w:rsidRDefault="00166B8C">
      <w:pPr>
        <w:pStyle w:val="a0"/>
        <w:numPr>
          <w:ilvl w:val="3"/>
          <w:numId w:val="2"/>
        </w:numPr>
        <w:shd w:val="clear" w:color="auto" w:fill="auto"/>
        <w:tabs>
          <w:tab w:val="left" w:pos="395"/>
        </w:tabs>
        <w:spacing w:after="0" w:line="274" w:lineRule="exact"/>
        <w:ind w:left="480"/>
        <w:jc w:val="both"/>
      </w:pPr>
      <w:r>
        <w:t>субсидия от държавни и общински бюджети;</w:t>
      </w:r>
    </w:p>
    <w:p w:rsidR="00166B8C" w:rsidRDefault="00166B8C">
      <w:pPr>
        <w:pStyle w:val="a0"/>
        <w:numPr>
          <w:ilvl w:val="3"/>
          <w:numId w:val="2"/>
        </w:numPr>
        <w:shd w:val="clear" w:color="auto" w:fill="auto"/>
        <w:tabs>
          <w:tab w:val="left" w:pos="395"/>
        </w:tabs>
        <w:spacing w:after="0" w:line="274" w:lineRule="exact"/>
        <w:ind w:left="480"/>
        <w:jc w:val="both"/>
      </w:pPr>
      <w:r>
        <w:t>наеми от движимо и недвижимо имущество;</w:t>
      </w:r>
    </w:p>
    <w:p w:rsidR="00166B8C" w:rsidRDefault="00166B8C">
      <w:pPr>
        <w:pStyle w:val="a0"/>
        <w:numPr>
          <w:ilvl w:val="3"/>
          <w:numId w:val="2"/>
        </w:numPr>
        <w:shd w:val="clear" w:color="auto" w:fill="auto"/>
        <w:tabs>
          <w:tab w:val="left" w:pos="386"/>
        </w:tabs>
        <w:spacing w:after="0" w:line="274" w:lineRule="exact"/>
        <w:ind w:left="480"/>
        <w:jc w:val="both"/>
      </w:pPr>
      <w:r>
        <w:t>дарения и завещания;</w:t>
      </w:r>
    </w:p>
    <w:p w:rsidR="00166B8C" w:rsidRDefault="00166B8C">
      <w:pPr>
        <w:pStyle w:val="a0"/>
        <w:numPr>
          <w:ilvl w:val="3"/>
          <w:numId w:val="2"/>
        </w:numPr>
        <w:shd w:val="clear" w:color="auto" w:fill="auto"/>
        <w:tabs>
          <w:tab w:val="left" w:pos="386"/>
        </w:tabs>
        <w:spacing w:after="0" w:line="274" w:lineRule="exact"/>
        <w:ind w:left="480"/>
        <w:jc w:val="both"/>
      </w:pPr>
      <w:r>
        <w:t>други приходи.</w:t>
      </w:r>
    </w:p>
    <w:p w:rsidR="00166B8C" w:rsidRDefault="00166B8C">
      <w:pPr>
        <w:pStyle w:val="a0"/>
        <w:shd w:val="clear" w:color="auto" w:fill="auto"/>
        <w:spacing w:after="0" w:line="274" w:lineRule="exact"/>
        <w:ind w:left="40" w:right="20" w:firstLine="0"/>
        <w:jc w:val="both"/>
      </w:pPr>
      <w:r>
        <w:t>Чл. 20. Органите на читалището не могат да отчуждават недвижими вещи и да учредяват ипотека върху тях. Движими вещи могат да бъдат отчуждавани, залагани, бракувани или заменени с по-доброкачествени само по решение на настоятелството.</w:t>
      </w:r>
    </w:p>
    <w:p w:rsidR="00166B8C" w:rsidRDefault="00166B8C">
      <w:pPr>
        <w:pStyle w:val="a0"/>
        <w:shd w:val="clear" w:color="auto" w:fill="auto"/>
        <w:spacing w:after="0" w:line="274" w:lineRule="exact"/>
        <w:ind w:left="40" w:right="20" w:firstLine="0"/>
        <w:jc w:val="both"/>
      </w:pPr>
      <w:r>
        <w:t>Чл. 21. Читалищното настоятелство изготвя годишен отчет за приходите и разходите, който се приема от общото събрание.</w:t>
      </w:r>
    </w:p>
    <w:p w:rsidR="00166B8C" w:rsidRDefault="00166B8C">
      <w:pPr>
        <w:pStyle w:val="a0"/>
        <w:shd w:val="clear" w:color="auto" w:fill="auto"/>
        <w:spacing w:after="0" w:line="274" w:lineRule="exact"/>
        <w:ind w:left="40" w:right="20" w:firstLine="0"/>
        <w:jc w:val="both"/>
      </w:pPr>
      <w:r>
        <w:t>Читалищното настоятелство дава отчет пред общината за изразходваните средства от държавната и общинска субсидии.</w:t>
      </w:r>
    </w:p>
    <w:p w:rsidR="00166B8C" w:rsidRDefault="00166B8C">
      <w:pPr>
        <w:pStyle w:val="a0"/>
        <w:shd w:val="clear" w:color="auto" w:fill="auto"/>
        <w:spacing w:after="240" w:line="274" w:lineRule="exact"/>
        <w:ind w:left="40" w:right="20" w:firstLine="0"/>
        <w:jc w:val="both"/>
      </w:pPr>
      <w:r>
        <w:t>По искане на дарителите читалищното настоятелство се отчита за това как е използвало предоставените от тях дарения.</w:t>
      </w:r>
    </w:p>
    <w:p w:rsidR="00166B8C" w:rsidRDefault="00166B8C">
      <w:pPr>
        <w:pStyle w:val="10"/>
        <w:keepNext/>
        <w:keepLines/>
        <w:numPr>
          <w:ilvl w:val="4"/>
          <w:numId w:val="2"/>
        </w:numPr>
        <w:shd w:val="clear" w:color="auto" w:fill="auto"/>
        <w:tabs>
          <w:tab w:val="left" w:pos="424"/>
        </w:tabs>
        <w:spacing w:before="0" w:after="0" w:line="274" w:lineRule="exact"/>
        <w:ind w:left="480" w:hanging="440"/>
        <w:jc w:val="both"/>
      </w:pPr>
      <w:bookmarkStart w:id="6" w:name="bookmark6"/>
      <w:r>
        <w:lastRenderedPageBreak/>
        <w:t>ЕМБЛЕМА, ПЕЧАТ И ПРАЗНИЦИ</w:t>
      </w:r>
      <w:bookmarkEnd w:id="6"/>
    </w:p>
    <w:p w:rsidR="00166B8C" w:rsidRDefault="00166B8C">
      <w:pPr>
        <w:pStyle w:val="a0"/>
        <w:shd w:val="clear" w:color="auto" w:fill="auto"/>
        <w:spacing w:after="0" w:line="274" w:lineRule="exact"/>
        <w:ind w:left="40" w:right="20" w:firstLine="0"/>
        <w:jc w:val="both"/>
      </w:pPr>
      <w:r>
        <w:t>Чл. 22. Народно читалище „Христо Ботев" има своя емблемажоято представлява книга с разгърнати корици и страници,изобразяващи лъчите на изгряващото слънце.Над лъчите има надпис Народно читалище „Христо Ботев",а под книгата надпис Софийска област,с.Батулия.Там където страниците на книгата се събират.в образувания от тях полукръг има надпис „1961". Чл. 23. Печатът на Народно читалище „Христо Ботев" е с кръгла форма и изобразява описаната в чл.22 емблема.</w:t>
      </w:r>
    </w:p>
    <w:p w:rsidR="00166B8C" w:rsidRDefault="00166B8C">
      <w:pPr>
        <w:pStyle w:val="a0"/>
        <w:shd w:val="clear" w:color="auto" w:fill="auto"/>
        <w:spacing w:after="240" w:line="274" w:lineRule="exact"/>
        <w:ind w:left="40" w:right="20" w:firstLine="0"/>
        <w:jc w:val="both"/>
      </w:pPr>
      <w:r>
        <w:t>Чл. 24. Празници за Народно читалище „Христо Ботев" са Националния празник и обявените за официални празници в Република България.</w:t>
      </w:r>
    </w:p>
    <w:p w:rsidR="00166B8C" w:rsidRDefault="00166B8C">
      <w:pPr>
        <w:pStyle w:val="10"/>
        <w:keepNext/>
        <w:keepLines/>
        <w:numPr>
          <w:ilvl w:val="4"/>
          <w:numId w:val="2"/>
        </w:numPr>
        <w:shd w:val="clear" w:color="auto" w:fill="auto"/>
        <w:tabs>
          <w:tab w:val="left" w:pos="515"/>
        </w:tabs>
        <w:spacing w:before="0" w:after="0" w:line="274" w:lineRule="exact"/>
        <w:ind w:left="480" w:hanging="440"/>
        <w:jc w:val="both"/>
      </w:pPr>
      <w:bookmarkStart w:id="7" w:name="bookmark7"/>
      <w:r>
        <w:t>ПРЕКРАТЯВАНЕ НА ЧИТАЛИЩЕТО</w:t>
      </w:r>
      <w:bookmarkEnd w:id="7"/>
    </w:p>
    <w:p w:rsidR="00166B8C" w:rsidRDefault="00166B8C">
      <w:pPr>
        <w:pStyle w:val="a0"/>
        <w:shd w:val="clear" w:color="auto" w:fill="auto"/>
        <w:spacing w:after="0" w:line="274" w:lineRule="exact"/>
        <w:ind w:left="480"/>
        <w:jc w:val="both"/>
      </w:pPr>
      <w:r>
        <w:t>Чл. 25. Читалището може да бъде прекратено:</w:t>
      </w:r>
    </w:p>
    <w:p w:rsidR="00166B8C" w:rsidRDefault="00166B8C">
      <w:pPr>
        <w:pStyle w:val="a0"/>
        <w:numPr>
          <w:ilvl w:val="5"/>
          <w:numId w:val="2"/>
        </w:numPr>
        <w:shd w:val="clear" w:color="auto" w:fill="auto"/>
        <w:tabs>
          <w:tab w:val="left" w:pos="366"/>
        </w:tabs>
        <w:spacing w:after="0" w:line="274" w:lineRule="exact"/>
        <w:ind w:left="480" w:right="20"/>
        <w:jc w:val="both"/>
      </w:pPr>
      <w:r>
        <w:t>по решение на общото събрание, като вземането на такова решение става с поименно гласуване.</w:t>
      </w:r>
    </w:p>
    <w:p w:rsidR="00166B8C" w:rsidRDefault="00166B8C">
      <w:pPr>
        <w:pStyle w:val="a0"/>
        <w:numPr>
          <w:ilvl w:val="5"/>
          <w:numId w:val="2"/>
        </w:numPr>
        <w:shd w:val="clear" w:color="auto" w:fill="auto"/>
        <w:tabs>
          <w:tab w:val="left" w:pos="390"/>
        </w:tabs>
        <w:spacing w:after="0" w:line="274" w:lineRule="exact"/>
        <w:ind w:left="480" w:right="20"/>
        <w:jc w:val="both"/>
      </w:pPr>
      <w:r>
        <w:t>по решение на окръжния съд, ако: дейността му противоречи на закона, устава и добрите нрави; имуществото не се използва според целите и предмета на дейност на читалището; когато е налице трайна невъзможност читалището да действа или не развива дейност за период от две години; когато е обявено в несъстоятелност.</w:t>
      </w:r>
    </w:p>
    <w:p w:rsidR="00166B8C" w:rsidRDefault="00166B8C">
      <w:pPr>
        <w:pStyle w:val="a0"/>
        <w:numPr>
          <w:ilvl w:val="5"/>
          <w:numId w:val="2"/>
        </w:numPr>
        <w:shd w:val="clear" w:color="auto" w:fill="auto"/>
        <w:tabs>
          <w:tab w:val="left" w:pos="390"/>
        </w:tabs>
        <w:spacing w:after="244" w:line="274" w:lineRule="exact"/>
        <w:ind w:left="480"/>
        <w:jc w:val="both"/>
      </w:pPr>
      <w:r>
        <w:t>по искане на прокурор.</w:t>
      </w:r>
    </w:p>
    <w:p w:rsidR="00166B8C" w:rsidRDefault="00166B8C">
      <w:pPr>
        <w:pStyle w:val="10"/>
        <w:keepNext/>
        <w:keepLines/>
        <w:numPr>
          <w:ilvl w:val="4"/>
          <w:numId w:val="2"/>
        </w:numPr>
        <w:shd w:val="clear" w:color="auto" w:fill="auto"/>
        <w:tabs>
          <w:tab w:val="left" w:pos="606"/>
        </w:tabs>
        <w:spacing w:before="0" w:after="0" w:line="269" w:lineRule="exact"/>
        <w:ind w:left="480" w:hanging="440"/>
        <w:jc w:val="both"/>
      </w:pPr>
      <w:bookmarkStart w:id="8" w:name="bookmark8"/>
      <w:r>
        <w:t>ПРЕХОДНИ И ЗАКЛЮЧИТЕЛНИ РАЗПОРЕДБИ</w:t>
      </w:r>
      <w:bookmarkEnd w:id="8"/>
    </w:p>
    <w:p w:rsidR="00166B8C" w:rsidRDefault="00166B8C">
      <w:pPr>
        <w:pStyle w:val="a0"/>
        <w:numPr>
          <w:ilvl w:val="5"/>
          <w:numId w:val="2"/>
        </w:numPr>
        <w:shd w:val="clear" w:color="auto" w:fill="auto"/>
        <w:tabs>
          <w:tab w:val="left" w:pos="544"/>
        </w:tabs>
        <w:spacing w:after="0" w:line="269" w:lineRule="exact"/>
        <w:ind w:left="480" w:right="20"/>
        <w:jc w:val="both"/>
      </w:pPr>
      <w:r>
        <w:t>Този устав се приема на основание изискванията на чл. 9 от Закона за народните читалища и на § 34 от преходните и заключителни разпоредби към Закона за изменение и допълнение на Закона за народните читалища (обн. Д.В. бр. 42 от 5.06.2009 г.).</w:t>
      </w:r>
    </w:p>
    <w:p w:rsidR="00166B8C" w:rsidRPr="00E1237A" w:rsidRDefault="00166B8C">
      <w:pPr>
        <w:pStyle w:val="a0"/>
        <w:numPr>
          <w:ilvl w:val="5"/>
          <w:numId w:val="2"/>
        </w:numPr>
        <w:shd w:val="clear" w:color="auto" w:fill="auto"/>
        <w:tabs>
          <w:tab w:val="left" w:pos="568"/>
        </w:tabs>
        <w:spacing w:after="0" w:line="269" w:lineRule="exact"/>
        <w:ind w:left="480"/>
        <w:jc w:val="both"/>
      </w:pPr>
      <w:r>
        <w:t>Уставът влиза в сила от деня на неговото приемане.</w:t>
      </w:r>
    </w:p>
    <w:p w:rsidR="00E1237A" w:rsidRDefault="00E1237A" w:rsidP="00E1237A">
      <w:pPr>
        <w:pStyle w:val="a0"/>
        <w:shd w:val="clear" w:color="auto" w:fill="auto"/>
        <w:tabs>
          <w:tab w:val="left" w:pos="568"/>
        </w:tabs>
        <w:spacing w:after="0" w:line="269" w:lineRule="exact"/>
        <w:ind w:left="480" w:firstLine="0"/>
        <w:jc w:val="both"/>
        <w:rPr>
          <w:lang w:val="en-US"/>
        </w:rPr>
      </w:pPr>
    </w:p>
    <w:p w:rsidR="00E1237A" w:rsidRDefault="00E1237A" w:rsidP="00E1237A">
      <w:pPr>
        <w:pStyle w:val="a0"/>
        <w:shd w:val="clear" w:color="auto" w:fill="auto"/>
        <w:tabs>
          <w:tab w:val="left" w:pos="568"/>
        </w:tabs>
        <w:spacing w:after="0" w:line="269" w:lineRule="exact"/>
        <w:ind w:left="480" w:firstLine="0"/>
        <w:jc w:val="both"/>
        <w:rPr>
          <w:b/>
        </w:rPr>
      </w:pPr>
      <w:r>
        <w:rPr>
          <w:b/>
        </w:rPr>
        <w:t xml:space="preserve">                           </w:t>
      </w:r>
      <w:r>
        <w:rPr>
          <w:b/>
          <w:lang w:val="en-US"/>
        </w:rPr>
        <w:t>ЧИТАЛИЩТНО Н</w:t>
      </w:r>
      <w:r>
        <w:rPr>
          <w:b/>
        </w:rPr>
        <w:t>А</w:t>
      </w:r>
      <w:r>
        <w:rPr>
          <w:b/>
          <w:lang w:val="en-US"/>
        </w:rPr>
        <w:t>СТ</w:t>
      </w:r>
      <w:r>
        <w:rPr>
          <w:b/>
        </w:rPr>
        <w:t>ОЯТЕ</w:t>
      </w:r>
      <w:r>
        <w:rPr>
          <w:b/>
          <w:lang w:val="en-US"/>
        </w:rPr>
        <w:t>ЛСТВО</w:t>
      </w:r>
    </w:p>
    <w:p w:rsidR="00E1237A" w:rsidRPr="007E51E2" w:rsidRDefault="007E51E2" w:rsidP="00E1237A">
      <w:pPr>
        <w:pStyle w:val="a0"/>
        <w:shd w:val="clear" w:color="auto" w:fill="auto"/>
        <w:tabs>
          <w:tab w:val="left" w:pos="568"/>
        </w:tabs>
        <w:spacing w:after="0" w:line="269" w:lineRule="exact"/>
        <w:ind w:left="480" w:firstLine="0"/>
        <w:jc w:val="both"/>
      </w:pPr>
      <w:r>
        <w:t xml:space="preserve">1.Ясен Иванов </w:t>
      </w:r>
      <w:r w:rsidR="00E1237A">
        <w:t>Чуруков</w:t>
      </w:r>
      <w:r>
        <w:rPr>
          <w:lang w:val="en-US"/>
        </w:rPr>
        <w:t xml:space="preserve"> – </w:t>
      </w:r>
      <w:proofErr w:type="spellStart"/>
      <w:r>
        <w:rPr>
          <w:lang w:val="en-US"/>
        </w:rPr>
        <w:t>председател</w:t>
      </w:r>
      <w:proofErr w:type="spellEnd"/>
    </w:p>
    <w:p w:rsidR="00E1237A" w:rsidRDefault="00E1237A" w:rsidP="00E1237A">
      <w:pPr>
        <w:pStyle w:val="a0"/>
        <w:shd w:val="clear" w:color="auto" w:fill="auto"/>
        <w:tabs>
          <w:tab w:val="left" w:pos="568"/>
        </w:tabs>
        <w:spacing w:after="0" w:line="269" w:lineRule="exact"/>
        <w:ind w:left="480" w:firstLine="0"/>
        <w:jc w:val="both"/>
      </w:pPr>
      <w:r>
        <w:t>2.Славейко Танев Георгиев</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pPr>
      <w:r>
        <w:t>3.Николай Кирилов Балабанов</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pPr>
      <w:r>
        <w:t>4.Нели Спасов Спасова</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pPr>
      <w:r>
        <w:t>5.Калин Бориславов Душков</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rPr>
          <w:b/>
        </w:rPr>
      </w:pPr>
      <w:r>
        <w:t xml:space="preserve">                           </w:t>
      </w:r>
      <w:r>
        <w:rPr>
          <w:b/>
        </w:rPr>
        <w:t>ПРОВЕРИТЕЛНА КОМИСИЯ</w:t>
      </w:r>
    </w:p>
    <w:p w:rsidR="00E1237A" w:rsidRDefault="007E51E2" w:rsidP="00E1237A">
      <w:pPr>
        <w:pStyle w:val="a0"/>
        <w:shd w:val="clear" w:color="auto" w:fill="auto"/>
        <w:tabs>
          <w:tab w:val="left" w:pos="568"/>
        </w:tabs>
        <w:spacing w:after="0" w:line="269" w:lineRule="exact"/>
        <w:ind w:left="480" w:firstLine="0"/>
        <w:jc w:val="both"/>
      </w:pPr>
      <w:r>
        <w:t>1.Николай Любенов Тодоров - председател</w:t>
      </w:r>
    </w:p>
    <w:p w:rsidR="00E1237A" w:rsidRDefault="00E1237A" w:rsidP="00E1237A">
      <w:pPr>
        <w:pStyle w:val="a0"/>
        <w:shd w:val="clear" w:color="auto" w:fill="auto"/>
        <w:tabs>
          <w:tab w:val="left" w:pos="568"/>
        </w:tabs>
        <w:spacing w:after="0" w:line="269" w:lineRule="exact"/>
        <w:ind w:left="480" w:firstLine="0"/>
        <w:jc w:val="both"/>
      </w:pPr>
      <w:r>
        <w:t>2.Владимир Трендафилов Вандов</w:t>
      </w:r>
      <w:r w:rsidR="007E51E2">
        <w:t xml:space="preserve"> - член</w:t>
      </w:r>
    </w:p>
    <w:p w:rsidR="00E1237A" w:rsidRPr="00E1237A" w:rsidRDefault="007E51E2" w:rsidP="00E1237A">
      <w:pPr>
        <w:pStyle w:val="a0"/>
        <w:shd w:val="clear" w:color="auto" w:fill="auto"/>
        <w:tabs>
          <w:tab w:val="left" w:pos="568"/>
        </w:tabs>
        <w:spacing w:after="0" w:line="269" w:lineRule="exact"/>
        <w:ind w:left="480" w:firstLine="0"/>
        <w:jc w:val="both"/>
      </w:pPr>
      <w:r>
        <w:t>3.Верка Цветкова Стоянова - член</w:t>
      </w:r>
    </w:p>
    <w:sectPr w:rsidR="00E1237A" w:rsidRPr="00E1237A" w:rsidSect="002D3706">
      <w:type w:val="continuous"/>
      <w:pgSz w:w="11905" w:h="16837"/>
      <w:pgMar w:top="1438" w:right="1230" w:bottom="1706" w:left="160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upperRoman"/>
      <w:lvlText w:val="%5."/>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useFELayout/>
  </w:compat>
  <w:rsids>
    <w:rsidRoot w:val="009937BB"/>
    <w:rsid w:val="00166B8C"/>
    <w:rsid w:val="002D3706"/>
    <w:rsid w:val="003F12ED"/>
    <w:rsid w:val="007E51E2"/>
    <w:rsid w:val="008B3DB4"/>
    <w:rsid w:val="009937BB"/>
    <w:rsid w:val="00E1237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06"/>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3706"/>
    <w:rPr>
      <w:color w:val="0066CC"/>
      <w:u w:val="single"/>
    </w:rPr>
  </w:style>
  <w:style w:type="character" w:customStyle="1" w:styleId="a">
    <w:name w:val="Основен текст_"/>
    <w:link w:val="a0"/>
    <w:uiPriority w:val="99"/>
    <w:rsid w:val="002D3706"/>
    <w:rPr>
      <w:rFonts w:ascii="Times New Roman" w:hAnsi="Times New Roman" w:cs="Times New Roman"/>
      <w:spacing w:val="0"/>
      <w:sz w:val="22"/>
      <w:szCs w:val="22"/>
    </w:rPr>
  </w:style>
  <w:style w:type="character" w:customStyle="1" w:styleId="9pt">
    <w:name w:val="Основен текст + Разредка 9 pt"/>
    <w:uiPriority w:val="99"/>
    <w:rsid w:val="002D3706"/>
    <w:rPr>
      <w:rFonts w:ascii="Times New Roman" w:hAnsi="Times New Roman" w:cs="Times New Roman"/>
      <w:spacing w:val="190"/>
      <w:sz w:val="22"/>
      <w:szCs w:val="22"/>
    </w:rPr>
  </w:style>
  <w:style w:type="character" w:customStyle="1" w:styleId="1">
    <w:name w:val="Заглавие #1_"/>
    <w:link w:val="10"/>
    <w:uiPriority w:val="99"/>
    <w:rsid w:val="002D3706"/>
    <w:rPr>
      <w:rFonts w:ascii="Times New Roman" w:hAnsi="Times New Roman" w:cs="Times New Roman"/>
      <w:b/>
      <w:bCs/>
      <w:spacing w:val="0"/>
      <w:sz w:val="22"/>
      <w:szCs w:val="22"/>
    </w:rPr>
  </w:style>
  <w:style w:type="paragraph" w:customStyle="1" w:styleId="a0">
    <w:name w:val="Основен текст"/>
    <w:basedOn w:val="Normal"/>
    <w:link w:val="a"/>
    <w:uiPriority w:val="99"/>
    <w:rsid w:val="002D3706"/>
    <w:pPr>
      <w:shd w:val="clear" w:color="auto" w:fill="FFFFFF"/>
      <w:spacing w:after="360" w:line="240" w:lineRule="atLeast"/>
      <w:ind w:hanging="440"/>
    </w:pPr>
    <w:rPr>
      <w:rFonts w:ascii="Times New Roman" w:hAnsi="Times New Roman" w:cs="Times New Roman"/>
      <w:color w:val="auto"/>
      <w:sz w:val="22"/>
      <w:szCs w:val="22"/>
    </w:rPr>
  </w:style>
  <w:style w:type="paragraph" w:customStyle="1" w:styleId="10">
    <w:name w:val="Заглавие #1"/>
    <w:basedOn w:val="Normal"/>
    <w:link w:val="1"/>
    <w:uiPriority w:val="99"/>
    <w:rsid w:val="002D3706"/>
    <w:pPr>
      <w:shd w:val="clear" w:color="auto" w:fill="FFFFFF"/>
      <w:spacing w:before="360" w:after="240" w:line="278" w:lineRule="exact"/>
      <w:ind w:hanging="1940"/>
      <w:outlineLvl w:val="0"/>
    </w:pPr>
    <w:rPr>
      <w:rFonts w:ascii="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SKM_C2581908081033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SKM_C25819080810330 (1)</Template>
  <TotalTime>13</TotalTime>
  <Pages>5</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KM_C258-20190808103355</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KM_C258-20190808103355</dc:title>
  <dc:creator>PC</dc:creator>
  <cp:lastModifiedBy>PC</cp:lastModifiedBy>
  <cp:revision>3</cp:revision>
  <dcterms:created xsi:type="dcterms:W3CDTF">2019-09-24T07:50:00Z</dcterms:created>
  <dcterms:modified xsi:type="dcterms:W3CDTF">2019-09-24T08:17:00Z</dcterms:modified>
</cp:coreProperties>
</file>