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B" w:rsidRPr="00B36393" w:rsidRDefault="00B36393" w:rsidP="00B36393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 w:rsidRPr="00B36393">
        <w:rPr>
          <w:rFonts w:ascii="Times New Roman" w:hAnsi="Times New Roman" w:cs="Times New Roman"/>
          <w:sz w:val="44"/>
          <w:szCs w:val="44"/>
          <w:lang w:val="bg-BG"/>
        </w:rPr>
        <w:t>Информация</w:t>
      </w:r>
    </w:p>
    <w:p w:rsid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36393">
        <w:rPr>
          <w:rFonts w:ascii="Times New Roman" w:hAnsi="Times New Roman" w:cs="Times New Roman"/>
          <w:sz w:val="28"/>
          <w:szCs w:val="28"/>
          <w:lang w:val="bg-BG"/>
        </w:rPr>
        <w:t>За дейността на НЧ „Заря – 1905г.“, с.Тулово, общ.Мъглиж през 2018г.</w:t>
      </w:r>
    </w:p>
    <w:p w:rsidR="00B36393" w:rsidRP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36393" w:rsidRDefault="00B3639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393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</w:t>
      </w:r>
      <w:r>
        <w:rPr>
          <w:rFonts w:ascii="Times New Roman" w:hAnsi="Times New Roman" w:cs="Times New Roman"/>
          <w:sz w:val="24"/>
          <w:szCs w:val="24"/>
          <w:lang w:val="bg-BG"/>
        </w:rPr>
        <w:t>информация за дейности</w:t>
      </w:r>
      <w:r w:rsidRPr="00B36393">
        <w:rPr>
          <w:rFonts w:ascii="Times New Roman" w:hAnsi="Times New Roman" w:cs="Times New Roman"/>
          <w:sz w:val="24"/>
          <w:szCs w:val="24"/>
          <w:lang w:val="bg-BG"/>
        </w:rPr>
        <w:t>те на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календарната 2018г. е изготвена в съответствие с изпълнение на Програмата за работа на НЧ“ Заря – 1905г.“, с.Тулово.</w:t>
      </w:r>
    </w:p>
    <w:p w:rsidR="00B36393" w:rsidRDefault="004435B2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Основните направления и приоритетни задачи в читалищната дейност са регламентирани и произтичат от Закона за народните читалища и от културната политика на община Мъглиж, чрез изпълнение на плана за дейността на читалището и Общинския културен календар. Те са ориентирани към развитие и обогатяване на културния живот на селото и задоваляване на потребностите на жителите чрез: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Обогатяване на библиотеката според нуждите на жителите.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Съхраняване и укрепване на традициите на бълрския народ.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Възпитаване и утвърждаване на националното самосъзнание.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Обмен между културите на различни етноси.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Разширяване знанията на гражданите.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Изграждане на активно гражданско общество.</w:t>
      </w:r>
    </w:p>
    <w:p w:rsidR="00F1490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Читалищната библиотека разполага с богат фонд от 10 000 тома интересни и актуални заглавия на детска и художествена литература. Читалищната библиотека работи съвместно с Регионална библиотека за да успее да удовлетвори интиресите на читателите от всички възрастови групи. Броят регистрирани потребители в библиотеката през отчетния период е 40.</w:t>
      </w:r>
    </w:p>
    <w:p w:rsidR="00F1490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 категории потребители са:</w:t>
      </w:r>
    </w:p>
    <w:p w:rsidR="00F14904" w:rsidRDefault="00F14904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Учащи: </w:t>
      </w:r>
      <w:r w:rsidR="00822540">
        <w:rPr>
          <w:rFonts w:ascii="Times New Roman" w:hAnsi="Times New Roman" w:cs="Times New Roman"/>
          <w:sz w:val="24"/>
          <w:szCs w:val="24"/>
          <w:lang w:val="bg-BG"/>
        </w:rPr>
        <w:t>15</w:t>
      </w:r>
    </w:p>
    <w:p w:rsidR="00822540" w:rsidRDefault="0082254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Пенсионери: 12</w:t>
      </w:r>
    </w:p>
    <w:p w:rsidR="00822540" w:rsidRDefault="0082254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Други: 13</w:t>
      </w:r>
    </w:p>
    <w:p w:rsidR="00822540" w:rsidRDefault="00822540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Посещенията в библиотеката през 2018г. са 334, от </w:t>
      </w:r>
      <w:r w:rsidR="00C766B5">
        <w:rPr>
          <w:rFonts w:ascii="Times New Roman" w:hAnsi="Times New Roman" w:cs="Times New Roman"/>
          <w:sz w:val="24"/>
          <w:szCs w:val="24"/>
          <w:lang w:val="bg-BG"/>
        </w:rPr>
        <w:t>които 122 за дома, за читалня162</w:t>
      </w:r>
      <w:r>
        <w:rPr>
          <w:rFonts w:ascii="Times New Roman" w:hAnsi="Times New Roman" w:cs="Times New Roman"/>
          <w:sz w:val="24"/>
          <w:szCs w:val="24"/>
          <w:lang w:val="bg-BG"/>
        </w:rPr>
        <w:t>, на организирани културни, образователни и дру</w:t>
      </w:r>
      <w:r w:rsidR="00A275F4">
        <w:rPr>
          <w:rFonts w:ascii="Times New Roman" w:hAnsi="Times New Roman" w:cs="Times New Roman"/>
          <w:sz w:val="24"/>
          <w:szCs w:val="24"/>
          <w:lang w:val="bg-BG"/>
        </w:rPr>
        <w:t>ги събития в библиотеката50</w:t>
      </w:r>
    </w:p>
    <w:p w:rsidR="00822540" w:rsidRDefault="006F0B85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Библиотеката разполага с чи</w:t>
      </w:r>
      <w:r w:rsidR="00822540">
        <w:rPr>
          <w:rFonts w:ascii="Times New Roman" w:hAnsi="Times New Roman" w:cs="Times New Roman"/>
          <w:sz w:val="24"/>
          <w:szCs w:val="24"/>
          <w:lang w:val="bg-BG"/>
        </w:rPr>
        <w:t>тал</w:t>
      </w:r>
      <w:r w:rsidR="001C5184">
        <w:rPr>
          <w:rFonts w:ascii="Times New Roman" w:hAnsi="Times New Roman" w:cs="Times New Roman"/>
          <w:sz w:val="24"/>
          <w:szCs w:val="24"/>
          <w:lang w:val="bg-BG"/>
        </w:rPr>
        <w:t>ня с 12 места. Библиотеката разполага и с ксерокс, скенер и копир. Целогодишно за улеснение на трудно подвижните жители на селото се разнасят книги по домовете. Така самотните възрастни хора получават компанията на интересна книга.</w:t>
      </w:r>
    </w:p>
    <w:p w:rsidR="001C5184" w:rsidRDefault="001C518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периода януари – декември 2018г. в читалнята на библиотеката бяха организирани редица прояви с читателите. Тематични четения и разговори с най – малките читатели за ползите от четенето.</w:t>
      </w:r>
    </w:p>
    <w:p w:rsidR="001C5184" w:rsidRDefault="00E92BB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Въпреки трудните времена и недостига на средства през 2018г. НЧ „Заря – 1905г.“ продължава да развива и културно – творческа дейност. В читалището се провеждат курсове по английски език в които участват и жители на гр.Мъглиж.</w:t>
      </w:r>
    </w:p>
    <w:p w:rsidR="00E92BB4" w:rsidRDefault="00E92BB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Възродена през 2018г. беше и кукерска група „Тула“ и обичаят „Джамал“ с който групата ще участва на Международен фестивал в гр.Ямбол. През изминалата 2018г. в читалището са работили също Детска работилница с различни ателиета</w:t>
      </w:r>
      <w:r w:rsidR="00BE6396">
        <w:rPr>
          <w:rFonts w:ascii="Times New Roman" w:hAnsi="Times New Roman" w:cs="Times New Roman"/>
          <w:sz w:val="24"/>
          <w:szCs w:val="24"/>
          <w:lang w:val="bg-BG"/>
        </w:rPr>
        <w:t>, Лазарска група, Ноледарска група.</w:t>
      </w:r>
    </w:p>
    <w:p w:rsidR="00BE6396" w:rsidRDefault="00BE6396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НЧ „Заря – 1905г.“ взема участие и в събитията на общинско ниво.</w:t>
      </w:r>
    </w:p>
    <w:p w:rsidR="00022A66" w:rsidRDefault="00BE6396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2018г. на местно ниво НЧ „Заря – 1905г.“ реализира редица прояви: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1150" w:type="dxa"/>
        <w:tblInd w:w="-432" w:type="dxa"/>
        <w:tblLayout w:type="fixed"/>
        <w:tblLook w:val="01E0"/>
      </w:tblPr>
      <w:tblGrid>
        <w:gridCol w:w="1709"/>
        <w:gridCol w:w="1620"/>
        <w:gridCol w:w="3231"/>
        <w:gridCol w:w="2430"/>
        <w:gridCol w:w="2160"/>
      </w:tblGrid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3D11" w:rsidRPr="00913D11" w:rsidRDefault="00913D1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913D11">
              <w:rPr>
                <w:caps/>
                <w:sz w:val="24"/>
                <w:szCs w:val="24"/>
              </w:rPr>
              <w:t>Културна проява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913D11" w:rsidRPr="00913D11" w:rsidTr="00913D11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14.01.2018г.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Ритуал „Джамал” –прогонване на злите сили и благословия за здраве и берекет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913D11">
              <w:rPr>
                <w:sz w:val="24"/>
                <w:szCs w:val="24"/>
              </w:rPr>
              <w:t>21.01.2018г.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Бабин ден- празничен карнавал в селото. Заедно с ПК „Възраждане”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14.02.2018г.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Провеждане  на  традиционния</w:t>
            </w:r>
            <w:r w:rsidRPr="00913D11">
              <w:rPr>
                <w:rFonts w:eastAsia="Calibri"/>
                <w:sz w:val="24"/>
                <w:szCs w:val="24"/>
              </w:rPr>
              <w:t xml:space="preserve"> празник „Трифон  зарезан”,</w:t>
            </w:r>
            <w:r w:rsidRPr="00913D11">
              <w:rPr>
                <w:sz w:val="24"/>
                <w:szCs w:val="24"/>
              </w:rPr>
              <w:t xml:space="preserve"> съвместно с кметството.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Зарязването на  асми  става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домовете  на  стопани с най-добро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домашно вино.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19.02.2018г.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153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на тема Обесването на  Васил Левски. Запознаване на  децата с личният бележник (тефтерчето)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Васил Левски.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01.03.2018г.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селото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Ден на самодееца                                          Баба Марта                                                                                                                              самодейците към читалището</w:t>
            </w:r>
          </w:p>
          <w:p w:rsidR="00913D11" w:rsidRPr="00913D11" w:rsidRDefault="00913D11">
            <w:pPr>
              <w:ind w:left="-142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ще закичат хората с предварително</w:t>
            </w:r>
          </w:p>
          <w:p w:rsidR="00913D11" w:rsidRPr="00913D11" w:rsidRDefault="00913D11">
            <w:pPr>
              <w:pBdr>
                <w:bottom w:val="single" w:sz="4" w:space="1" w:color="auto"/>
              </w:pBdr>
              <w:ind w:left="-142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изработени мартеници.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03.03.2018г.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в читалището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Беседа по случай освобождението </w:t>
            </w:r>
          </w:p>
          <w:p w:rsidR="00913D11" w:rsidRPr="00913D11" w:rsidRDefault="00913D11">
            <w:pPr>
              <w:pStyle w:val="a3"/>
              <w:ind w:left="0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България от турско робство и                                                                закичване на хората</w:t>
            </w:r>
          </w:p>
          <w:p w:rsidR="00913D11" w:rsidRPr="00913D11" w:rsidRDefault="00913D11">
            <w:pPr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с трикольорна  лента.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08.03.2018г.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Осми  март -  Ден на жената                          </w:t>
            </w:r>
          </w:p>
          <w:p w:rsidR="00913D11" w:rsidRPr="00913D11" w:rsidRDefault="00913D11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Кулинарна  изложба плюс дегустация.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21.03.2018г.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  <w:p w:rsidR="00913D11" w:rsidRPr="00913D11" w:rsidRDefault="00913D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Разходка в гората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Първа  пролет -  Пикник с  децата в гората, запознаване как  да се ориентираме в нея. 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</w:t>
            </w:r>
            <w:r w:rsidRPr="00913D11">
              <w:rPr>
                <w:sz w:val="24"/>
                <w:szCs w:val="24"/>
              </w:rPr>
              <w:t>30.03.2018г.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Мобилна изложба в две части: ”Поздравъ от Стара Загора”, предоставена от РБ”Захарий Княжески” гр. Стара Загора.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26-30.03.2018г.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Мобилна изложба втора част: „Какво ни завещаха…?, предоставена от РБ”Захарий Княжески” гр.Стара Загора.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31.03.2018г.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селото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both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Лазаруване -  обикаляне с лазарската група по домовете.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01.04.2018г.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   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1-ви април - Ден</w:t>
            </w:r>
            <w:r w:rsidRPr="00913D11">
              <w:rPr>
                <w:sz w:val="24"/>
                <w:szCs w:val="24"/>
                <w:lang w:val="ru-RU"/>
              </w:rPr>
              <w:t xml:space="preserve"> </w:t>
            </w:r>
            <w:r w:rsidRPr="00913D11">
              <w:rPr>
                <w:sz w:val="24"/>
                <w:szCs w:val="24"/>
              </w:rPr>
              <w:t>на хумора, сатирата и забавата.Забавни</w:t>
            </w:r>
          </w:p>
          <w:p w:rsidR="00913D11" w:rsidRPr="00913D11" w:rsidRDefault="00913D11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игри, четене на български гатанки и пословици.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02.04.2018г. 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библиотеката 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посветена на Международния ден на детската книга – разглеждане на фонда на библиотеката и показване на различните видове книги.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05.04.2018г. 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Подготовка за Великден, боядисване, на яйца с децата.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17-23.2018г.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библиотеката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17 – 23 април Национална кампания „четяща </w:t>
            </w:r>
            <w:r w:rsidRPr="00913D11">
              <w:rPr>
                <w:sz w:val="24"/>
                <w:szCs w:val="24"/>
              </w:rPr>
              <w:lastRenderedPageBreak/>
              <w:t>България”. Четене на книги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 деца и възрастни.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 xml:space="preserve">9-13.2018г.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tabs>
                <w:tab w:val="left" w:pos="5520"/>
                <w:tab w:val="left" w:pos="12585"/>
              </w:tabs>
              <w:ind w:right="-709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Национална библиотечна седмица 9 – 13 май 2018г. занимания с деца.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23.05.2018г.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24-май Ден на славянската  писменост и култура.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Празник посветен на светите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братя Кирил и Методий.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Запознаване на децата с българската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писменост и култура.</w:t>
            </w:r>
          </w:p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01.06.2018г.</w:t>
            </w:r>
          </w:p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1 юни ден на детето, отпразнуване с викторина и гатанки.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02.06.2018г.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 юни – Ден на Христо Ботев и на загиналите герой на България. Презентация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02.07.2018г. – 31.07.2018г.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01.08.2018г. – 17.08.2018г.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Детска работилница – занимания с деца(рисуване, моделиране и др.)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05.09.2018г.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библиотеката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Съединението на България. Презентация, викторина.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15.09.2018г.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двора на читалището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Да изчистим България. С децата ще почистваме двора на читалището.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</w:tbl>
    <w:p w:rsidR="00913D11" w:rsidRDefault="00913D11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022A66" w:rsidRDefault="00022A66" w:rsidP="00913D11">
      <w:pPr>
        <w:rPr>
          <w:sz w:val="20"/>
          <w:szCs w:val="20"/>
          <w:lang w:val="bg-BG"/>
        </w:rPr>
      </w:pPr>
    </w:p>
    <w:p w:rsidR="00913D11" w:rsidRDefault="00913D11" w:rsidP="00913D11">
      <w:pPr>
        <w:rPr>
          <w:lang w:val="bg-BG"/>
        </w:rPr>
      </w:pPr>
    </w:p>
    <w:tbl>
      <w:tblPr>
        <w:tblStyle w:val="a4"/>
        <w:tblW w:w="11150" w:type="dxa"/>
        <w:tblInd w:w="-432" w:type="dxa"/>
        <w:tblLayout w:type="fixed"/>
        <w:tblLook w:val="01E0"/>
      </w:tblPr>
      <w:tblGrid>
        <w:gridCol w:w="1709"/>
        <w:gridCol w:w="1620"/>
        <w:gridCol w:w="3231"/>
        <w:gridCol w:w="2430"/>
        <w:gridCol w:w="2160"/>
      </w:tblGrid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lastRenderedPageBreak/>
              <w:t>21.09.2018г.</w:t>
            </w:r>
          </w:p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Независимостта на България. Изложба на рисунки от децата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  <w:r w:rsidRPr="00913D11">
              <w:rPr>
                <w:sz w:val="24"/>
                <w:szCs w:val="24"/>
              </w:rPr>
              <w:t>01.10.2018г.</w:t>
            </w:r>
          </w:p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Посещение по домовете на най-възрастните хора.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Международен ден на възрастните хора. Поднасяне на цветя и поздравителни адреси.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31.10-01.11.2018г.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В училището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color w:val="000000"/>
                <w:sz w:val="24"/>
                <w:szCs w:val="24"/>
              </w:rPr>
              <w:t>Поздравителен адрес към ОУ "Христо Смирненски" с. Тулово, по случай 01.11.2018г. - Ден на народите будители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21.11.2018г.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Ден на християнското семейство- пресъздаване на обичая.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23.12.2018г.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В читалището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color w:val="000000"/>
                <w:sz w:val="24"/>
                <w:szCs w:val="24"/>
              </w:rPr>
              <w:t>Коледното тържество мина в забавни игри и състезания, за което децата получиха лакомства и подаръци.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913D1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24.12.2018г.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По домовете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Коледуване по домовете с коледарската група.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</w:tbl>
    <w:p w:rsidR="00913D11" w:rsidRDefault="00913D11" w:rsidP="00913D11">
      <w:pPr>
        <w:rPr>
          <w:sz w:val="20"/>
          <w:szCs w:val="20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44F3" w:rsidRDefault="00AD44F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Всички самодейни колективи и жителите на селото активно участват във всички прояви от културния календар на читалището, както и в прояви на други населени места.</w:t>
      </w:r>
    </w:p>
    <w:p w:rsidR="00AD44F3" w:rsidRDefault="00AD44F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Благодарение на община Мъглиж, сградата отвън е санирана и в отлично състояние. Най – сериозният проблем е състоанието на голям салон, който е забранен за ползване от РЗИ поради това, че е опасен за ползване.</w:t>
      </w:r>
      <w:r w:rsidR="0076526B">
        <w:rPr>
          <w:rFonts w:ascii="Times New Roman" w:hAnsi="Times New Roman" w:cs="Times New Roman"/>
          <w:sz w:val="24"/>
          <w:szCs w:val="24"/>
          <w:lang w:val="bg-BG"/>
        </w:rPr>
        <w:t xml:space="preserve"> Сцена, осветление, седалки и всичко останало са в отчайващо състояние. За съжаление това може да се случи само по Евро проект, поради значителната сума която е необходима.</w:t>
      </w:r>
    </w:p>
    <w:p w:rsidR="0076526B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Ръководството на читалището и Проверителна комисия е провело 5 заседания във връзка с дейността и проблемите на НЧ „Заря – 1905г.“.</w:t>
      </w:r>
    </w:p>
    <w:p w:rsidR="0076526B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2018г. читалището си партнира и работи много добре с Кметството, ПК „Възраждане“, ОУ „Христо Смирненски“  в с.Тулово.</w:t>
      </w:r>
    </w:p>
    <w:p w:rsidR="00F14904" w:rsidRDefault="0076526B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2018г. беше направено не малко, но ръководството на НЧ „Заря – 1905г.“ се стреми към все повече</w:t>
      </w:r>
      <w:r w:rsidR="00662399">
        <w:rPr>
          <w:rFonts w:ascii="Times New Roman" w:hAnsi="Times New Roman" w:cs="Times New Roman"/>
          <w:sz w:val="24"/>
          <w:szCs w:val="24"/>
          <w:lang w:val="bg-BG"/>
        </w:rPr>
        <w:t>, за да се съхранят и запазят българските духовни ценности, българските традиции и обичаи, за да не бъдат забравени от новото поколение.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4072D" w:rsidRPr="001750DB" w:rsidRDefault="006F0B85" w:rsidP="006F0B8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5924550" cy="8220075"/>
            <wp:effectExtent l="19050" t="0" r="0" b="0"/>
            <wp:docPr id="2" name="Картина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72D" w:rsidRPr="001750DB" w:rsidSect="00175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47" w:rsidRDefault="00471047" w:rsidP="001750DB">
      <w:pPr>
        <w:spacing w:after="0" w:line="240" w:lineRule="auto"/>
      </w:pPr>
      <w:r>
        <w:separator/>
      </w:r>
    </w:p>
  </w:endnote>
  <w:endnote w:type="continuationSeparator" w:id="0">
    <w:p w:rsidR="00471047" w:rsidRDefault="00471047" w:rsidP="0017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47" w:rsidRDefault="00471047" w:rsidP="001750DB">
      <w:pPr>
        <w:spacing w:after="0" w:line="240" w:lineRule="auto"/>
      </w:pPr>
      <w:r>
        <w:separator/>
      </w:r>
    </w:p>
  </w:footnote>
  <w:footnote w:type="continuationSeparator" w:id="0">
    <w:p w:rsidR="00471047" w:rsidRDefault="00471047" w:rsidP="0017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051"/>
    <w:multiLevelType w:val="hybridMultilevel"/>
    <w:tmpl w:val="11B80754"/>
    <w:lvl w:ilvl="0" w:tplc="93E675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25C2"/>
    <w:multiLevelType w:val="hybridMultilevel"/>
    <w:tmpl w:val="61E2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7E9C"/>
    <w:multiLevelType w:val="hybridMultilevel"/>
    <w:tmpl w:val="1F3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1738B"/>
    <w:multiLevelType w:val="hybridMultilevel"/>
    <w:tmpl w:val="1294F96A"/>
    <w:lvl w:ilvl="0" w:tplc="4CB07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393"/>
    <w:rsid w:val="00000A6E"/>
    <w:rsid w:val="00022A66"/>
    <w:rsid w:val="000573C4"/>
    <w:rsid w:val="000C79B3"/>
    <w:rsid w:val="000E0754"/>
    <w:rsid w:val="001750DB"/>
    <w:rsid w:val="001C5184"/>
    <w:rsid w:val="001F63DE"/>
    <w:rsid w:val="0024072D"/>
    <w:rsid w:val="004435B2"/>
    <w:rsid w:val="00471047"/>
    <w:rsid w:val="005D3EE0"/>
    <w:rsid w:val="00631D48"/>
    <w:rsid w:val="00662399"/>
    <w:rsid w:val="006F0B85"/>
    <w:rsid w:val="0076526B"/>
    <w:rsid w:val="00822540"/>
    <w:rsid w:val="008661B1"/>
    <w:rsid w:val="00913D11"/>
    <w:rsid w:val="00934699"/>
    <w:rsid w:val="00A03B1E"/>
    <w:rsid w:val="00A275F4"/>
    <w:rsid w:val="00AD44F3"/>
    <w:rsid w:val="00B36393"/>
    <w:rsid w:val="00B83E08"/>
    <w:rsid w:val="00BE6396"/>
    <w:rsid w:val="00C67FA5"/>
    <w:rsid w:val="00C766B5"/>
    <w:rsid w:val="00D10DBA"/>
    <w:rsid w:val="00E84BAA"/>
    <w:rsid w:val="00E92BB4"/>
    <w:rsid w:val="00F14904"/>
    <w:rsid w:val="00F2257B"/>
    <w:rsid w:val="00F35B81"/>
    <w:rsid w:val="00FB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E"/>
  </w:style>
  <w:style w:type="paragraph" w:styleId="1">
    <w:name w:val="heading 1"/>
    <w:basedOn w:val="a"/>
    <w:next w:val="a"/>
    <w:link w:val="10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5B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750DB"/>
  </w:style>
  <w:style w:type="paragraph" w:styleId="a7">
    <w:name w:val="footer"/>
    <w:basedOn w:val="a"/>
    <w:link w:val="a8"/>
    <w:uiPriority w:val="99"/>
    <w:semiHidden/>
    <w:unhideWhenUsed/>
    <w:rsid w:val="0017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750DB"/>
  </w:style>
  <w:style w:type="paragraph" w:styleId="a9">
    <w:name w:val="Balloon Text"/>
    <w:basedOn w:val="a"/>
    <w:link w:val="aa"/>
    <w:uiPriority w:val="99"/>
    <w:semiHidden/>
    <w:unhideWhenUsed/>
    <w:rsid w:val="006F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F0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5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TableGrid">
    <w:name w:val="Table Grid"/>
    <w:basedOn w:val="TableNormal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2574-5935-4E9E-BC49-D79B8CF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2019-07-19T06:43:00Z</cp:lastPrinted>
  <dcterms:created xsi:type="dcterms:W3CDTF">2019-07-19T10:14:00Z</dcterms:created>
  <dcterms:modified xsi:type="dcterms:W3CDTF">2019-07-19T10:22:00Z</dcterms:modified>
</cp:coreProperties>
</file>