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13" w:rsidRPr="00283E40" w:rsidRDefault="00750BC4" w:rsidP="00750B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У С Т А В</w:t>
      </w:r>
    </w:p>
    <w:p w:rsidR="00750BC4" w:rsidRPr="00283E40" w:rsidRDefault="00750BC4" w:rsidP="00750B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</w:p>
    <w:p w:rsidR="00750BC4" w:rsidRPr="00283E40" w:rsidRDefault="00750BC4" w:rsidP="00750B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НЧ „Просвета 1922” с. Живково, общ. Ихтиман,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>. Софийска</w:t>
      </w:r>
    </w:p>
    <w:p w:rsidR="00750BC4" w:rsidRPr="00283E40" w:rsidRDefault="00750BC4" w:rsidP="00750B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F6872" w:rsidRPr="00283E40" w:rsidRDefault="00750BC4" w:rsidP="00750BC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Читалище „Просвета 1922” е основано на 12 март 1922 г. по инициатива на родолюбиви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живковци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>. То е единствено по своя характер духовно средище по онова време в селото.  Читалището има голям опит във формирането на нашата духовност и култура</w:t>
      </w:r>
      <w:r w:rsidR="008F6872" w:rsidRPr="00283E40">
        <w:rPr>
          <w:rFonts w:ascii="Times New Roman" w:hAnsi="Times New Roman" w:cs="Times New Roman"/>
          <w:sz w:val="24"/>
          <w:szCs w:val="24"/>
          <w:lang w:val="bg-BG"/>
        </w:rPr>
        <w:t>, пример за силата на националния творчески дух.</w:t>
      </w:r>
    </w:p>
    <w:p w:rsidR="008F6872" w:rsidRPr="00283E40" w:rsidRDefault="008F6872" w:rsidP="00750BC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Историческата му заслуга за културната дейност на село Живково се определя от неговия принос в запазването и обогатяването на българския език, в зараждането на театралното и музикално изкуство, в създаването на библиотечното дело. Сега и в бъдеще чрез своята художествено-творческа и културно-просветна дейност ч-ще „Просвета 1922” ще участва и влияе за духовното обогатяване на селото и личността, за цялостното обновяване на обществото.</w:t>
      </w:r>
    </w:p>
    <w:p w:rsidR="008F6872" w:rsidRPr="00283E40" w:rsidRDefault="008F6872" w:rsidP="00750BC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F6872" w:rsidRPr="00283E40" w:rsidRDefault="008F6872" w:rsidP="008F6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Глава първа</w:t>
      </w:r>
    </w:p>
    <w:p w:rsidR="00750BC4" w:rsidRPr="00283E40" w:rsidRDefault="008F6872" w:rsidP="008F6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Общи положения</w:t>
      </w:r>
    </w:p>
    <w:p w:rsidR="008F6872" w:rsidRPr="00283E40" w:rsidRDefault="008F6872" w:rsidP="008F687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F6872" w:rsidRPr="00283E40" w:rsidRDefault="008F6872" w:rsidP="008F687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1. Народно читалище „Просвета 1922” е самоуправляваща се, самостоятелна, културно-просветна организация</w:t>
      </w:r>
      <w:r w:rsidR="006936D8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в населеното място.</w:t>
      </w:r>
    </w:p>
    <w:p w:rsidR="006936D8" w:rsidRPr="00283E40" w:rsidRDefault="006936D8" w:rsidP="008F687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936D8" w:rsidRPr="00283E40" w:rsidRDefault="006936D8" w:rsidP="008F687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2. Читалището е юридическо лице с нестопанска цел. В неговата дейност могат да участват всички граждани без ограничения</w:t>
      </w:r>
      <w:r w:rsidR="00A26A0E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на възраст и пол, политически и религиозни възгледи и етническо самосъзнание.</w:t>
      </w:r>
    </w:p>
    <w:p w:rsidR="00A26A0E" w:rsidRPr="00283E40" w:rsidRDefault="00A26A0E" w:rsidP="008F687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A26A0E" w:rsidRPr="00283E40" w:rsidRDefault="00A26A0E" w:rsidP="008F687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3. Читалището се представлява заедно и поотделно както от председателя, така и от секретаря.</w:t>
      </w:r>
    </w:p>
    <w:p w:rsidR="00A26A0E" w:rsidRPr="00283E40" w:rsidRDefault="00A26A0E" w:rsidP="008F687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B66A5" w:rsidRPr="00283E40" w:rsidRDefault="00A26A0E" w:rsidP="008F687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4. Читалището поддържа и отношение на сътрудничество и координация с държавните и обществени органи</w:t>
      </w:r>
      <w:r w:rsidR="006B66A5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и организации от различни нива, на които законите възлагат определени задължения в областта на културата.</w:t>
      </w:r>
    </w:p>
    <w:p w:rsidR="006B66A5" w:rsidRPr="00283E40" w:rsidRDefault="006B66A5" w:rsidP="008F687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B66A5" w:rsidRPr="00283E40" w:rsidRDefault="006B66A5" w:rsidP="006B6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Втора глава</w:t>
      </w:r>
    </w:p>
    <w:p w:rsidR="00A26A0E" w:rsidRPr="00283E40" w:rsidRDefault="006B66A5" w:rsidP="006B6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Цели и задачи</w:t>
      </w:r>
    </w:p>
    <w:p w:rsidR="006B66A5" w:rsidRPr="00283E40" w:rsidRDefault="006B66A5" w:rsidP="006B6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B66A5" w:rsidRPr="00283E40" w:rsidRDefault="006B66A5" w:rsidP="006B66A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5. Целите на ч-ще „Просвета 1922” са да задоволява потребностите на гражданите, свързани с:</w:t>
      </w:r>
    </w:p>
    <w:p w:rsidR="006B66A5" w:rsidRPr="00283E40" w:rsidRDefault="006B66A5" w:rsidP="006B66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Развитие и обогатяване на културния живот, социална и образователна дейност</w:t>
      </w:r>
    </w:p>
    <w:p w:rsidR="006B66A5" w:rsidRPr="00283E40" w:rsidRDefault="006B66A5" w:rsidP="006B66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Запазване на обичаите и традициите на населението</w:t>
      </w:r>
    </w:p>
    <w:p w:rsidR="006B66A5" w:rsidRPr="00283E40" w:rsidRDefault="006B66A5" w:rsidP="006B66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Създаване на условия за общуване между хората, възпитаване и утвърждаване на националното самосъзнание </w:t>
      </w:r>
    </w:p>
    <w:p w:rsidR="006B66A5" w:rsidRPr="00283E40" w:rsidRDefault="006B66A5" w:rsidP="006B66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Осигуряване на достъп до информация</w:t>
      </w:r>
    </w:p>
    <w:p w:rsidR="006B66A5" w:rsidRPr="00283E40" w:rsidRDefault="006B66A5" w:rsidP="006B66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Възпитаване в дух на демократизъм, родолюбие и общочовешка нравственост</w:t>
      </w:r>
    </w:p>
    <w:p w:rsidR="006B66A5" w:rsidRPr="00283E40" w:rsidRDefault="006B66A5" w:rsidP="006B66A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B66A5" w:rsidRPr="00283E40" w:rsidRDefault="006B66A5" w:rsidP="006B66A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6. Читалището осъществява своите цели и задачи чрез следните основни дейности:</w:t>
      </w:r>
    </w:p>
    <w:p w:rsidR="006B66A5" w:rsidRPr="00283E40" w:rsidRDefault="006B66A5" w:rsidP="006B66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Развитие и подпомагане на </w:t>
      </w:r>
      <w:r w:rsidR="007D7332" w:rsidRPr="00283E40">
        <w:rPr>
          <w:rFonts w:ascii="Times New Roman" w:hAnsi="Times New Roman" w:cs="Times New Roman"/>
          <w:sz w:val="24"/>
          <w:szCs w:val="24"/>
          <w:lang w:val="bg-BG"/>
        </w:rPr>
        <w:t>любителското художествено творчество</w:t>
      </w:r>
    </w:p>
    <w:p w:rsidR="007D7332" w:rsidRPr="00283E40" w:rsidRDefault="007D7332" w:rsidP="006B66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Уреждане и поддържане на библиотеката, заемната и читалнята</w:t>
      </w:r>
    </w:p>
    <w:p w:rsidR="007D7332" w:rsidRPr="00283E40" w:rsidRDefault="007D7332" w:rsidP="006B66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Предоставяне на компютърни и интернет услуги</w:t>
      </w:r>
    </w:p>
    <w:p w:rsidR="008A5FB1" w:rsidRPr="00283E40" w:rsidRDefault="008A5FB1" w:rsidP="006B66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Предоставяне на социални и информационни услуги</w:t>
      </w:r>
    </w:p>
    <w:p w:rsidR="008A5FB1" w:rsidRPr="00283E40" w:rsidRDefault="008A5FB1" w:rsidP="006B66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Разработване и реализиране на проектни предложения като партньор към оперативни програми за безвъзмездно финансиране от европейските фондове</w:t>
      </w:r>
    </w:p>
    <w:p w:rsidR="008A5FB1" w:rsidRPr="00283E40" w:rsidRDefault="008A5FB1" w:rsidP="008A5FB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A5FB1" w:rsidRPr="00283E40" w:rsidRDefault="008A5FB1" w:rsidP="008A5FB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7. Читалището може да развива и допълнителна стопанска дейност, свързана с предмета на основната му дейност</w:t>
      </w:r>
    </w:p>
    <w:p w:rsidR="008A5FB1" w:rsidRPr="00283E40" w:rsidRDefault="008A5FB1" w:rsidP="008A5FB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E18CA" w:rsidRPr="00283E40" w:rsidRDefault="008A5FB1" w:rsidP="008A5FB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8. </w:t>
      </w:r>
      <w:r w:rsidR="002E18CA" w:rsidRPr="00283E40">
        <w:rPr>
          <w:rFonts w:ascii="Times New Roman" w:hAnsi="Times New Roman" w:cs="Times New Roman"/>
          <w:sz w:val="24"/>
          <w:szCs w:val="24"/>
          <w:lang w:val="bg-BG"/>
        </w:rPr>
        <w:t>Читалището няма право да предоставя собственост или ползвано от него имущество възмездно или безвъзмездно:</w:t>
      </w:r>
    </w:p>
    <w:p w:rsidR="002E18CA" w:rsidRPr="00283E40" w:rsidRDefault="002E18CA" w:rsidP="002E18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За хазартни игри и нощни заведения</w:t>
      </w:r>
    </w:p>
    <w:p w:rsidR="00893D08" w:rsidRPr="00283E40" w:rsidRDefault="00893D08" w:rsidP="002E18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За постоянно ползване от политически партии и организации</w:t>
      </w:r>
    </w:p>
    <w:p w:rsidR="00893D08" w:rsidRPr="00283E40" w:rsidRDefault="00893D08" w:rsidP="002E18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На председателя, секретаря, членове на настоятелството и на членове на техните семейства</w:t>
      </w:r>
    </w:p>
    <w:p w:rsidR="00893D08" w:rsidRPr="00283E40" w:rsidRDefault="00893D08" w:rsidP="00893D08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93D08" w:rsidRPr="00283E40" w:rsidRDefault="00893D08" w:rsidP="00893D08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93D08" w:rsidRPr="00283E40" w:rsidRDefault="00893D08" w:rsidP="00893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Трета глава</w:t>
      </w:r>
    </w:p>
    <w:p w:rsidR="008A5FB1" w:rsidRPr="00283E40" w:rsidRDefault="00893D08" w:rsidP="00893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Учредяване и членство</w:t>
      </w:r>
    </w:p>
    <w:p w:rsidR="00893D08" w:rsidRPr="00283E40" w:rsidRDefault="00893D08" w:rsidP="00893D08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93D08" w:rsidRPr="00283E40" w:rsidRDefault="00893D08" w:rsidP="00893D08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9. Читалището е създадено с учредителен протокол на 12 март 1922 г., регистрирано в регистъра за юридически лица с нестопанска цел в Софийския окръжен съд в регистър 5, том 7, стр. 50 по фирмено дело 1167 по описа за 1997 г.</w:t>
      </w:r>
    </w:p>
    <w:p w:rsidR="00893D08" w:rsidRPr="00283E40" w:rsidRDefault="00893D08" w:rsidP="00893D0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Общото събрание приема допълненията </w:t>
      </w:r>
      <w:r w:rsidR="008A3DAE" w:rsidRPr="00283E40">
        <w:rPr>
          <w:rFonts w:ascii="Times New Roman" w:hAnsi="Times New Roman" w:cs="Times New Roman"/>
          <w:sz w:val="24"/>
          <w:szCs w:val="24"/>
          <w:lang w:val="bg-BG"/>
        </w:rPr>
        <w:t>и измененията на устава на читалището и избира негови органи. Уставът урежда:</w:t>
      </w:r>
    </w:p>
    <w:p w:rsidR="008A3DAE" w:rsidRPr="00283E40" w:rsidRDefault="008A3DAE" w:rsidP="008A3D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Наименование – НЧ „Просвета 1922”</w:t>
      </w:r>
    </w:p>
    <w:p w:rsidR="008A3DAE" w:rsidRPr="00283E40" w:rsidRDefault="008A3DAE" w:rsidP="008A3D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Седалище – село Живково</w:t>
      </w:r>
    </w:p>
    <w:p w:rsidR="008A3DAE" w:rsidRPr="00283E40" w:rsidRDefault="008A3DAE" w:rsidP="008A3D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Цели</w:t>
      </w:r>
    </w:p>
    <w:p w:rsidR="008A3DAE" w:rsidRPr="00283E40" w:rsidRDefault="008A3DAE" w:rsidP="008A3D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Органи на управление и контрол, техните правомощия,  начини на избирането им</w:t>
      </w:r>
    </w:p>
    <w:p w:rsidR="008A3DAE" w:rsidRPr="00283E40" w:rsidRDefault="00057E1A" w:rsidP="008A3D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Начин на приемане на членове и прекратяване на членството (устно и писмено с молба до председателя на читалището)</w:t>
      </w:r>
    </w:p>
    <w:p w:rsidR="00057E1A" w:rsidRPr="00283E40" w:rsidRDefault="00057E1A" w:rsidP="008A3D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Източници на финансиране</w:t>
      </w:r>
    </w:p>
    <w:p w:rsidR="00057E1A" w:rsidRPr="00283E40" w:rsidRDefault="00057E1A" w:rsidP="00057E1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57E1A" w:rsidRPr="00283E40" w:rsidRDefault="00057E1A" w:rsidP="00057E1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10. Читалището придобива качеството на юридическо лице с вписването си в регистъра за организация с нестопанска цел </w:t>
      </w:r>
    </w:p>
    <w:p w:rsidR="00057E1A" w:rsidRPr="00283E40" w:rsidRDefault="00057E1A" w:rsidP="00057E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Наименование и седалище на читалището</w:t>
      </w:r>
    </w:p>
    <w:p w:rsidR="00057E1A" w:rsidRPr="00283E40" w:rsidRDefault="00057E1A" w:rsidP="00057E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Уставът</w:t>
      </w:r>
    </w:p>
    <w:p w:rsidR="00057E1A" w:rsidRPr="00283E40" w:rsidRDefault="00057E1A" w:rsidP="00057E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Имената на членовете на настоятелството и на проверителната комисия на читалището</w:t>
      </w:r>
    </w:p>
    <w:p w:rsidR="00057E1A" w:rsidRPr="00283E40" w:rsidRDefault="00057E1A" w:rsidP="00057E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7031B0" w:rsidRPr="00283E40">
        <w:rPr>
          <w:rFonts w:ascii="Times New Roman" w:hAnsi="Times New Roman" w:cs="Times New Roman"/>
          <w:sz w:val="24"/>
          <w:szCs w:val="24"/>
          <w:lang w:val="bg-BG"/>
        </w:rPr>
        <w:t>е и длъжност на лицето (лицата, представляващи лица)</w:t>
      </w:r>
    </w:p>
    <w:p w:rsidR="007031B0" w:rsidRPr="00283E40" w:rsidRDefault="007031B0" w:rsidP="00057E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Настъпилите промени в т. 1-4</w:t>
      </w:r>
    </w:p>
    <w:p w:rsidR="007031B0" w:rsidRPr="00283E40" w:rsidRDefault="007031B0" w:rsidP="007031B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031B0" w:rsidRPr="00283E40" w:rsidRDefault="007031B0" w:rsidP="007031B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11. Дейността на читалището се прекратява по решение на общото събрание и неговите членове</w:t>
      </w:r>
    </w:p>
    <w:p w:rsidR="007031B0" w:rsidRPr="00283E40" w:rsidRDefault="007031B0" w:rsidP="007031B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031B0" w:rsidRPr="00283E40" w:rsidRDefault="007031B0" w:rsidP="007031B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12. За вписване на читалището в регистъра на окръжния съд чрез писмено заявление от настоятелството</w:t>
      </w:r>
    </w:p>
    <w:p w:rsidR="007031B0" w:rsidRPr="00283E40" w:rsidRDefault="00AE30D6" w:rsidP="007031B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Протокол от общото събрание и покана за свикването му</w:t>
      </w:r>
    </w:p>
    <w:p w:rsidR="00AE30D6" w:rsidRPr="00283E40" w:rsidRDefault="00AE30D6" w:rsidP="007031B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Списък на присъстващите членове на общото събрание с подписите</w:t>
      </w:r>
    </w:p>
    <w:p w:rsidR="00AE30D6" w:rsidRPr="00283E40" w:rsidRDefault="00AE30D6" w:rsidP="007031B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Имената на членовете на настоятелството и проверителната комисия, адрес, лични данни, подписи (вписани в заявлението)</w:t>
      </w:r>
    </w:p>
    <w:p w:rsidR="00AE30D6" w:rsidRPr="00283E40" w:rsidRDefault="00AE30D6" w:rsidP="007031B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Свидетелства за съдимост на членовете на настоятелството и проверителната комисия</w:t>
      </w:r>
    </w:p>
    <w:p w:rsidR="00AE30D6" w:rsidRPr="00283E40" w:rsidRDefault="00AE30D6" w:rsidP="00AE30D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Декларации на членовете на настоятелството и проверителната комисия, че не са в роднински връзки по права и съребрена линия до четвърта връзка</w:t>
      </w:r>
    </w:p>
    <w:p w:rsidR="00AE30D6" w:rsidRPr="00283E40" w:rsidRDefault="00AE30D6" w:rsidP="007031B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Устава</w:t>
      </w:r>
    </w:p>
    <w:p w:rsidR="00AE30D6" w:rsidRPr="00283E40" w:rsidRDefault="00AE30D6" w:rsidP="007031B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Нотариално заверен образен от подписа на лицата (председател и секретар), представляващи читалището, и валиден печат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AE30D6" w:rsidRPr="00283E40" w:rsidRDefault="00AE30D6" w:rsidP="00AE30D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AE30D6" w:rsidRPr="00283E40" w:rsidRDefault="00AE30D6" w:rsidP="00AE30D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13. Редовно събрание се свиква един път годишно</w:t>
      </w:r>
      <w:r w:rsidR="004B6AB5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като отчетно и на три години като отчетно-изборно</w:t>
      </w:r>
    </w:p>
    <w:p w:rsidR="004B6AB5" w:rsidRPr="00283E40" w:rsidRDefault="004B6AB5" w:rsidP="004B6A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Извънредно събрание може да се свиква от настоятелството, проверителната комисия</w:t>
      </w:r>
    </w:p>
    <w:p w:rsidR="004B6AB5" w:rsidRPr="00283E40" w:rsidRDefault="004B6AB5" w:rsidP="004B6A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Покана за събранието се изпраща на всеки член с право на глас в писмен вид и трябва да съдържа – дневния ред, датата и часа, мястото и др.</w:t>
      </w:r>
    </w:p>
    <w:p w:rsidR="004B6AB5" w:rsidRPr="00283E40" w:rsidRDefault="004B6AB5" w:rsidP="004B6AB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B6AB5" w:rsidRPr="00283E40" w:rsidRDefault="004B6AB5" w:rsidP="004B6AB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14. Читалищното настоятелство в седемдневен срок от вписването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в съдебния регистър подава заявление за вписване в публичния регистър към Министерството на културата</w:t>
      </w:r>
    </w:p>
    <w:p w:rsidR="004B6AB5" w:rsidRPr="00283E40" w:rsidRDefault="004B6AB5" w:rsidP="004B6AB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B6AB5" w:rsidRPr="00283E40" w:rsidRDefault="004B6AB5" w:rsidP="004B6AB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15. В публичния регистър на народните читалища към Министерството на културата се вписват:</w:t>
      </w:r>
    </w:p>
    <w:p w:rsidR="004B6AB5" w:rsidRPr="00283E40" w:rsidRDefault="004B6AB5" w:rsidP="004B6AB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Наименование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4B6AB5" w:rsidRPr="00283E40" w:rsidRDefault="004B6AB5" w:rsidP="004B6AB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Седалище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4B6AB5" w:rsidRPr="00283E40" w:rsidRDefault="004B6AB5" w:rsidP="004B6AB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Името на лицата, което представлява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4B6AB5" w:rsidRPr="00283E40" w:rsidRDefault="004B6AB5" w:rsidP="004B6AB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ЕИК по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булстат</w:t>
      </w:r>
      <w:proofErr w:type="spellEnd"/>
    </w:p>
    <w:p w:rsidR="004B6AB5" w:rsidRPr="00283E40" w:rsidRDefault="004B6AB5" w:rsidP="004B6AB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Устава</w:t>
      </w:r>
    </w:p>
    <w:p w:rsidR="004B6AB5" w:rsidRPr="00283E40" w:rsidRDefault="004B6AB5" w:rsidP="004B6AB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Настъпилите промени по т. 1 – 6</w:t>
      </w:r>
    </w:p>
    <w:p w:rsidR="004B6AB5" w:rsidRPr="00283E40" w:rsidRDefault="004B6AB5" w:rsidP="0003710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37101" w:rsidRPr="00283E40" w:rsidRDefault="00037101" w:rsidP="0003710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16. Членовете на читалището са индивидуални, колективни и почетни</w:t>
      </w:r>
    </w:p>
    <w:p w:rsidR="00037101" w:rsidRPr="00283E40" w:rsidRDefault="00037101" w:rsidP="0003710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37101" w:rsidRPr="00283E40" w:rsidRDefault="00037101" w:rsidP="0003710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17. Индивидуалните членове са български граждани. Те биват действителни и спомагателни</w:t>
      </w:r>
    </w:p>
    <w:p w:rsidR="00037101" w:rsidRPr="00283E40" w:rsidRDefault="00037101" w:rsidP="0003710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Действителните членове са лица, навършили 18 години, които участват в дейността на читалището и имат право да избират и да бъдат избирани</w:t>
      </w:r>
    </w:p>
    <w:p w:rsidR="00037101" w:rsidRPr="00283E40" w:rsidRDefault="00037101" w:rsidP="0003710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Спомагателните членове са лица до 18 години, които нямат право да избират и да бъдат избирани. Те имат право на съвещателен глас</w:t>
      </w:r>
    </w:p>
    <w:p w:rsidR="00037101" w:rsidRPr="00283E40" w:rsidRDefault="00037101" w:rsidP="0003710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37101" w:rsidRPr="00283E40" w:rsidRDefault="00E0067D" w:rsidP="0003710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18. Колективните членове съдействат за осъществяване целите на читалището, подпомагат дейностите, поддържането и обогатяването на материалната база и имат право на един глас в общото събрание. Колективните членове могат да бъдат:</w:t>
      </w:r>
    </w:p>
    <w:p w:rsidR="00E0067D" w:rsidRPr="00283E40" w:rsidRDefault="00E0067D" w:rsidP="00E0067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Професионални организации</w:t>
      </w:r>
    </w:p>
    <w:p w:rsidR="00E0067D" w:rsidRPr="00283E40" w:rsidRDefault="00E0067D" w:rsidP="00E0067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Стопански организации</w:t>
      </w:r>
    </w:p>
    <w:p w:rsidR="00E0067D" w:rsidRPr="00283E40" w:rsidRDefault="00E0067D" w:rsidP="00E0067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Културно-просветни и любителски клубове</w:t>
      </w:r>
    </w:p>
    <w:p w:rsidR="00E0067D" w:rsidRPr="00283E40" w:rsidRDefault="00E0067D" w:rsidP="00E0067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Кооперации и сдружения</w:t>
      </w:r>
    </w:p>
    <w:p w:rsidR="00E0067D" w:rsidRPr="00283E40" w:rsidRDefault="00E0067D" w:rsidP="00E0067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E0067D" w:rsidRPr="00283E40" w:rsidRDefault="00E0067D" w:rsidP="00E0067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19. Почетни членове могат да бъдат български и чужди граждани с изключителни заслуги за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. Могат да избират и да бъдат избирани в ръководните органи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3A6AAC" w:rsidRPr="00283E40" w:rsidRDefault="003A6AAC" w:rsidP="00E0067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06657" w:rsidRPr="00283E40" w:rsidRDefault="003A6AAC" w:rsidP="0050665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20. </w:t>
      </w:r>
      <w:r w:rsidR="00506657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Лицата, които даряват предмети и средства на стойност над 500 лв. се обявяват за Благодетели на ч-ще „Просвета 1922”. Те да бъдат избирани в ръководните органи на </w:t>
      </w:r>
      <w:proofErr w:type="spellStart"/>
      <w:r w:rsidR="00506657"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506657" w:rsidRPr="00283E40" w:rsidRDefault="00506657" w:rsidP="0050665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06657" w:rsidRPr="00283E40" w:rsidRDefault="00506657" w:rsidP="0050665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21. Членовете на читалището са задължени да:</w:t>
      </w:r>
    </w:p>
    <w:p w:rsidR="00506657" w:rsidRPr="00283E40" w:rsidRDefault="00506657" w:rsidP="0050665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Спазват устава</w:t>
      </w:r>
    </w:p>
    <w:p w:rsidR="00506657" w:rsidRPr="00283E40" w:rsidRDefault="00506657" w:rsidP="0050665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Пазят и полагат грижи за обогатяване на читалищното имущество</w:t>
      </w:r>
    </w:p>
    <w:p w:rsidR="00506657" w:rsidRPr="00283E40" w:rsidRDefault="00506657" w:rsidP="0050665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Защитават престижа и интересите на читалището</w:t>
      </w:r>
    </w:p>
    <w:p w:rsidR="00506657" w:rsidRPr="00283E40" w:rsidRDefault="00506657" w:rsidP="0050665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Плащат определения от общото събрание членски внос</w:t>
      </w:r>
    </w:p>
    <w:p w:rsidR="00506657" w:rsidRPr="00283E40" w:rsidRDefault="00506657" w:rsidP="0050665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06657" w:rsidRPr="00283E40" w:rsidRDefault="00506657" w:rsidP="0050665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22. Читалище „Просвета 1922” събира членски внос от своите членове в размер, приет от общото събрание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506657" w:rsidRPr="00283E40" w:rsidRDefault="00506657" w:rsidP="0050665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06657" w:rsidRPr="00283E40" w:rsidRDefault="00506657" w:rsidP="0050665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Чл. 23. Членовете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имат право да участват в обсъждане на въпроси от дейността му да получават информация за работата на ръководните органи</w:t>
      </w:r>
    </w:p>
    <w:p w:rsidR="00506657" w:rsidRPr="00283E40" w:rsidRDefault="00506657" w:rsidP="0050665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105D39" w:rsidRPr="00283E40" w:rsidRDefault="00105D39" w:rsidP="0050665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24. Членството в читалището може да се прекрати в следните случаи:</w:t>
      </w:r>
    </w:p>
    <w:p w:rsidR="00105D39" w:rsidRPr="00283E40" w:rsidRDefault="00105D39" w:rsidP="00105D3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По молба на член на настоятелството (по собствено желание)</w:t>
      </w:r>
    </w:p>
    <w:p w:rsidR="00105D39" w:rsidRPr="00283E40" w:rsidRDefault="00105D39" w:rsidP="00105D3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При грубо нарушаване на Устава, непристойно поведение, оронващо авторитета и името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105D39" w:rsidRPr="00283E40" w:rsidRDefault="00105D39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D5D6A" w:rsidRPr="00283E40" w:rsidRDefault="004D5D6A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25. Прокурорът може да иска от Окръжния съд да отмени решение на Общото събрание, което противоречи на закона или на Устава в едномесечен срок от узнаване на решението, но не по-късно от 1 година от датата на решението</w:t>
      </w:r>
    </w:p>
    <w:p w:rsidR="004D5D6A" w:rsidRPr="00283E40" w:rsidRDefault="004D5D6A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D5D6A" w:rsidRPr="00283E40" w:rsidRDefault="004D5D6A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26. Изпълнителен орган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е Настоятелството, което се състои най-малко от трима членове, избрани за срок от три години. Същите да нямат роднински връзки по права и съребрена линия до четвърта степен</w:t>
      </w:r>
    </w:p>
    <w:p w:rsidR="004D5D6A" w:rsidRPr="00283E40" w:rsidRDefault="004D5D6A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D5D6A" w:rsidRPr="00283E40" w:rsidRDefault="004D5D6A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27. Пълномощия и задължение на Настоятелството </w:t>
      </w:r>
    </w:p>
    <w:p w:rsidR="004D5D6A" w:rsidRPr="00283E40" w:rsidRDefault="004D5D6A" w:rsidP="004D5D6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Свиква Общото събрание</w:t>
      </w:r>
    </w:p>
    <w:p w:rsidR="004D5D6A" w:rsidRPr="00283E40" w:rsidRDefault="004D5D6A" w:rsidP="004D5D6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Осигурява изпълнението на решенията на общото събрание</w:t>
      </w:r>
    </w:p>
    <w:p w:rsidR="004D5D6A" w:rsidRPr="00283E40" w:rsidRDefault="004D5D6A" w:rsidP="004D5D6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Подготвя и внася в Общото събрание проект за бюджет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и утвърждава щата му</w:t>
      </w:r>
    </w:p>
    <w:p w:rsidR="004D5D6A" w:rsidRPr="00283E40" w:rsidRDefault="004D5D6A" w:rsidP="004D5D6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Внася в Общото събрание отчета за дейността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4D5D6A" w:rsidRPr="00283E40" w:rsidRDefault="004D5D6A" w:rsidP="004D5D6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Назначава секретаря на читалището и утвърждава длъжностната му характеристика</w:t>
      </w:r>
    </w:p>
    <w:p w:rsidR="004D5D6A" w:rsidRPr="00283E40" w:rsidRDefault="004D5D6A" w:rsidP="004D5D6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Настоятелството взема решение с мнозинство повече от половината от членовете си</w:t>
      </w:r>
    </w:p>
    <w:p w:rsidR="004D5D6A" w:rsidRPr="00283E40" w:rsidRDefault="004D5D6A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D5D6A" w:rsidRPr="00283E40" w:rsidRDefault="00DE4374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28. Председателят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е член на Настоятелството и се избира от Общото събрание</w:t>
      </w:r>
      <w:r w:rsidR="00BE16E3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за срок от три години</w:t>
      </w:r>
    </w:p>
    <w:p w:rsidR="00BE16E3" w:rsidRPr="00283E40" w:rsidRDefault="00BE16E3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BE16E3" w:rsidRPr="00283E40" w:rsidRDefault="00BE16E3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29. Правомощия и задължение на председателя</w:t>
      </w:r>
    </w:p>
    <w:p w:rsidR="00BE16E3" w:rsidRPr="00283E40" w:rsidRDefault="00BE16E3" w:rsidP="00BE16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Организира дейността на читалището, съобразно ЗНЧ, Устава и решенията на Общото събрание</w:t>
      </w:r>
    </w:p>
    <w:p w:rsidR="00BE16E3" w:rsidRPr="00283E40" w:rsidRDefault="00BE16E3" w:rsidP="00BE16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BE16E3" w:rsidRPr="00283E40" w:rsidRDefault="00BE16E3" w:rsidP="00BE16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Свиква и ръководи заседанията на Настоятелството и председателства Общото събрание</w:t>
      </w:r>
    </w:p>
    <w:p w:rsidR="00BE16E3" w:rsidRPr="00283E40" w:rsidRDefault="00BE16E3" w:rsidP="00BE16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Отчита дейността си пред Настоятелството</w:t>
      </w:r>
    </w:p>
    <w:p w:rsidR="00BE16E3" w:rsidRPr="00283E40" w:rsidRDefault="00BE16E3" w:rsidP="00BE16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Сключва и прекратява трудовите договори със служителите съобразно бюджета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и въз основа решение на Настоятелството</w:t>
      </w:r>
    </w:p>
    <w:p w:rsidR="00BE16E3" w:rsidRPr="00283E40" w:rsidRDefault="00BE16E3" w:rsidP="00BE16E3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BE16E3" w:rsidRPr="00283E40" w:rsidRDefault="00B32C8F" w:rsidP="00BE16E3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30. Правомощия и задължения на секретаря на читалището</w:t>
      </w:r>
    </w:p>
    <w:p w:rsidR="00B32C8F" w:rsidRPr="00283E40" w:rsidRDefault="00B32C8F" w:rsidP="00B32C8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lastRenderedPageBreak/>
        <w:t>Организира изпълнението на решенията на Настоятелството, включително решенията за изпълнението на бюджета</w:t>
      </w:r>
    </w:p>
    <w:p w:rsidR="00B32C8F" w:rsidRPr="00283E40" w:rsidRDefault="00B32C8F" w:rsidP="00B32C8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Организира текущата основна и допълнителна дейност</w:t>
      </w:r>
    </w:p>
    <w:p w:rsidR="00B32C8F" w:rsidRPr="00283E40" w:rsidRDefault="00B32C8F" w:rsidP="00B32C8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Отговаря за работата на щатния и хонорувания персонал</w:t>
      </w:r>
    </w:p>
    <w:p w:rsidR="00B32C8F" w:rsidRPr="00283E40" w:rsidRDefault="00B32C8F" w:rsidP="00B32C8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заедно и поотделно с председателя</w:t>
      </w:r>
    </w:p>
    <w:p w:rsidR="00B32C8F" w:rsidRPr="00283E40" w:rsidRDefault="00B32C8F" w:rsidP="00B32C8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Секретарят е щатен служител и се определя въз основа на решение на Настоятелството. Секретарят участва в работата на Настоятелството със съвещателен глас</w:t>
      </w:r>
    </w:p>
    <w:p w:rsidR="00B32C8F" w:rsidRPr="00283E40" w:rsidRDefault="00B32C8F" w:rsidP="00B32C8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B32C8F" w:rsidRPr="00283E40" w:rsidRDefault="00B32C8F" w:rsidP="00B32C8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31. Проверителната комисия се състои най-малко от трима членове, избрани за срок от 3 години</w:t>
      </w:r>
    </w:p>
    <w:p w:rsidR="00B32C8F" w:rsidRPr="00283E40" w:rsidRDefault="00F86890" w:rsidP="00F8689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Проверителната комисия осъществява контрол върху дейността</w:t>
      </w:r>
      <w:r w:rsidR="00CC0D8D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на Настоятелството, председателя и секретаря по спазване на закона, Устава и решенията на Общото събрание</w:t>
      </w:r>
    </w:p>
    <w:p w:rsidR="00CC0D8D" w:rsidRPr="00283E40" w:rsidRDefault="00CC0D8D" w:rsidP="00F8689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При констатиране нарушения проверителната комисия уведомява Общото събрание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>, а при данни за извършено престъпление, и органите на прокуратурата</w:t>
      </w:r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32. Не могат да бъдат избирани за членове на Настоятелството и на проверителната комисия (за председател и секретар) лица, които са осъждани на лишаване от свобода за умишлени престъпления от общ характер.</w:t>
      </w:r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C0D8D" w:rsidRPr="00283E40" w:rsidRDefault="00CC0D8D" w:rsidP="00CC0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Глава пета</w:t>
      </w:r>
    </w:p>
    <w:p w:rsidR="00CC0D8D" w:rsidRPr="00283E40" w:rsidRDefault="00CC0D8D" w:rsidP="00CC0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Имущество и финансиране</w:t>
      </w:r>
    </w:p>
    <w:p w:rsidR="00CC0D8D" w:rsidRPr="00283E40" w:rsidRDefault="00CC0D8D" w:rsidP="00CC0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33. Имуществото на читалището се състои от право на собственост и други вещни права, вземания, ценни книжа, други права и задължения</w:t>
      </w:r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34. Читалището набира средства от следните източници:</w:t>
      </w:r>
    </w:p>
    <w:p w:rsidR="00CC0D8D" w:rsidRPr="00283E40" w:rsidRDefault="00CC0D8D" w:rsidP="00CC0D8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Членски внос</w:t>
      </w:r>
    </w:p>
    <w:p w:rsidR="00CC0D8D" w:rsidRPr="00283E40" w:rsidRDefault="00CC0D8D" w:rsidP="00CC0D8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Културно-просветна и информационна дейност</w:t>
      </w:r>
    </w:p>
    <w:p w:rsidR="00CC0D8D" w:rsidRPr="00283E40" w:rsidRDefault="00CC0D8D" w:rsidP="00CC0D8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Субсидия от държавния и общинския бюджет</w:t>
      </w:r>
    </w:p>
    <w:p w:rsidR="00CC0D8D" w:rsidRPr="00283E40" w:rsidRDefault="00CC0D8D" w:rsidP="00CC0D8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Наеми от движими и недвижими имущества</w:t>
      </w:r>
    </w:p>
    <w:p w:rsidR="00CC0D8D" w:rsidRPr="00283E40" w:rsidRDefault="00CC0D8D" w:rsidP="00CC0D8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Дарения и завещания</w:t>
      </w:r>
    </w:p>
    <w:p w:rsidR="00CC0D8D" w:rsidRPr="00283E40" w:rsidRDefault="00CC0D8D" w:rsidP="00CC0D8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Други приходи</w:t>
      </w:r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35. При разпределението на предвидените от държавния и общинския бюджет средства в комисията по разпределението задължително присъства упълномощен председател на Настоятелството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lastRenderedPageBreak/>
        <w:t>Чл. 36. След утвърждаване на определената сума от държавния и общинския бюджет</w:t>
      </w:r>
      <w:r w:rsidR="007C2909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същата се предоставя на читалището за самостоятелно управление</w:t>
      </w:r>
    </w:p>
    <w:p w:rsidR="007C2909" w:rsidRPr="00283E40" w:rsidRDefault="007C2909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104C2" w:rsidRPr="00283E40" w:rsidRDefault="007C2909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37. При недостиг на средства за ремонт и поддръжка на читалищните сгради и помещения се изискват допълнителни средства от общинския </w:t>
      </w:r>
      <w:r w:rsidR="006104C2" w:rsidRPr="00283E40">
        <w:rPr>
          <w:rFonts w:ascii="Times New Roman" w:hAnsi="Times New Roman" w:cs="Times New Roman"/>
          <w:sz w:val="24"/>
          <w:szCs w:val="24"/>
          <w:lang w:val="bg-BG"/>
        </w:rPr>
        <w:t>съвет</w:t>
      </w:r>
    </w:p>
    <w:p w:rsidR="006104C2" w:rsidRPr="00283E40" w:rsidRDefault="006104C2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104C2" w:rsidRPr="00283E40" w:rsidRDefault="006104C2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38. Движими вещи могат да бъдат отчуждавани, залагани, бракувани или заменени с по-доброкачествени само по решение на Настоятелството</w:t>
      </w:r>
    </w:p>
    <w:p w:rsidR="006104C2" w:rsidRPr="00283E40" w:rsidRDefault="006104C2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104C2" w:rsidRPr="00283E40" w:rsidRDefault="006104C2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Чл.39. Недвижимото и движимо имущество, собственост на читалището, както и приходите от него не подлежат на принудително изпълнение освен за взимания, произтичащи от трудови правоотношения</w:t>
      </w:r>
    </w:p>
    <w:p w:rsidR="00B177EB" w:rsidRPr="00283E40" w:rsidRDefault="00B177EB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B177EB" w:rsidRPr="00283E40" w:rsidRDefault="00B177EB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40. Читалищното Настоятелство изготвя отчета за дейността си, който се приема от Общото събрание и се представя в Общината</w:t>
      </w:r>
    </w:p>
    <w:p w:rsidR="00B177EB" w:rsidRPr="00283E40" w:rsidRDefault="00B177EB" w:rsidP="00B177EB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Отчетът за изразходваните от бюджета средства се представя в Общината</w:t>
      </w:r>
    </w:p>
    <w:p w:rsidR="00B177EB" w:rsidRPr="00283E40" w:rsidRDefault="00B177EB" w:rsidP="00B177E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B177EB" w:rsidRPr="00283E40" w:rsidRDefault="00B177EB" w:rsidP="00B177E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41. Председателят на читалището ежегодно в</w:t>
      </w:r>
      <w:r w:rsidR="00A9213F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срок до 10 ноември представя пред</w:t>
      </w: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Кмета на Общината и общинския съвет предложения за своята дейност през следващата година</w:t>
      </w:r>
    </w:p>
    <w:p w:rsidR="00B177EB" w:rsidRPr="00283E40" w:rsidRDefault="00B177EB" w:rsidP="00B177E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B177EB" w:rsidRPr="00283E40" w:rsidRDefault="00B177EB" w:rsidP="00B177E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</w:t>
      </w:r>
      <w:r w:rsidR="00A9213F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42. Председателят на читалището ежегодно до 31 март пред Кмета на Общината и общинския съвет</w:t>
      </w:r>
      <w:r w:rsidR="00622275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доклад за съответните читалищни дейности в изпълнение на програмата и за изразходваните от бюджета средства през предходната година</w:t>
      </w:r>
    </w:p>
    <w:p w:rsidR="00622275" w:rsidRPr="00283E40" w:rsidRDefault="00622275" w:rsidP="00B177E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22275" w:rsidRPr="00283E40" w:rsidRDefault="00622275" w:rsidP="00622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Глава шеста</w:t>
      </w:r>
    </w:p>
    <w:p w:rsidR="00622275" w:rsidRPr="00283E40" w:rsidRDefault="00622275" w:rsidP="00622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Прекратяване</w:t>
      </w:r>
    </w:p>
    <w:p w:rsidR="00622275" w:rsidRPr="00283E40" w:rsidRDefault="00622275" w:rsidP="00622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2275" w:rsidRPr="00283E40" w:rsidRDefault="00622275" w:rsidP="006222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43. 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съд:</w:t>
      </w:r>
    </w:p>
    <w:p w:rsidR="00622275" w:rsidRPr="00283E40" w:rsidRDefault="00622275" w:rsidP="0062227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Дейността му противоречи на закона, Устава</w:t>
      </w:r>
    </w:p>
    <w:p w:rsidR="00622275" w:rsidRPr="00283E40" w:rsidRDefault="00622275" w:rsidP="0062227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Имуществото му не се използва според целите и предмета на дейността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622275" w:rsidRPr="00283E40" w:rsidRDefault="00622275" w:rsidP="0062227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Не е учредено по законовия ред</w:t>
      </w:r>
    </w:p>
    <w:p w:rsidR="00622275" w:rsidRPr="00283E40" w:rsidRDefault="00622275" w:rsidP="0062227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Обявено е в несъстоятелност</w:t>
      </w:r>
    </w:p>
    <w:p w:rsidR="00622275" w:rsidRPr="00283E40" w:rsidRDefault="00622275" w:rsidP="006222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22275" w:rsidRPr="00283E40" w:rsidRDefault="00622275" w:rsidP="006222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44. 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Министерството на културата</w:t>
      </w:r>
    </w:p>
    <w:p w:rsidR="00622275" w:rsidRPr="00283E40" w:rsidRDefault="00622275" w:rsidP="006222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22275" w:rsidRPr="00283E40" w:rsidRDefault="00622275" w:rsidP="006222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Чл. 45. Прекратяване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по искане на прокурора се вписва служебно</w:t>
      </w:r>
    </w:p>
    <w:p w:rsidR="00622275" w:rsidRPr="00283E40" w:rsidRDefault="00622275" w:rsidP="006222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22275" w:rsidRPr="00283E40" w:rsidRDefault="00622275" w:rsidP="005F7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Глава седма</w:t>
      </w:r>
    </w:p>
    <w:p w:rsidR="00622275" w:rsidRPr="00283E40" w:rsidRDefault="00622275" w:rsidP="005F7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Административно наказателни разпоредби</w:t>
      </w:r>
    </w:p>
    <w:p w:rsidR="005F7591" w:rsidRPr="00283E40" w:rsidRDefault="005F7591" w:rsidP="005F7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F7591" w:rsidRPr="00283E40" w:rsidRDefault="005F7591" w:rsidP="005F759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46. Председател или секретар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, който предоставя имуществото в нарушение се наказва с глоба до 500 лв., с лишаване от право да заема изборна длъжност в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в срок от 5 години</w:t>
      </w:r>
    </w:p>
    <w:p w:rsidR="005F7591" w:rsidRPr="00283E40" w:rsidRDefault="005F7591" w:rsidP="005F759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F7591" w:rsidRPr="00283E40" w:rsidRDefault="005F7591" w:rsidP="005F759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47. Председател или секретар, който не</w:t>
      </w:r>
      <w:r w:rsidR="00706224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заяви вписване в регистъра на читалищата в срок, се наказва с глоба от 150 до 300 лв.</w:t>
      </w:r>
    </w:p>
    <w:p w:rsidR="00706224" w:rsidRPr="00283E40" w:rsidRDefault="00706224" w:rsidP="005F759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06224" w:rsidRPr="00283E40" w:rsidRDefault="00706224" w:rsidP="0070622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48. Председател или секретар, който не представи доклад за изпълнението на читалищните дейности и изразходваните от бюджета средства пред Общината се наказва с глоба от 150 до 300 лв.</w:t>
      </w:r>
    </w:p>
    <w:p w:rsidR="00706224" w:rsidRPr="00283E40" w:rsidRDefault="00706224" w:rsidP="005F759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06224" w:rsidRPr="00283E40" w:rsidRDefault="00706224" w:rsidP="00706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Преходни и заключителни разпоредби</w:t>
      </w:r>
    </w:p>
    <w:p w:rsidR="00706224" w:rsidRPr="00283E40" w:rsidRDefault="00706224" w:rsidP="00706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06224" w:rsidRPr="00283E40" w:rsidRDefault="00850925" w:rsidP="0070622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§1. Читалище „Просвета 1922” се регистрира по закона за НЗНЧ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>. ДВ, бр. 42 от 05.06.2009 г., като се предоставя:</w:t>
      </w:r>
    </w:p>
    <w:p w:rsidR="00850925" w:rsidRPr="00283E40" w:rsidRDefault="00850925" w:rsidP="0085092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Протокол от Общото събрание, свикано след влизане на закона в сила</w:t>
      </w:r>
    </w:p>
    <w:p w:rsidR="00850925" w:rsidRPr="00283E40" w:rsidRDefault="00850925" w:rsidP="0085092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Устав</w:t>
      </w:r>
    </w:p>
    <w:p w:rsidR="00850925" w:rsidRPr="00283E40" w:rsidRDefault="00850925" w:rsidP="0085092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Нотариално заверен образен от подписа на лицата (лицата), представляващи читалището, и валиден печат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850925" w:rsidRPr="00283E40" w:rsidRDefault="00850925" w:rsidP="0085092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Списък на членовете от Общото събрание, гласували и приели Устава</w:t>
      </w:r>
    </w:p>
    <w:p w:rsidR="00850925" w:rsidRPr="00283E40" w:rsidRDefault="00850925" w:rsidP="0085092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50925" w:rsidRPr="00283E40" w:rsidRDefault="00850925" w:rsidP="0085092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§2. Празници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са 24 май – Ден на славянската писменост и култура; 1 ноември – Ден на народните будители</w:t>
      </w:r>
    </w:p>
    <w:p w:rsidR="00850925" w:rsidRPr="00283E40" w:rsidRDefault="00850925" w:rsidP="0085092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50925" w:rsidRPr="00283E40" w:rsidRDefault="00850925" w:rsidP="0085092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§3. Читалище „Просвета 1922” – с. Живково има кръгъл печат с надпис в окръжност: </w:t>
      </w:r>
      <w:r w:rsidRPr="00283E40">
        <w:rPr>
          <w:rFonts w:ascii="Times New Roman" w:hAnsi="Times New Roman" w:cs="Times New Roman"/>
          <w:i/>
          <w:sz w:val="24"/>
          <w:szCs w:val="24"/>
          <w:lang w:val="bg-BG"/>
        </w:rPr>
        <w:t>Народно читалище „Просвета 1922” – с. Живково</w:t>
      </w: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, в средата на </w:t>
      </w:r>
      <w:r w:rsidR="00283E40" w:rsidRPr="00283E40">
        <w:rPr>
          <w:rFonts w:ascii="Times New Roman" w:hAnsi="Times New Roman" w:cs="Times New Roman"/>
          <w:sz w:val="24"/>
          <w:szCs w:val="24"/>
          <w:lang w:val="bg-BG"/>
        </w:rPr>
        <w:t>окръжността е разтворена книга, под която е годината на учредяване на читалището – 1922</w:t>
      </w:r>
    </w:p>
    <w:p w:rsidR="00283E40" w:rsidRPr="00283E40" w:rsidRDefault="00283E40" w:rsidP="0085092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83E40" w:rsidRPr="00283E40" w:rsidRDefault="00283E40" w:rsidP="0085092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83E40" w:rsidRPr="00283E40" w:rsidRDefault="00283E40" w:rsidP="00283E40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на ЧН на НЧ „Просвета 1922”:</w:t>
      </w:r>
    </w:p>
    <w:p w:rsidR="00283E40" w:rsidRPr="00283E40" w:rsidRDefault="00283E40" w:rsidP="00283E40">
      <w:pPr>
        <w:spacing w:after="0"/>
        <w:ind w:left="576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/Татяна Кирилова/</w:t>
      </w:r>
    </w:p>
    <w:p w:rsidR="007C2909" w:rsidRPr="00283E40" w:rsidRDefault="007C2909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C2909" w:rsidRPr="00283E40" w:rsidRDefault="007C2909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A6AAC" w:rsidRPr="00283E40" w:rsidRDefault="003A6AAC" w:rsidP="00E0067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A6AAC" w:rsidRPr="00283E40" w:rsidSect="00C34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7A4"/>
    <w:multiLevelType w:val="hybridMultilevel"/>
    <w:tmpl w:val="493E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754D"/>
    <w:multiLevelType w:val="hybridMultilevel"/>
    <w:tmpl w:val="6BDE8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F04"/>
    <w:multiLevelType w:val="hybridMultilevel"/>
    <w:tmpl w:val="05DC2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AA7"/>
    <w:multiLevelType w:val="hybridMultilevel"/>
    <w:tmpl w:val="AD5A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5F0D"/>
    <w:multiLevelType w:val="hybridMultilevel"/>
    <w:tmpl w:val="7CAA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13614"/>
    <w:multiLevelType w:val="hybridMultilevel"/>
    <w:tmpl w:val="F89E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7D59"/>
    <w:multiLevelType w:val="hybridMultilevel"/>
    <w:tmpl w:val="7652A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A02BC"/>
    <w:multiLevelType w:val="hybridMultilevel"/>
    <w:tmpl w:val="68AC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4518"/>
    <w:multiLevelType w:val="hybridMultilevel"/>
    <w:tmpl w:val="A578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55BDB"/>
    <w:multiLevelType w:val="hybridMultilevel"/>
    <w:tmpl w:val="38662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FA2B9D"/>
    <w:multiLevelType w:val="hybridMultilevel"/>
    <w:tmpl w:val="ABEE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30677"/>
    <w:multiLevelType w:val="hybridMultilevel"/>
    <w:tmpl w:val="83E2E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944DB"/>
    <w:multiLevelType w:val="hybridMultilevel"/>
    <w:tmpl w:val="8982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C7C48"/>
    <w:multiLevelType w:val="hybridMultilevel"/>
    <w:tmpl w:val="7334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41B7C"/>
    <w:multiLevelType w:val="hybridMultilevel"/>
    <w:tmpl w:val="F64E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C7D78"/>
    <w:multiLevelType w:val="hybridMultilevel"/>
    <w:tmpl w:val="D8C8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36D7F"/>
    <w:multiLevelType w:val="hybridMultilevel"/>
    <w:tmpl w:val="F7DE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4755D"/>
    <w:multiLevelType w:val="hybridMultilevel"/>
    <w:tmpl w:val="2774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3BB1"/>
    <w:multiLevelType w:val="hybridMultilevel"/>
    <w:tmpl w:val="8DAC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61A16"/>
    <w:multiLevelType w:val="hybridMultilevel"/>
    <w:tmpl w:val="15C4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10944"/>
    <w:multiLevelType w:val="hybridMultilevel"/>
    <w:tmpl w:val="71FA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20"/>
  </w:num>
  <w:num w:numId="9">
    <w:abstractNumId w:val="10"/>
  </w:num>
  <w:num w:numId="10">
    <w:abstractNumId w:val="17"/>
  </w:num>
  <w:num w:numId="11">
    <w:abstractNumId w:val="4"/>
  </w:num>
  <w:num w:numId="12">
    <w:abstractNumId w:val="19"/>
  </w:num>
  <w:num w:numId="13">
    <w:abstractNumId w:val="3"/>
  </w:num>
  <w:num w:numId="14">
    <w:abstractNumId w:val="6"/>
  </w:num>
  <w:num w:numId="15">
    <w:abstractNumId w:val="13"/>
  </w:num>
  <w:num w:numId="16">
    <w:abstractNumId w:val="11"/>
  </w:num>
  <w:num w:numId="17">
    <w:abstractNumId w:val="5"/>
  </w:num>
  <w:num w:numId="18">
    <w:abstractNumId w:val="2"/>
  </w:num>
  <w:num w:numId="19">
    <w:abstractNumId w:val="16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750BC4"/>
    <w:rsid w:val="00000754"/>
    <w:rsid w:val="00037101"/>
    <w:rsid w:val="00057E1A"/>
    <w:rsid w:val="000F7557"/>
    <w:rsid w:val="00105D39"/>
    <w:rsid w:val="002759B0"/>
    <w:rsid w:val="00283E40"/>
    <w:rsid w:val="0029214E"/>
    <w:rsid w:val="002E18CA"/>
    <w:rsid w:val="003944D4"/>
    <w:rsid w:val="003A6AAC"/>
    <w:rsid w:val="004905FB"/>
    <w:rsid w:val="00494E21"/>
    <w:rsid w:val="004B6AB5"/>
    <w:rsid w:val="004D5D6A"/>
    <w:rsid w:val="00506657"/>
    <w:rsid w:val="005A1A05"/>
    <w:rsid w:val="005F7591"/>
    <w:rsid w:val="00602B0D"/>
    <w:rsid w:val="006104C2"/>
    <w:rsid w:val="00622275"/>
    <w:rsid w:val="006936D8"/>
    <w:rsid w:val="006B66A5"/>
    <w:rsid w:val="007031B0"/>
    <w:rsid w:val="00706224"/>
    <w:rsid w:val="00710350"/>
    <w:rsid w:val="00750BC4"/>
    <w:rsid w:val="007B7136"/>
    <w:rsid w:val="007C2909"/>
    <w:rsid w:val="007D7332"/>
    <w:rsid w:val="00850925"/>
    <w:rsid w:val="00893D08"/>
    <w:rsid w:val="008A3DAE"/>
    <w:rsid w:val="008A5FB1"/>
    <w:rsid w:val="008F6872"/>
    <w:rsid w:val="009308A3"/>
    <w:rsid w:val="0096222B"/>
    <w:rsid w:val="009E3939"/>
    <w:rsid w:val="00A04C0C"/>
    <w:rsid w:val="00A26A0E"/>
    <w:rsid w:val="00A755D6"/>
    <w:rsid w:val="00A9213F"/>
    <w:rsid w:val="00AE30D6"/>
    <w:rsid w:val="00B177EB"/>
    <w:rsid w:val="00B32C8F"/>
    <w:rsid w:val="00B7184B"/>
    <w:rsid w:val="00BE16E3"/>
    <w:rsid w:val="00C34013"/>
    <w:rsid w:val="00C5683A"/>
    <w:rsid w:val="00CB6358"/>
    <w:rsid w:val="00CC0D8D"/>
    <w:rsid w:val="00CD3D13"/>
    <w:rsid w:val="00DE4374"/>
    <w:rsid w:val="00E0067D"/>
    <w:rsid w:val="00E45733"/>
    <w:rsid w:val="00E4766E"/>
    <w:rsid w:val="00F407A6"/>
    <w:rsid w:val="00F8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0B67B-AB6D-48C1-915F-2A03BA94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</cp:lastModifiedBy>
  <cp:revision>2</cp:revision>
  <dcterms:created xsi:type="dcterms:W3CDTF">2019-07-16T08:36:00Z</dcterms:created>
  <dcterms:modified xsi:type="dcterms:W3CDTF">2019-07-16T08:36:00Z</dcterms:modified>
</cp:coreProperties>
</file>