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10" w:rsidRDefault="00216C10"/>
    <w:p w:rsidR="00216C10" w:rsidRDefault="00216C10" w:rsidP="00216C10">
      <w:pPr>
        <w:spacing w:after="0" w:line="240" w:lineRule="auto"/>
      </w:pPr>
      <w:r>
        <w:t xml:space="preserve">                                                                         УСТАВ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 xml:space="preserve">                       НА  НАРОДНО ЧИТАЛИЩЕ „Н.Й.ВАПЦАРОВ 1919“ с.Игнатица</w:t>
      </w:r>
    </w:p>
    <w:p w:rsidR="00216C10" w:rsidRDefault="00216C10" w:rsidP="00216C10">
      <w:pPr>
        <w:spacing w:after="0" w:line="240" w:lineRule="auto"/>
      </w:pPr>
      <w:r>
        <w:t xml:space="preserve">                                                                 ПРИЕТ</w:t>
      </w:r>
    </w:p>
    <w:p w:rsidR="00216C10" w:rsidRDefault="00216C10" w:rsidP="00216C10">
      <w:pPr>
        <w:spacing w:after="0" w:line="240" w:lineRule="auto"/>
      </w:pPr>
      <w:r>
        <w:t xml:space="preserve">                   СЪГЛАСНО ЗАКОНА  ЗА  НАРОДНИТЕ  ЧИТАЛИЩА ОТ  18.10.1996Г.</w:t>
      </w:r>
    </w:p>
    <w:p w:rsidR="00216C10" w:rsidRDefault="00216C10" w:rsidP="00216C10">
      <w:pPr>
        <w:spacing w:after="0" w:line="240" w:lineRule="auto"/>
      </w:pPr>
      <w:r>
        <w:t xml:space="preserve">           НА  УЧРЕДИТЕЛНО  СЪБРАНИЕ  ПРООВЕДЕНО  НА  24.01.1997Г.  с.Игнатица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 xml:space="preserve">  РАЗДЕЛ I</w:t>
      </w:r>
    </w:p>
    <w:p w:rsidR="00216C10" w:rsidRDefault="00216C10" w:rsidP="00216C10">
      <w:pPr>
        <w:spacing w:after="0" w:line="240" w:lineRule="auto"/>
      </w:pPr>
      <w:r>
        <w:t xml:space="preserve">  ОБЩИ  ПОЛОЖЕНИЯ</w:t>
      </w:r>
    </w:p>
    <w:p w:rsidR="00216C10" w:rsidRDefault="00216C10" w:rsidP="00216C10">
      <w:pPr>
        <w:spacing w:after="0" w:line="240" w:lineRule="auto"/>
      </w:pPr>
      <w:r>
        <w:t>Чл.1. Народно  Читалище „Н.Й.Вапцаров 1919“  е  самоуправляващо  се  културно-просветно</w:t>
      </w:r>
    </w:p>
    <w:p w:rsidR="00216C10" w:rsidRDefault="00216C10" w:rsidP="00216C10">
      <w:pPr>
        <w:spacing w:after="0" w:line="240" w:lineRule="auto"/>
      </w:pPr>
      <w:r>
        <w:t>сдружение  на  населението  от  с.Игнатица, продължител  и  правоприемник  на  дейността,</w:t>
      </w:r>
    </w:p>
    <w:p w:rsidR="00216C10" w:rsidRDefault="00216C10" w:rsidP="00216C10">
      <w:pPr>
        <w:spacing w:after="0" w:line="240" w:lineRule="auto"/>
      </w:pPr>
      <w:r>
        <w:t>движимите  и  недвижимите  имоти  на едноименното  читалище  създадено  през  1919г.</w:t>
      </w:r>
    </w:p>
    <w:p w:rsidR="00216C10" w:rsidRDefault="00216C10" w:rsidP="00216C10">
      <w:pPr>
        <w:spacing w:after="0" w:line="240" w:lineRule="auto"/>
      </w:pPr>
      <w:r>
        <w:t xml:space="preserve">Чл.2  В  дейността  на  читалището могат  да  участват всички  физически  лица  без  оглед  на  </w:t>
      </w:r>
    </w:p>
    <w:p w:rsidR="00216C10" w:rsidRDefault="00216C10" w:rsidP="00216C10">
      <w:pPr>
        <w:spacing w:after="0" w:line="240" w:lineRule="auto"/>
      </w:pPr>
      <w:r>
        <w:t>ограничение  на  възраст  и  пол, политически  и  религиозни  възгледи  и  етническо  самосъзнание.</w:t>
      </w:r>
    </w:p>
    <w:p w:rsidR="00216C10" w:rsidRDefault="00216C10" w:rsidP="00216C10">
      <w:pPr>
        <w:spacing w:after="0" w:line="240" w:lineRule="auto"/>
      </w:pPr>
      <w:r>
        <w:t>Чл.3. Читалището  може  да  се  сдружава  за  защита  на  интересите си  и  провеждане  на</w:t>
      </w:r>
    </w:p>
    <w:p w:rsidR="00216C10" w:rsidRDefault="00216C10" w:rsidP="00216C10">
      <w:pPr>
        <w:spacing w:after="0" w:line="240" w:lineRule="auto"/>
      </w:pPr>
      <w:r>
        <w:t>съвместни  дейности  и  инициативи  по  решение  на  Общото  събрание,  с  други  читалища  и</w:t>
      </w:r>
    </w:p>
    <w:p w:rsidR="00216C10" w:rsidRDefault="00216C10" w:rsidP="00216C10">
      <w:pPr>
        <w:spacing w:after="0" w:line="240" w:lineRule="auto"/>
      </w:pPr>
      <w:r>
        <w:t>други  културно-просветни  организации  в  страната  и  чужбина.</w:t>
      </w:r>
    </w:p>
    <w:p w:rsidR="00216C10" w:rsidRDefault="00216C10" w:rsidP="00216C10">
      <w:pPr>
        <w:spacing w:after="0" w:line="240" w:lineRule="auto"/>
      </w:pPr>
      <w:r>
        <w:t>Чл.4. Читалище “Н.Й.Вапцаров 1919“  е  юридическо  лице  с  нестопанска  цел</w:t>
      </w:r>
    </w:p>
    <w:p w:rsidR="00216C10" w:rsidRDefault="00216C10" w:rsidP="00216C10">
      <w:pPr>
        <w:spacing w:after="0" w:line="240" w:lineRule="auto"/>
      </w:pPr>
      <w:r>
        <w:t xml:space="preserve">  </w:t>
      </w:r>
    </w:p>
    <w:p w:rsidR="00216C10" w:rsidRDefault="00216C10" w:rsidP="00216C10">
      <w:pPr>
        <w:spacing w:after="0" w:line="240" w:lineRule="auto"/>
      </w:pPr>
      <w:r>
        <w:t xml:space="preserve">РАЗДЕЛ II </w:t>
      </w:r>
    </w:p>
    <w:p w:rsidR="00216C10" w:rsidRDefault="00216C10" w:rsidP="00216C10">
      <w:pPr>
        <w:spacing w:after="0" w:line="240" w:lineRule="auto"/>
      </w:pPr>
      <w:r>
        <w:t xml:space="preserve">   ЦЕЛ  И  ПРЕДМЕТ  НА  ДЕЙНОСТ</w:t>
      </w:r>
    </w:p>
    <w:p w:rsidR="00216C10" w:rsidRDefault="00216C10" w:rsidP="00216C10">
      <w:pPr>
        <w:spacing w:after="0" w:line="240" w:lineRule="auto"/>
      </w:pPr>
      <w:r>
        <w:t xml:space="preserve">   Чл.5. Целта  на  читалището  е  да  задоволява  потребностите  на  населението  от  селото</w:t>
      </w:r>
    </w:p>
    <w:p w:rsidR="00216C10" w:rsidRDefault="00216C10" w:rsidP="00216C10">
      <w:pPr>
        <w:spacing w:after="0" w:line="240" w:lineRule="auto"/>
      </w:pPr>
      <w:r>
        <w:t>свързани с:</w:t>
      </w:r>
    </w:p>
    <w:p w:rsidR="00216C10" w:rsidRDefault="00216C10" w:rsidP="00216C10">
      <w:pPr>
        <w:spacing w:after="0" w:line="240" w:lineRule="auto"/>
      </w:pPr>
      <w:r>
        <w:t xml:space="preserve">    1.Развитие  и  обогатяване  на  културния  живот.</w:t>
      </w:r>
    </w:p>
    <w:p w:rsidR="00216C10" w:rsidRDefault="00216C10" w:rsidP="00216C10">
      <w:pPr>
        <w:spacing w:after="0" w:line="240" w:lineRule="auto"/>
      </w:pPr>
      <w:r>
        <w:t xml:space="preserve">    2.Запазване  на  обичаите  и  традициите  на  българския  народ.</w:t>
      </w:r>
    </w:p>
    <w:p w:rsidR="00216C10" w:rsidRDefault="00216C10" w:rsidP="00216C10">
      <w:pPr>
        <w:spacing w:after="0" w:line="240" w:lineRule="auto"/>
      </w:pPr>
      <w:r>
        <w:t xml:space="preserve">    3.Разширяване  на  знанията  на  гражданите  и  приобщаването  им  към  ценностите  и  постиженията  на  науката, изкуството  и  културата.</w:t>
      </w:r>
    </w:p>
    <w:p w:rsidR="00216C10" w:rsidRDefault="00216C10" w:rsidP="00216C10">
      <w:pPr>
        <w:spacing w:after="0" w:line="240" w:lineRule="auto"/>
      </w:pPr>
      <w:r>
        <w:t xml:space="preserve">    4.Възпитаване  и  утвърждаване на  националното  самосъзнание.</w:t>
      </w:r>
    </w:p>
    <w:p w:rsidR="00216C10" w:rsidRDefault="00216C10" w:rsidP="00216C10">
      <w:pPr>
        <w:spacing w:after="0" w:line="240" w:lineRule="auto"/>
      </w:pPr>
      <w:r>
        <w:t xml:space="preserve">  Чл.6. За постигане  на  своите  цели, читалището  да  развива  следните  основни  дейности:</w:t>
      </w:r>
    </w:p>
    <w:p w:rsidR="00216C10" w:rsidRDefault="00216C10" w:rsidP="00216C10">
      <w:pPr>
        <w:spacing w:after="0" w:line="240" w:lineRule="auto"/>
      </w:pPr>
      <w:r>
        <w:t xml:space="preserve">    1.Поддържа  библиотека, читалня, фото-фоно  и  филмовидеотеки.</w:t>
      </w:r>
    </w:p>
    <w:p w:rsidR="00216C10" w:rsidRDefault="00216C10" w:rsidP="00216C10">
      <w:pPr>
        <w:spacing w:after="0" w:line="240" w:lineRule="auto"/>
      </w:pPr>
      <w:r>
        <w:t xml:space="preserve">    2.Развива  и  подпомага  любителското  художествено  творчество.</w:t>
      </w:r>
    </w:p>
    <w:p w:rsidR="00216C10" w:rsidRDefault="00216C10" w:rsidP="00216C10">
      <w:pPr>
        <w:spacing w:after="0" w:line="240" w:lineRule="auto"/>
      </w:pPr>
      <w:r>
        <w:t xml:space="preserve">    3.Организира  школи, кръжоци, курсове, клубове, кино  и  видео, празненства, концерти и</w:t>
      </w:r>
    </w:p>
    <w:p w:rsidR="00216C10" w:rsidRDefault="00216C10" w:rsidP="00216C10">
      <w:pPr>
        <w:spacing w:after="0" w:line="240" w:lineRule="auto"/>
      </w:pPr>
      <w:r>
        <w:t>чествания.</w:t>
      </w:r>
    </w:p>
    <w:p w:rsidR="00216C10" w:rsidRDefault="00216C10" w:rsidP="00216C10">
      <w:pPr>
        <w:spacing w:after="0" w:line="240" w:lineRule="auto"/>
      </w:pPr>
      <w:r>
        <w:t xml:space="preserve">    4.Събиране  и  разпространяване на  знанията  за  родния  край.</w:t>
      </w:r>
    </w:p>
    <w:p w:rsidR="00216C10" w:rsidRDefault="00216C10" w:rsidP="00216C10">
      <w:pPr>
        <w:spacing w:after="0" w:line="240" w:lineRule="auto"/>
      </w:pPr>
      <w:r>
        <w:t xml:space="preserve">    5.Създаване  и  съхраняване  на  музейни  сбирки.</w:t>
      </w:r>
    </w:p>
    <w:p w:rsidR="00216C10" w:rsidRDefault="00216C10" w:rsidP="00216C10">
      <w:pPr>
        <w:spacing w:after="0" w:line="240" w:lineRule="auto"/>
      </w:pPr>
      <w:r>
        <w:t xml:space="preserve">    6.Предоставяне  на  компютърни  и  интернет  услуги.</w:t>
      </w:r>
    </w:p>
    <w:p w:rsidR="00216C10" w:rsidRDefault="00216C10" w:rsidP="00216C10">
      <w:pPr>
        <w:spacing w:after="0" w:line="240" w:lineRule="auto"/>
      </w:pPr>
      <w:r>
        <w:t xml:space="preserve">   Чл.7.Читалището  не  развива  следните  дейности:</w:t>
      </w:r>
    </w:p>
    <w:p w:rsidR="00216C10" w:rsidRDefault="00216C10" w:rsidP="00216C10">
      <w:pPr>
        <w:spacing w:after="0" w:line="240" w:lineRule="auto"/>
      </w:pPr>
      <w:r>
        <w:t>политическа, религиозно-сектантска, противоречащите  на  добрите  нрави  и  национално  самосъзнание  и  традиции.</w:t>
      </w:r>
    </w:p>
    <w:p w:rsidR="00216C10" w:rsidRDefault="00216C10" w:rsidP="00216C10">
      <w:pPr>
        <w:spacing w:after="0" w:line="240" w:lineRule="auto"/>
      </w:pPr>
      <w:r>
        <w:t xml:space="preserve"> </w:t>
      </w:r>
    </w:p>
    <w:p w:rsidR="00216C10" w:rsidRDefault="00216C10" w:rsidP="00216C10">
      <w:pPr>
        <w:spacing w:after="0" w:line="240" w:lineRule="auto"/>
      </w:pPr>
      <w:r>
        <w:t xml:space="preserve">   РАЗДЕЛ III</w:t>
      </w:r>
    </w:p>
    <w:p w:rsidR="00216C10" w:rsidRDefault="00216C10" w:rsidP="00216C10">
      <w:pPr>
        <w:spacing w:after="0" w:line="240" w:lineRule="auto"/>
      </w:pPr>
      <w:r>
        <w:t xml:space="preserve">   УЧРЕДЯВАНЕ  И  ОРГАНИ  НА  УПРАВЛЕНИЕ.</w:t>
      </w:r>
    </w:p>
    <w:p w:rsidR="00216C10" w:rsidRDefault="00216C10" w:rsidP="00216C10">
      <w:pPr>
        <w:spacing w:after="0" w:line="240" w:lineRule="auto"/>
      </w:pPr>
      <w:r>
        <w:t xml:space="preserve">   Чл.8./1/ Учредяването  на  читалището  се  извършва  на  събрание  на  най-малко  50  дееспособни  физически  лица  от  с. Игнатица.</w:t>
      </w:r>
    </w:p>
    <w:p w:rsidR="00216C10" w:rsidRDefault="00216C10" w:rsidP="00216C10">
      <w:pPr>
        <w:spacing w:after="0" w:line="240" w:lineRule="auto"/>
      </w:pPr>
      <w:r>
        <w:t xml:space="preserve">           /2/ Учредителното  събрание  приема  устава  на  читалището  и  избира  предвидените</w:t>
      </w:r>
    </w:p>
    <w:p w:rsidR="00216C10" w:rsidRDefault="00216C10" w:rsidP="00216C10">
      <w:pPr>
        <w:spacing w:after="0" w:line="240" w:lineRule="auto"/>
      </w:pPr>
      <w:r>
        <w:t>в  него  органи  на  управление.</w:t>
      </w:r>
    </w:p>
    <w:p w:rsidR="00216C10" w:rsidRDefault="00216C10" w:rsidP="00216C10">
      <w:pPr>
        <w:spacing w:after="0" w:line="240" w:lineRule="auto"/>
      </w:pPr>
      <w:r>
        <w:t xml:space="preserve">     Чл.9. /1/ Прекратяването  на  читалището  става с  решение  на  Общото  събрание,  за  което  гласуват  2/3  от  членовете  на  читалището  имащи  право  на  глас.</w:t>
      </w:r>
    </w:p>
    <w:p w:rsidR="00216C10" w:rsidRDefault="00216C10" w:rsidP="00216C10">
      <w:pPr>
        <w:spacing w:after="0" w:line="240" w:lineRule="auto"/>
      </w:pPr>
      <w:r>
        <w:lastRenderedPageBreak/>
        <w:t xml:space="preserve">      /2/ Прекратяването  на  читалището  може  да  се  извърши  при  ликвидация  на  Окръжния  съд  в  предвидените  от  закона  за  народните читалища  случай.</w:t>
      </w:r>
    </w:p>
    <w:p w:rsidR="00216C10" w:rsidRDefault="00216C10" w:rsidP="00216C10">
      <w:pPr>
        <w:spacing w:after="0" w:line="240" w:lineRule="auto"/>
      </w:pPr>
      <w:r>
        <w:t xml:space="preserve">   Чл.10/1/Членовете  на  читалищата  са: индивидуални, колективни  и  почетни.</w:t>
      </w:r>
    </w:p>
    <w:p w:rsidR="00216C10" w:rsidRDefault="00216C10" w:rsidP="00216C10">
      <w:pPr>
        <w:spacing w:after="0" w:line="240" w:lineRule="auto"/>
      </w:pPr>
      <w:r>
        <w:t xml:space="preserve">    /2/ Индивидуалните  членове  са  български  граждани. Те  биват  действителни  и  спомагателни:</w:t>
      </w:r>
    </w:p>
    <w:p w:rsidR="00216C10" w:rsidRDefault="00216C10" w:rsidP="00216C10">
      <w:pPr>
        <w:spacing w:after="0" w:line="240" w:lineRule="auto"/>
      </w:pPr>
      <w:r>
        <w:t>1.Действителните  членове  са  дееспособни  лица, навършили  18 години, които  признават  устава, които  участват  в  дейността   на  читалището, спазват  законите  на Р България  и  добрите  нрави  на обществото, участват  и  подпомагат  читалищната  дейност  и  плащат  редовно   определения  от  устава  годишен  членски  внос. Тези  членове  имат  право  на  глас  в  Общото  събрание.</w:t>
      </w:r>
    </w:p>
    <w:p w:rsidR="00216C10" w:rsidRDefault="00216C10" w:rsidP="00216C10">
      <w:pPr>
        <w:spacing w:after="0" w:line="240" w:lineRule="auto"/>
      </w:pPr>
      <w:r>
        <w:t>2.Спомагателните  членове  са  лица  до  18 години, които  са запознати с  устава,  спазват  законите на  Р България  и  добрите  нрави  на  обществото  и  участват  в  читалищната  дейност/вариант…, плащат  ½  от  определения  от  устава  членски  внос/.Те  нямат  право  да  избират  и  бъдат  избирани  в  читалищното  настоятелство, проверителната  комисия и имат  съвещателен  глас  в  Общото  събрание.</w:t>
      </w:r>
    </w:p>
    <w:p w:rsidR="00216C10" w:rsidRDefault="00216C10" w:rsidP="00216C10">
      <w:pPr>
        <w:spacing w:after="0" w:line="240" w:lineRule="auto"/>
      </w:pPr>
      <w:r>
        <w:t xml:space="preserve">    /3/ Колективните  членове  съдействат  за  осъществяване  целите  на  читалището,  подпомагат  дейностите, поддържането  и  обогатяването  на  материалната  база чрез  договори  за  извършване на  културно-просветни  и  други  услуги  от  читалището, дарения,  субсидии и плащания  на  определения  от  устава  годишен  членски  внос. Колективните  членове  имат  право  на  един  глас в  Общото  събрание. Техни  упълномощени  представители  </w:t>
      </w:r>
    </w:p>
    <w:p w:rsidR="00216C10" w:rsidRDefault="00216C10" w:rsidP="00216C10">
      <w:pPr>
        <w:spacing w:after="0" w:line="240" w:lineRule="auto"/>
      </w:pPr>
      <w:r>
        <w:t>могат  да  бъдат  избирани  в  настоятелството  на читалището. Колективни  членове  могат  да  бъдат:</w:t>
      </w:r>
    </w:p>
    <w:p w:rsidR="00216C10" w:rsidRDefault="00216C10" w:rsidP="00216C10">
      <w:pPr>
        <w:spacing w:after="0" w:line="240" w:lineRule="auto"/>
      </w:pPr>
      <w:r>
        <w:t xml:space="preserve">  1.Професионални  организации</w:t>
      </w:r>
    </w:p>
    <w:p w:rsidR="00216C10" w:rsidRDefault="00216C10" w:rsidP="00216C10">
      <w:pPr>
        <w:spacing w:after="0" w:line="240" w:lineRule="auto"/>
      </w:pPr>
      <w:r>
        <w:t xml:space="preserve">  2.Стопански  организации</w:t>
      </w:r>
    </w:p>
    <w:p w:rsidR="00216C10" w:rsidRDefault="00216C10" w:rsidP="00216C10">
      <w:pPr>
        <w:spacing w:after="0" w:line="240" w:lineRule="auto"/>
      </w:pPr>
      <w:r>
        <w:t xml:space="preserve">  3.Търговски  дружества</w:t>
      </w:r>
    </w:p>
    <w:p w:rsidR="00216C10" w:rsidRDefault="00216C10" w:rsidP="00216C10">
      <w:pPr>
        <w:spacing w:after="0" w:line="240" w:lineRule="auto"/>
      </w:pPr>
      <w:r>
        <w:t xml:space="preserve">  4.Коперации  и  сдружения</w:t>
      </w:r>
    </w:p>
    <w:p w:rsidR="00216C10" w:rsidRDefault="00216C10" w:rsidP="00216C10">
      <w:pPr>
        <w:spacing w:after="0" w:line="240" w:lineRule="auto"/>
      </w:pPr>
      <w:r>
        <w:t xml:space="preserve"> Чл.11 Органи  на  управление  на  читалището  са  Общото  събрание, настоятелството и</w:t>
      </w:r>
    </w:p>
    <w:p w:rsidR="00216C10" w:rsidRDefault="00216C10" w:rsidP="00216C10">
      <w:pPr>
        <w:spacing w:after="0" w:line="240" w:lineRule="auto"/>
      </w:pPr>
      <w:r>
        <w:t>проверителната  комисия.</w:t>
      </w:r>
    </w:p>
    <w:p w:rsidR="00216C10" w:rsidRDefault="00216C10" w:rsidP="00216C10">
      <w:pPr>
        <w:spacing w:after="0" w:line="240" w:lineRule="auto"/>
      </w:pPr>
      <w:r>
        <w:t xml:space="preserve"> Чл.12./1/Върховен  орган  на  управление  на  читалището е  Общото  събрание.</w:t>
      </w:r>
    </w:p>
    <w:p w:rsidR="00216C10" w:rsidRDefault="00216C10" w:rsidP="00216C10">
      <w:pPr>
        <w:spacing w:after="0" w:line="240" w:lineRule="auto"/>
      </w:pPr>
      <w:r>
        <w:t xml:space="preserve">            /2/Общото  събрание  на  читалището  се  състои  от  всички  членове  имащи  право</w:t>
      </w:r>
    </w:p>
    <w:p w:rsidR="00216C10" w:rsidRDefault="00216C10" w:rsidP="00216C10">
      <w:pPr>
        <w:spacing w:after="0" w:line="240" w:lineRule="auto"/>
      </w:pPr>
      <w:r>
        <w:t>на  глас.</w:t>
      </w:r>
    </w:p>
    <w:p w:rsidR="00216C10" w:rsidRDefault="00216C10" w:rsidP="00216C10">
      <w:pPr>
        <w:spacing w:after="0" w:line="240" w:lineRule="auto"/>
      </w:pPr>
      <w:r>
        <w:t xml:space="preserve"> Чл.13./1/Общото  събрание:</w:t>
      </w:r>
    </w:p>
    <w:p w:rsidR="00216C10" w:rsidRDefault="00216C10" w:rsidP="00216C10">
      <w:pPr>
        <w:spacing w:after="0" w:line="240" w:lineRule="auto"/>
      </w:pPr>
      <w:r>
        <w:t>1.Изменя  и  допълва  устава.</w:t>
      </w:r>
    </w:p>
    <w:p w:rsidR="00216C10" w:rsidRDefault="00216C10" w:rsidP="00216C10">
      <w:pPr>
        <w:spacing w:after="0" w:line="240" w:lineRule="auto"/>
      </w:pPr>
      <w:r>
        <w:t>2.Избира  и  освобождава  членовете  на  настоятелството, проверителната  комисия  и</w:t>
      </w:r>
    </w:p>
    <w:p w:rsidR="00216C10" w:rsidRDefault="00216C10" w:rsidP="00216C10">
      <w:pPr>
        <w:spacing w:after="0" w:line="240" w:lineRule="auto"/>
      </w:pPr>
      <w:r>
        <w:t>председателя.</w:t>
      </w:r>
    </w:p>
    <w:p w:rsidR="00216C10" w:rsidRDefault="00216C10" w:rsidP="00216C10">
      <w:pPr>
        <w:spacing w:after="0" w:line="240" w:lineRule="auto"/>
      </w:pPr>
      <w:r>
        <w:t>3.Приема  бюджета  на  читалището.</w:t>
      </w:r>
    </w:p>
    <w:p w:rsidR="00216C10" w:rsidRDefault="00216C10" w:rsidP="00216C10">
      <w:pPr>
        <w:spacing w:after="0" w:line="240" w:lineRule="auto"/>
      </w:pPr>
      <w:r>
        <w:t>4.Приема  вътрешните  актове, необходими  за  организацията  и  дейността на  читалището .</w:t>
      </w:r>
    </w:p>
    <w:p w:rsidR="00216C10" w:rsidRDefault="00216C10" w:rsidP="00216C10">
      <w:pPr>
        <w:spacing w:after="0" w:line="240" w:lineRule="auto"/>
      </w:pPr>
      <w:r>
        <w:t>5.Изключва  членовете  на  читалището.</w:t>
      </w:r>
    </w:p>
    <w:p w:rsidR="00216C10" w:rsidRDefault="00216C10" w:rsidP="00216C10">
      <w:pPr>
        <w:spacing w:after="0" w:line="240" w:lineRule="auto"/>
      </w:pPr>
      <w:r>
        <w:t>6.Приема  основни  насоки  за  дейността  на  читалището.</w:t>
      </w:r>
    </w:p>
    <w:p w:rsidR="00216C10" w:rsidRDefault="00216C10" w:rsidP="00216C10">
      <w:pPr>
        <w:spacing w:after="0" w:line="240" w:lineRule="auto"/>
      </w:pPr>
      <w:r>
        <w:t>7.Приема  годишния  отчет  до  30  март  на  следващата  година.</w:t>
      </w:r>
    </w:p>
    <w:p w:rsidR="00216C10" w:rsidRDefault="00216C10" w:rsidP="00216C10">
      <w:pPr>
        <w:spacing w:after="0" w:line="240" w:lineRule="auto"/>
      </w:pPr>
      <w:r>
        <w:t>8.Определя  размера  на  членския  внос.</w:t>
      </w:r>
    </w:p>
    <w:p w:rsidR="00216C10" w:rsidRDefault="00216C10" w:rsidP="00216C10">
      <w:pPr>
        <w:spacing w:after="0" w:line="240" w:lineRule="auto"/>
      </w:pPr>
      <w:r>
        <w:t>9.Отменя  решения  на  органите  на  читалището.</w:t>
      </w:r>
    </w:p>
    <w:p w:rsidR="00216C10" w:rsidRDefault="00216C10" w:rsidP="00216C10">
      <w:pPr>
        <w:spacing w:after="0" w:line="240" w:lineRule="auto"/>
      </w:pPr>
      <w:r>
        <w:t>10.Взема  решения  за  прекратяване  на  читалището.</w:t>
      </w:r>
    </w:p>
    <w:p w:rsidR="00216C10" w:rsidRDefault="00216C10" w:rsidP="00216C10">
      <w:pPr>
        <w:spacing w:after="0" w:line="240" w:lineRule="auto"/>
      </w:pPr>
      <w:r>
        <w:t>11.Взема  решения  за  отнасяне  до  съда  на  незаконосъобразни  действия  на  ръководството</w:t>
      </w:r>
    </w:p>
    <w:p w:rsidR="00216C10" w:rsidRDefault="00216C10" w:rsidP="00216C10">
      <w:pPr>
        <w:spacing w:after="0" w:line="240" w:lineRule="auto"/>
      </w:pPr>
      <w:r>
        <w:t>или  отделни  читалищни  членове.</w:t>
      </w:r>
    </w:p>
    <w:p w:rsidR="00216C10" w:rsidRDefault="00216C10" w:rsidP="00216C10">
      <w:pPr>
        <w:spacing w:after="0" w:line="240" w:lineRule="auto"/>
      </w:pPr>
      <w:r>
        <w:t xml:space="preserve">  /2/Решенията  на  Общото  събрание  са  задължителни  за  другите  органи  на  читалището.</w:t>
      </w:r>
    </w:p>
    <w:p w:rsidR="00216C10" w:rsidRDefault="00216C10" w:rsidP="00216C10">
      <w:pPr>
        <w:spacing w:after="0" w:line="240" w:lineRule="auto"/>
      </w:pPr>
      <w:r>
        <w:t xml:space="preserve">  Чл.14./1/Редовно  общо  събрание на  читалището  се  свиква  от  настоятелството  най-малко  веднъж  годишно. Извънредно  общо  събрание  може  да  бъде  свикано  по  решение  на  настоятелството, по  искане  на  проверителната  комисия  или  на  1/3  от  членовете  на  читалището.</w:t>
      </w:r>
    </w:p>
    <w:p w:rsidR="00216C10" w:rsidRDefault="00216C10" w:rsidP="00216C10">
      <w:pPr>
        <w:spacing w:after="0" w:line="240" w:lineRule="auto"/>
      </w:pPr>
      <w:r>
        <w:t xml:space="preserve">            /2/Поканата  за  събранието  трябва  да  съдържа  дневния  ред, дата, часа  и  мястото  на  провеждането  му  и  кой  го  свиква. Тя  трябва  да  бъде  получена  не  по-късно  от  седем  дни</w:t>
      </w:r>
    </w:p>
    <w:p w:rsidR="00216C10" w:rsidRDefault="00216C10" w:rsidP="00216C10">
      <w:pPr>
        <w:spacing w:after="0" w:line="240" w:lineRule="auto"/>
      </w:pPr>
      <w:r>
        <w:lastRenderedPageBreak/>
        <w:t>Преди  датата  на  провеждането. В същия  срок  на  общодостъпни  места  трябва  да  бъде  обявено  и  съобщено  за  събранието.</w:t>
      </w:r>
    </w:p>
    <w:p w:rsidR="00216C10" w:rsidRDefault="00216C10" w:rsidP="00216C10">
      <w:pPr>
        <w:spacing w:after="0" w:line="240" w:lineRule="auto"/>
      </w:pPr>
      <w:r>
        <w:t xml:space="preserve">           /3/Общото  събрание  е  законно  ако  присъстват най-малко  половината  от  имащите право на  глас членове  на  читалището. При  липса  на  кворум  събранието  се  отлага  1 час,</w:t>
      </w:r>
    </w:p>
    <w:p w:rsidR="00216C10" w:rsidRDefault="00216C10" w:rsidP="00216C10">
      <w:pPr>
        <w:spacing w:after="0" w:line="240" w:lineRule="auto"/>
      </w:pPr>
      <w:r>
        <w:t>тогава  събранието  е  законно, ако  на  него  присъстват  1/3  от  членовете при  редовно  общо</w:t>
      </w:r>
    </w:p>
    <w:p w:rsidR="00216C10" w:rsidRDefault="00216C10" w:rsidP="00216C10">
      <w:pPr>
        <w:spacing w:after="0" w:line="240" w:lineRule="auto"/>
      </w:pPr>
      <w:r>
        <w:t>събрание  и  не  по-малко  от ½ +1  от  членовете  при  извънредно  общо  събрание.</w:t>
      </w:r>
    </w:p>
    <w:p w:rsidR="00216C10" w:rsidRDefault="00216C10" w:rsidP="00216C10">
      <w:pPr>
        <w:spacing w:after="0" w:line="240" w:lineRule="auto"/>
      </w:pPr>
      <w:r>
        <w:t xml:space="preserve">     /4/Решенията  се  вземат  с  мнозинство  не  повече  от  половината  присъстващи  членове.</w:t>
      </w:r>
    </w:p>
    <w:p w:rsidR="00216C10" w:rsidRDefault="00216C10" w:rsidP="00216C10">
      <w:pPr>
        <w:spacing w:after="0" w:line="240" w:lineRule="auto"/>
      </w:pPr>
      <w:r>
        <w:t>Чл.15./1/Ръководен  орган  на  управление  на  читалището  е  настоятелството, което  се  състои  минимум  от  трима  членове, избрани  с  тайно  или  явно  гласуване  за  срок  от  3 години.</w:t>
      </w:r>
    </w:p>
    <w:p w:rsidR="00216C10" w:rsidRDefault="00216C10" w:rsidP="00216C10">
      <w:pPr>
        <w:spacing w:after="0" w:line="240" w:lineRule="auto"/>
      </w:pPr>
      <w:r>
        <w:t>Същите  да  нямат  роднински  връзки по права  и  съребрена  линия до  четвърта  степен.</w:t>
      </w:r>
    </w:p>
    <w:p w:rsidR="00216C10" w:rsidRDefault="00216C10" w:rsidP="00216C10">
      <w:pPr>
        <w:spacing w:after="0" w:line="240" w:lineRule="auto"/>
      </w:pPr>
      <w:r>
        <w:t>Членовете  на  настоятелството  без  председателя  работят  на  обществени  начала.</w:t>
      </w:r>
    </w:p>
    <w:p w:rsidR="00216C10" w:rsidRDefault="00216C10" w:rsidP="00216C10">
      <w:pPr>
        <w:spacing w:after="0" w:line="240" w:lineRule="auto"/>
      </w:pPr>
      <w:r>
        <w:t xml:space="preserve">          /2/Настоятелството:</w:t>
      </w:r>
    </w:p>
    <w:p w:rsidR="00216C10" w:rsidRDefault="00216C10" w:rsidP="00216C10">
      <w:pPr>
        <w:spacing w:after="0" w:line="240" w:lineRule="auto"/>
      </w:pPr>
      <w:r>
        <w:t>1.Свиква  общо  събрание.</w:t>
      </w:r>
    </w:p>
    <w:p w:rsidR="00216C10" w:rsidRDefault="00216C10" w:rsidP="00216C10">
      <w:pPr>
        <w:spacing w:after="0" w:line="240" w:lineRule="auto"/>
      </w:pPr>
      <w:r>
        <w:t>2.Осигурява  изпълнението  на  решенията  на  общото  събрание.</w:t>
      </w:r>
    </w:p>
    <w:p w:rsidR="00216C10" w:rsidRDefault="00216C10" w:rsidP="00216C10">
      <w:pPr>
        <w:spacing w:after="0" w:line="240" w:lineRule="auto"/>
      </w:pPr>
      <w:r>
        <w:t>3.Подготвя  и  предлага  на  общото  събрание  проект  за  бюджета  на  читалището  и  утвърждава щата  му.</w:t>
      </w:r>
    </w:p>
    <w:p w:rsidR="00216C10" w:rsidRDefault="00216C10" w:rsidP="00216C10">
      <w:pPr>
        <w:spacing w:after="0" w:line="240" w:lineRule="auto"/>
      </w:pPr>
      <w:r>
        <w:t>4.Подготвя  и  изнася  в  общото  събрание  отчет  за  дейността  на  читалището.</w:t>
      </w:r>
    </w:p>
    <w:p w:rsidR="00216C10" w:rsidRDefault="00216C10" w:rsidP="00216C10">
      <w:pPr>
        <w:spacing w:after="0" w:line="240" w:lineRule="auto"/>
      </w:pPr>
      <w:r>
        <w:t>5.Назначава  секретаря  на  читалището  и  утвърждава  длъжностната  характеристика.</w:t>
      </w:r>
    </w:p>
    <w:p w:rsidR="00216C10" w:rsidRDefault="00216C10" w:rsidP="00216C10">
      <w:pPr>
        <w:spacing w:after="0" w:line="240" w:lineRule="auto"/>
      </w:pPr>
      <w:r>
        <w:t>6.Работи  по  приети   правила, в  които  се  определят  отговорностите  между членовете,</w:t>
      </w:r>
    </w:p>
    <w:p w:rsidR="00216C10" w:rsidRDefault="00216C10" w:rsidP="00216C10">
      <w:pPr>
        <w:spacing w:after="0" w:line="240" w:lineRule="auto"/>
      </w:pPr>
      <w:r>
        <w:t>Периодичността  и  реда  за  свикване  на  заседанията, вида  и  характера  на  разглежданите  документи.</w:t>
      </w:r>
    </w:p>
    <w:p w:rsidR="00216C10" w:rsidRDefault="00216C10" w:rsidP="00216C10">
      <w:pPr>
        <w:spacing w:after="0" w:line="240" w:lineRule="auto"/>
      </w:pPr>
      <w:r>
        <w:t xml:space="preserve">3.Настоятелството  взема  решения  с  мнозинство  на  половината  от  членовете  си. </w:t>
      </w:r>
    </w:p>
    <w:p w:rsidR="00216C10" w:rsidRDefault="00216C10" w:rsidP="00216C10">
      <w:pPr>
        <w:spacing w:after="0" w:line="240" w:lineRule="auto"/>
      </w:pPr>
      <w:r>
        <w:t xml:space="preserve">  Чл.16./1/Председателя  на  читалището  е  член  на  настоятелството  и  се  избира  с  тайно  или  явно  гласуване  от  общото  събрание.</w:t>
      </w:r>
    </w:p>
    <w:p w:rsidR="00216C10" w:rsidRDefault="00216C10" w:rsidP="00216C10">
      <w:pPr>
        <w:spacing w:after="0" w:line="240" w:lineRule="auto"/>
      </w:pPr>
      <w:r>
        <w:t xml:space="preserve">            /2/Председателя:</w:t>
      </w:r>
    </w:p>
    <w:p w:rsidR="00216C10" w:rsidRDefault="00216C10" w:rsidP="00216C10">
      <w:pPr>
        <w:spacing w:after="0" w:line="240" w:lineRule="auto"/>
      </w:pPr>
      <w:r>
        <w:t>1.Организира  дейността  на  читалището съобразно  законите, устава  и  решенията   на  общото  събрание.</w:t>
      </w:r>
    </w:p>
    <w:p w:rsidR="00216C10" w:rsidRDefault="00216C10" w:rsidP="00216C10">
      <w:pPr>
        <w:spacing w:after="0" w:line="240" w:lineRule="auto"/>
      </w:pPr>
      <w:r>
        <w:t>2.Педставлява  читалището.</w:t>
      </w:r>
    </w:p>
    <w:p w:rsidR="00216C10" w:rsidRDefault="00216C10" w:rsidP="00216C10">
      <w:pPr>
        <w:spacing w:after="0" w:line="240" w:lineRule="auto"/>
      </w:pPr>
      <w:r>
        <w:t>3.Свиква  и  ръководи  заседанията  на  настоятелството  и  председателства  на  общото  събрание.</w:t>
      </w:r>
    </w:p>
    <w:p w:rsidR="00216C10" w:rsidRDefault="00216C10" w:rsidP="00216C10">
      <w:pPr>
        <w:spacing w:after="0" w:line="240" w:lineRule="auto"/>
      </w:pPr>
      <w:r>
        <w:t>4.Отчита  дейността  си  пред настоятелството.</w:t>
      </w:r>
    </w:p>
    <w:p w:rsidR="00216C10" w:rsidRDefault="00216C10" w:rsidP="00216C10">
      <w:pPr>
        <w:spacing w:after="0" w:line="240" w:lineRule="auto"/>
      </w:pPr>
      <w:r>
        <w:t>5.Сключва  и  прекратява  трудовите  договори  със  служителите  съобразно  бюджета</w:t>
      </w:r>
    </w:p>
    <w:p w:rsidR="00216C10" w:rsidRDefault="00216C10" w:rsidP="00216C10">
      <w:pPr>
        <w:spacing w:after="0" w:line="240" w:lineRule="auto"/>
      </w:pPr>
      <w:r>
        <w:t>на  читалището  и  въз  основа  решенията на  настоятелството.</w:t>
      </w:r>
    </w:p>
    <w:p w:rsidR="00216C10" w:rsidRDefault="00216C10" w:rsidP="00216C10">
      <w:pPr>
        <w:spacing w:after="0" w:line="240" w:lineRule="auto"/>
      </w:pPr>
      <w:r>
        <w:t>6.Да  представя  на  кмета  на  общината  предложения  за  своята  дейност  за  следващата  година.</w:t>
      </w:r>
    </w:p>
    <w:p w:rsidR="00216C10" w:rsidRDefault="00216C10" w:rsidP="00216C10">
      <w:pPr>
        <w:spacing w:after="0" w:line="240" w:lineRule="auto"/>
      </w:pPr>
      <w:r>
        <w:t>Чл.16а/1/Секретаря  на  читалището:</w:t>
      </w:r>
    </w:p>
    <w:p w:rsidR="00216C10" w:rsidRDefault="00216C10" w:rsidP="00216C10">
      <w:pPr>
        <w:spacing w:after="0" w:line="240" w:lineRule="auto"/>
      </w:pPr>
      <w:r>
        <w:t>1.Организира  изпълнението  на  решенията  на  настоятелството, включително  решенията  за</w:t>
      </w:r>
    </w:p>
    <w:p w:rsidR="00216C10" w:rsidRDefault="00216C10" w:rsidP="00216C10">
      <w:pPr>
        <w:spacing w:after="0" w:line="240" w:lineRule="auto"/>
      </w:pPr>
      <w:r>
        <w:t>изпълнението  на  бюджета.</w:t>
      </w:r>
    </w:p>
    <w:p w:rsidR="00216C10" w:rsidRDefault="00216C10" w:rsidP="00216C10">
      <w:pPr>
        <w:spacing w:after="0" w:line="240" w:lineRule="auto"/>
      </w:pPr>
      <w:r>
        <w:t>2.Организира  текущата  основна  и  допълнителна дейност.</w:t>
      </w:r>
    </w:p>
    <w:p w:rsidR="00216C10" w:rsidRDefault="00216C10" w:rsidP="00216C10">
      <w:pPr>
        <w:spacing w:after="0" w:line="240" w:lineRule="auto"/>
      </w:pPr>
      <w:r>
        <w:t>3.Отговаря  за  работата  на  щатния  хонорувания персонал.</w:t>
      </w:r>
    </w:p>
    <w:p w:rsidR="00216C10" w:rsidRDefault="00216C10" w:rsidP="00216C10">
      <w:pPr>
        <w:spacing w:after="0" w:line="240" w:lineRule="auto"/>
      </w:pPr>
      <w:r>
        <w:t>4.Представлява  читалището  заедно  и  поотделно  с  председателя.</w:t>
      </w:r>
    </w:p>
    <w:p w:rsidR="00216C10" w:rsidRDefault="00216C10" w:rsidP="00216C10">
      <w:pPr>
        <w:spacing w:after="0" w:line="240" w:lineRule="auto"/>
      </w:pPr>
      <w:r>
        <w:t xml:space="preserve">          /2/Секретаря  не  може  да  е  в  роднински  връзки с  членове  на  настоятелството  и  проверителната  комисия по  права  и  съребрена  линия, съпрузи, братя, сестри и  роднини  по</w:t>
      </w:r>
    </w:p>
    <w:p w:rsidR="00216C10" w:rsidRDefault="00216C10" w:rsidP="00216C10">
      <w:pPr>
        <w:spacing w:after="0" w:line="240" w:lineRule="auto"/>
      </w:pPr>
      <w:r>
        <w:t>сватовство  от  първа  степен.</w:t>
      </w:r>
    </w:p>
    <w:p w:rsidR="00216C10" w:rsidRDefault="00216C10" w:rsidP="00216C10">
      <w:pPr>
        <w:spacing w:after="0" w:line="240" w:lineRule="auto"/>
      </w:pPr>
      <w:r>
        <w:t xml:space="preserve">   Чл.17./1/Проверителната  комисия  се  състои  от  трима  членове  избрани  за  срок  от  три години.</w:t>
      </w:r>
    </w:p>
    <w:p w:rsidR="00216C10" w:rsidRDefault="00216C10" w:rsidP="00216C10">
      <w:pPr>
        <w:spacing w:after="0" w:line="240" w:lineRule="auto"/>
      </w:pPr>
      <w:r>
        <w:t xml:space="preserve">              /2/Членовете  на  проверителната  комисия  не  могат  да  бъдат  лица, които  са  в  трудово-правни  отношения  с  читалището  или  роднини  на  членове  на  настоятелството, </w:t>
      </w:r>
    </w:p>
    <w:p w:rsidR="00216C10" w:rsidRDefault="00216C10" w:rsidP="00216C10">
      <w:pPr>
        <w:spacing w:after="0" w:line="240" w:lineRule="auto"/>
      </w:pPr>
      <w:r>
        <w:t>На  председателя  или  секретаря  по  права  линия, съпрузи, братя, сестри  и  роднини  по сватовство  по  първа  степен.</w:t>
      </w:r>
    </w:p>
    <w:p w:rsidR="00216C10" w:rsidRDefault="00216C10" w:rsidP="00216C10">
      <w:pPr>
        <w:spacing w:after="0" w:line="240" w:lineRule="auto"/>
      </w:pPr>
      <w:r>
        <w:lastRenderedPageBreak/>
        <w:t xml:space="preserve">           /3/Проверителната  комисия  осъществява  контрол  върху  дейността  на  настоятелството, председателя  и  секретаря  на  читалището  по  спазването  на  законите,  устава  и  решенията  на  общото  събрание.</w:t>
      </w:r>
    </w:p>
    <w:p w:rsidR="00216C10" w:rsidRDefault="00216C10" w:rsidP="00216C10">
      <w:pPr>
        <w:spacing w:after="0" w:line="240" w:lineRule="auto"/>
      </w:pPr>
      <w:r>
        <w:t xml:space="preserve">         /4/При  констатирани  нарушения  проверителната  комисия  уведомява  общото  събрание, а  при  данни  за  извършени  престъпления  и  органите  на  прокуратурата.</w:t>
      </w:r>
    </w:p>
    <w:p w:rsidR="00216C10" w:rsidRDefault="00216C10" w:rsidP="00216C10">
      <w:pPr>
        <w:spacing w:after="0" w:line="240" w:lineRule="auto"/>
      </w:pPr>
      <w:r>
        <w:t xml:space="preserve">      Чл.18 Не  могат  да  бъдат  избрани  за  членове  на  настоятелството  и  на  проверителната  </w:t>
      </w:r>
    </w:p>
    <w:p w:rsidR="00216C10" w:rsidRDefault="00216C10" w:rsidP="00216C10">
      <w:pPr>
        <w:spacing w:after="0" w:line="240" w:lineRule="auto"/>
      </w:pPr>
      <w:r>
        <w:t>Комисия  и  за  секретари  лица, които  са  осъждани  на  лишаване  от  свобода  за  умишлени  престъпления  от  общ  характер.</w:t>
      </w:r>
    </w:p>
    <w:p w:rsidR="00216C10" w:rsidRDefault="00216C10" w:rsidP="00216C10">
      <w:pPr>
        <w:spacing w:after="0" w:line="240" w:lineRule="auto"/>
      </w:pPr>
      <w:r>
        <w:t xml:space="preserve">     Чл.18а  Членовете  на  настоятелството, включително  председателя  и  секретаря  подават  декларации  за  конфликт  на  интереси  при  условията  и  по  реда  на  закона  за  предотвратяване  и  разкриване  на  конфликт  на  интереси.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>РАЗДЕЛ IV</w:t>
      </w:r>
    </w:p>
    <w:p w:rsidR="00216C10" w:rsidRDefault="00216C10" w:rsidP="00216C10">
      <w:pPr>
        <w:spacing w:after="0" w:line="240" w:lineRule="auto"/>
      </w:pPr>
      <w:r>
        <w:t>ИМУЩЕСТВО  И  ФИНАНСОВА  ДЕЙНОСТ</w:t>
      </w:r>
    </w:p>
    <w:p w:rsidR="00216C10" w:rsidRDefault="00216C10" w:rsidP="00216C10">
      <w:pPr>
        <w:spacing w:after="0" w:line="240" w:lineRule="auto"/>
      </w:pPr>
      <w:r>
        <w:t xml:space="preserve">  </w:t>
      </w:r>
    </w:p>
    <w:p w:rsidR="00216C10" w:rsidRDefault="00216C10" w:rsidP="00216C10">
      <w:pPr>
        <w:spacing w:after="0" w:line="240" w:lineRule="auto"/>
      </w:pPr>
      <w:r>
        <w:t xml:space="preserve">    Чл.19. Имуществото  на  читалището  се  състои  от  право  на  собственост  върху  предоставеното  му  от  закона  за  народните  читалища  недвижими  имоти, собствено  придобити  такива, движимо  имущество  и  парични  средства, придобивани  по  ред, разрешени  от  закона  и  определени  от  този  устав.</w:t>
      </w:r>
    </w:p>
    <w:p w:rsidR="00216C10" w:rsidRDefault="00216C10" w:rsidP="00216C10">
      <w:pPr>
        <w:spacing w:after="0" w:line="240" w:lineRule="auto"/>
      </w:pPr>
      <w:r>
        <w:t xml:space="preserve">   Чл.20./1/Читалището  набира  финанси  и  средства  от:</w:t>
      </w:r>
    </w:p>
    <w:p w:rsidR="00216C10" w:rsidRDefault="00216C10" w:rsidP="00216C10">
      <w:pPr>
        <w:spacing w:after="0" w:line="240" w:lineRule="auto"/>
      </w:pPr>
      <w:r>
        <w:t>1.Членски  внос.</w:t>
      </w:r>
    </w:p>
    <w:p w:rsidR="00216C10" w:rsidRDefault="00216C10" w:rsidP="00216C10">
      <w:pPr>
        <w:spacing w:after="0" w:line="240" w:lineRule="auto"/>
      </w:pPr>
      <w:r>
        <w:t>2.Субсидии  от  държавния  и  обществен  бюджет.</w:t>
      </w:r>
    </w:p>
    <w:p w:rsidR="00216C10" w:rsidRDefault="00216C10" w:rsidP="00216C10">
      <w:pPr>
        <w:spacing w:after="0" w:line="240" w:lineRule="auto"/>
      </w:pPr>
      <w:r>
        <w:t>3.Културно-просветна  и  информационна  дейност.</w:t>
      </w:r>
    </w:p>
    <w:p w:rsidR="00216C10" w:rsidRDefault="00216C10" w:rsidP="00216C10">
      <w:pPr>
        <w:spacing w:after="0" w:line="240" w:lineRule="auto"/>
      </w:pPr>
      <w:r>
        <w:t>4.Наеми  от  собствено  и  предоставено  движимо  и  недвижимо  имущество.</w:t>
      </w:r>
    </w:p>
    <w:p w:rsidR="00216C10" w:rsidRDefault="00216C10" w:rsidP="00216C10">
      <w:pPr>
        <w:spacing w:after="0" w:line="240" w:lineRule="auto"/>
      </w:pPr>
      <w:r>
        <w:t>5.Дарения  и  завещания.</w:t>
      </w:r>
    </w:p>
    <w:p w:rsidR="00216C10" w:rsidRDefault="00216C10" w:rsidP="00216C10">
      <w:pPr>
        <w:spacing w:after="0" w:line="240" w:lineRule="auto"/>
      </w:pPr>
      <w:r>
        <w:t>6.Субсидии  от  фонд “Читалища  и  читалищно  дело“.</w:t>
      </w:r>
    </w:p>
    <w:p w:rsidR="00216C10" w:rsidRDefault="00216C10" w:rsidP="00216C10">
      <w:pPr>
        <w:spacing w:after="0" w:line="240" w:lineRule="auto"/>
      </w:pPr>
      <w:r>
        <w:t>Други  приходи.</w:t>
      </w:r>
    </w:p>
    <w:p w:rsidR="00216C10" w:rsidRDefault="00216C10" w:rsidP="00216C10">
      <w:pPr>
        <w:spacing w:after="0" w:line="240" w:lineRule="auto"/>
      </w:pPr>
      <w:r>
        <w:t xml:space="preserve">   Чл.21./1/ Читалището  не  може  да  отчуждава  недвижими  вещи  и  учредява  ипотеки  върху  тях.</w:t>
      </w:r>
    </w:p>
    <w:p w:rsidR="00216C10" w:rsidRDefault="00216C10" w:rsidP="00216C10">
      <w:pPr>
        <w:spacing w:after="0" w:line="240" w:lineRule="auto"/>
      </w:pPr>
      <w:r>
        <w:t xml:space="preserve">             /2/Читалището  не  може  да  предоставя  имущество  и  да  организира  хазартни  игри  и  нощни  заведения.</w:t>
      </w:r>
    </w:p>
    <w:p w:rsidR="00216C10" w:rsidRDefault="00216C10" w:rsidP="00216C10">
      <w:pPr>
        <w:spacing w:after="0" w:line="240" w:lineRule="auto"/>
      </w:pPr>
      <w:r>
        <w:t xml:space="preserve">            /3/Движимите  вещи  могат  да  бъдат  отчуждавани, залагани, бракувани  или  заменени   с  по-доброкачествени  само  по  решение  на  настоятелството.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>РАЗДЕЛ  V</w:t>
      </w:r>
    </w:p>
    <w:p w:rsidR="00216C10" w:rsidRDefault="00216C10" w:rsidP="00216C10">
      <w:pPr>
        <w:spacing w:after="0" w:line="240" w:lineRule="auto"/>
      </w:pPr>
      <w:r>
        <w:t>ЧЛЕНСКИ  ВНОС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 xml:space="preserve">   Чл.22. Желанието  за  членство  в  читалището  се  удостоверява  с  писмена  молба-образец  до  председателя  на  читалището.</w:t>
      </w:r>
    </w:p>
    <w:p w:rsidR="00216C10" w:rsidRDefault="00216C10" w:rsidP="00216C10">
      <w:pPr>
        <w:spacing w:after="0" w:line="240" w:lineRule="auto"/>
      </w:pPr>
      <w:r>
        <w:t>1.За  редовен  член  на  читалището  се  счита  всеки, който  плаща  редовно  членския  си  внос  и  има  право  да  избира  и  бъдат  избрани  за  изпълнителен  орган  на  читалището.</w:t>
      </w:r>
    </w:p>
    <w:p w:rsidR="00216C10" w:rsidRDefault="00216C10" w:rsidP="00216C10">
      <w:pPr>
        <w:spacing w:after="0" w:line="240" w:lineRule="auto"/>
      </w:pPr>
      <w:r>
        <w:t>2.За  отпаднал  член  се  счита   всеки, който  не  е  платил  членския  си  внос  за  календарната  година.</w:t>
      </w:r>
    </w:p>
    <w:p w:rsidR="00216C10" w:rsidRDefault="00216C10" w:rsidP="00216C10">
      <w:pPr>
        <w:spacing w:after="0" w:line="240" w:lineRule="auto"/>
      </w:pPr>
      <w:r>
        <w:t>3.Прекратяване  на  членството  става  чрез  писмена  молба  до  председателя  на  читалището  и  изключване  от  общото  събрание  за  грубо  нарушаване  на  устава, законните  и  добрите  нрави  на  обществото  по  писмено  предложение  на  настоятелството.</w:t>
      </w:r>
    </w:p>
    <w:p w:rsidR="00216C10" w:rsidRDefault="00216C10" w:rsidP="00216C10">
      <w:pPr>
        <w:spacing w:after="0" w:line="240" w:lineRule="auto"/>
      </w:pPr>
      <w:r>
        <w:t>4.На  годишното  събрание  се  гласува  списъка  на  изключените  членове, поради  отпадането  им.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>РАЗДЕЛ  VI</w:t>
      </w:r>
    </w:p>
    <w:p w:rsidR="00216C10" w:rsidRDefault="00216C10" w:rsidP="00216C10">
      <w:pPr>
        <w:spacing w:after="0" w:line="240" w:lineRule="auto"/>
      </w:pPr>
      <w:r>
        <w:t>ЗАКЛЮЧИТЕЛНИ  РАЗПОРЕДБИ</w:t>
      </w:r>
    </w:p>
    <w:p w:rsidR="00216C10" w:rsidRDefault="00216C10" w:rsidP="00216C10">
      <w:pPr>
        <w:spacing w:after="0" w:line="240" w:lineRule="auto"/>
      </w:pPr>
      <w:r>
        <w:t>1.Седалището  на  народно  читалище „Н.Й.Вапцаров  1919“е  с. Игнатица, обл. Враца</w:t>
      </w:r>
    </w:p>
    <w:p w:rsidR="00216C10" w:rsidRDefault="00216C10" w:rsidP="00216C10">
      <w:pPr>
        <w:spacing w:after="0" w:line="240" w:lineRule="auto"/>
      </w:pPr>
      <w:r>
        <w:lastRenderedPageBreak/>
        <w:t>2.Този  устав  влиза  в  сила  от  датата  на  регистрация  на  читалището  в  Окръжния  съд  за  допълнение  и  изменение  по  новия  ЗНЧ-Д.В.бр.42  от  05.06.2009година.</w:t>
      </w:r>
    </w:p>
    <w:p w:rsidR="00216C10" w:rsidRDefault="00216C10" w:rsidP="00216C10">
      <w:pPr>
        <w:spacing w:after="0" w:line="240" w:lineRule="auto"/>
      </w:pPr>
      <w:r>
        <w:t>3.Този  устав  отменя  до  сега  прилагания  устав  на  читалището. Новите  членове  и  документи  на  читалището  се  приемат  при  условията   на  този  устав.</w:t>
      </w:r>
    </w:p>
    <w:p w:rsidR="00216C10" w:rsidRDefault="00216C10" w:rsidP="00216C10">
      <w:pPr>
        <w:spacing w:after="0" w:line="240" w:lineRule="auto"/>
      </w:pPr>
      <w:r>
        <w:t>4.Читалището  притежава  име,  печат, щемпел  и знак  утвърдени  от  общото  събрание.</w:t>
      </w:r>
    </w:p>
    <w:p w:rsidR="00216C10" w:rsidRDefault="00216C10" w:rsidP="00216C10">
      <w:pPr>
        <w:spacing w:after="0" w:line="240" w:lineRule="auto"/>
      </w:pPr>
      <w:r>
        <w:t>5.Празник  на  читалището  и  селото  е  на 02.05/втори  май/.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 xml:space="preserve">                                                                                                      Н.Ч.“Н.Й.ВАПЦАРОВ  1919“</w:t>
      </w:r>
    </w:p>
    <w:p w:rsidR="00216C10" w:rsidRDefault="00216C10" w:rsidP="00216C10">
      <w:pPr>
        <w:spacing w:after="0" w:line="240" w:lineRule="auto"/>
      </w:pPr>
      <w:r>
        <w:t xml:space="preserve">                                                                                                                   с.  Игнатица</w:t>
      </w:r>
    </w:p>
    <w:p w:rsidR="00216C10" w:rsidRDefault="00216C10" w:rsidP="00216C10">
      <w:pPr>
        <w:spacing w:after="0" w:line="240" w:lineRule="auto"/>
      </w:pPr>
    </w:p>
    <w:p w:rsidR="00216C10" w:rsidRDefault="00216C10" w:rsidP="00216C10">
      <w:pPr>
        <w:spacing w:after="0" w:line="240" w:lineRule="auto"/>
      </w:pPr>
      <w:r>
        <w:t>Дата  08.05.2010г.                                                              Председател:</w:t>
      </w:r>
    </w:p>
    <w:p w:rsidR="00D411B6" w:rsidRDefault="00216C10" w:rsidP="00D411B6">
      <w:pPr>
        <w:spacing w:after="0" w:line="240" w:lineRule="auto"/>
      </w:pPr>
      <w:r>
        <w:t>с. Игнатица                                                                                /Станимир П. Стоянов/</w:t>
      </w:r>
    </w:p>
    <w:p w:rsidR="00D411B6" w:rsidRPr="00D411B6" w:rsidRDefault="00D411B6" w:rsidP="00D411B6">
      <w:pPr>
        <w:spacing w:after="0" w:line="240" w:lineRule="auto"/>
      </w:pPr>
      <w:bookmarkStart w:id="0" w:name="_GoBack"/>
      <w:bookmarkEnd w:id="0"/>
    </w:p>
    <w:sectPr w:rsidR="00D411B6" w:rsidRPr="00D4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C39"/>
    <w:multiLevelType w:val="hybridMultilevel"/>
    <w:tmpl w:val="53C63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B0B"/>
    <w:multiLevelType w:val="hybridMultilevel"/>
    <w:tmpl w:val="5712C0AE"/>
    <w:lvl w:ilvl="0" w:tplc="07BACCF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8A55DAF"/>
    <w:multiLevelType w:val="hybridMultilevel"/>
    <w:tmpl w:val="B5A86FBC"/>
    <w:lvl w:ilvl="0" w:tplc="B6988A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EDB1D82"/>
    <w:multiLevelType w:val="hybridMultilevel"/>
    <w:tmpl w:val="3DF8A714"/>
    <w:lvl w:ilvl="0" w:tplc="519A107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7DAB6A2A"/>
    <w:multiLevelType w:val="hybridMultilevel"/>
    <w:tmpl w:val="28DAB4B4"/>
    <w:lvl w:ilvl="0" w:tplc="00ECBD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10"/>
    <w:rsid w:val="00216C10"/>
    <w:rsid w:val="00434317"/>
    <w:rsid w:val="006D2461"/>
    <w:rsid w:val="00715F11"/>
    <w:rsid w:val="00D411B6"/>
    <w:rsid w:val="00E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E087-B683-459B-859D-18AA523B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</dc:creator>
  <cp:keywords/>
  <dc:description/>
  <cp:lastModifiedBy>Petq</cp:lastModifiedBy>
  <cp:revision>8</cp:revision>
  <dcterms:created xsi:type="dcterms:W3CDTF">2019-06-26T15:13:00Z</dcterms:created>
  <dcterms:modified xsi:type="dcterms:W3CDTF">2019-07-02T14:37:00Z</dcterms:modified>
</cp:coreProperties>
</file>