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D1" w:rsidRDefault="002C07D1" w:rsidP="002C07D1">
      <w:pPr>
        <w:rPr>
          <w:b/>
        </w:rPr>
      </w:pPr>
      <w:r>
        <w:rPr>
          <w:b/>
        </w:rPr>
        <w:t xml:space="preserve">    </w:t>
      </w:r>
      <w:r w:rsidRPr="00C318E0">
        <w:rPr>
          <w:b/>
        </w:rPr>
        <w:t xml:space="preserve">        </w:t>
      </w:r>
      <w:r>
        <w:rPr>
          <w:b/>
        </w:rPr>
        <w:t xml:space="preserve">                                              -1-</w:t>
      </w:r>
      <w:r w:rsidRPr="00C318E0">
        <w:rPr>
          <w:b/>
        </w:rPr>
        <w:t xml:space="preserve"> </w:t>
      </w:r>
    </w:p>
    <w:p w:rsidR="002C07D1" w:rsidRDefault="002C07D1" w:rsidP="002C07D1">
      <w:pPr>
        <w:rPr>
          <w:b/>
        </w:rPr>
      </w:pPr>
      <w:r>
        <w:rPr>
          <w:b/>
        </w:rPr>
        <w:t xml:space="preserve">    </w:t>
      </w:r>
    </w:p>
    <w:p w:rsidR="002C07D1" w:rsidRPr="00C318E0" w:rsidRDefault="002C07D1" w:rsidP="002C07D1">
      <w:pPr>
        <w:rPr>
          <w:b/>
          <w:sz w:val="36"/>
          <w:szCs w:val="36"/>
        </w:rPr>
      </w:pPr>
      <w:r>
        <w:rPr>
          <w:b/>
        </w:rPr>
        <w:t xml:space="preserve">          </w:t>
      </w:r>
      <w:r w:rsidRPr="00C318E0">
        <w:rPr>
          <w:b/>
        </w:rPr>
        <w:t xml:space="preserve">        </w:t>
      </w:r>
      <w:r w:rsidRPr="00F609D4">
        <w:rPr>
          <w:b/>
          <w:lang w:val="ru-RU"/>
        </w:rPr>
        <w:t xml:space="preserve">                                </w:t>
      </w:r>
      <w:r w:rsidRPr="00C318E0">
        <w:rPr>
          <w:b/>
          <w:sz w:val="36"/>
          <w:szCs w:val="36"/>
        </w:rPr>
        <w:t xml:space="preserve">УСТАВ </w:t>
      </w:r>
      <w:r w:rsidRPr="00F609D4">
        <w:rPr>
          <w:b/>
          <w:sz w:val="36"/>
          <w:szCs w:val="36"/>
          <w:lang w:val="ru-RU"/>
        </w:rPr>
        <w:t xml:space="preserve"> </w:t>
      </w:r>
    </w:p>
    <w:p w:rsidR="002C07D1" w:rsidRDefault="002C07D1" w:rsidP="002C07D1">
      <w:pPr>
        <w:rPr>
          <w:sz w:val="28"/>
          <w:szCs w:val="28"/>
        </w:rPr>
      </w:pPr>
      <w:r>
        <w:rPr>
          <w:sz w:val="36"/>
          <w:szCs w:val="36"/>
        </w:rPr>
        <w:t xml:space="preserve">      </w:t>
      </w:r>
      <w:r>
        <w:rPr>
          <w:sz w:val="28"/>
          <w:szCs w:val="28"/>
        </w:rPr>
        <w:t>На „НАРОДНО ЧИТАЛИЩЕ РОМА</w:t>
      </w:r>
      <w:r>
        <w:rPr>
          <w:sz w:val="28"/>
          <w:szCs w:val="28"/>
          <w:lang w:val="en-US"/>
        </w:rPr>
        <w:t xml:space="preserve"> </w:t>
      </w:r>
      <w:r>
        <w:rPr>
          <w:sz w:val="28"/>
          <w:szCs w:val="28"/>
        </w:rPr>
        <w:t>-</w:t>
      </w:r>
      <w:r>
        <w:rPr>
          <w:sz w:val="28"/>
          <w:szCs w:val="28"/>
          <w:lang w:val="en-US"/>
        </w:rPr>
        <w:t xml:space="preserve"> </w:t>
      </w:r>
      <w:r>
        <w:rPr>
          <w:sz w:val="28"/>
          <w:szCs w:val="28"/>
        </w:rPr>
        <w:t>ВАЗОВО</w:t>
      </w:r>
      <w:r>
        <w:rPr>
          <w:sz w:val="28"/>
          <w:szCs w:val="28"/>
          <w:lang w:val="en-US"/>
        </w:rPr>
        <w:t xml:space="preserve"> </w:t>
      </w:r>
      <w:r>
        <w:rPr>
          <w:sz w:val="28"/>
          <w:szCs w:val="28"/>
        </w:rPr>
        <w:t>-</w:t>
      </w:r>
      <w:r>
        <w:rPr>
          <w:sz w:val="28"/>
          <w:szCs w:val="28"/>
          <w:lang w:val="en-US"/>
        </w:rPr>
        <w:t xml:space="preserve"> </w:t>
      </w:r>
      <w:r>
        <w:rPr>
          <w:sz w:val="28"/>
          <w:szCs w:val="28"/>
        </w:rPr>
        <w:t>2007 год.”</w:t>
      </w:r>
    </w:p>
    <w:p w:rsidR="002C07D1" w:rsidRDefault="002C07D1" w:rsidP="002C07D1">
      <w:pPr>
        <w:rPr>
          <w:sz w:val="28"/>
          <w:szCs w:val="28"/>
        </w:rPr>
      </w:pPr>
    </w:p>
    <w:p w:rsidR="002C07D1" w:rsidRPr="00C318E0" w:rsidRDefault="002C07D1" w:rsidP="002C07D1">
      <w:r>
        <w:rPr>
          <w:sz w:val="28"/>
          <w:szCs w:val="28"/>
        </w:rPr>
        <w:t xml:space="preserve">                                 </w:t>
      </w:r>
      <w:r w:rsidRPr="00C318E0">
        <w:t xml:space="preserve"> </w:t>
      </w:r>
      <w:r>
        <w:t xml:space="preserve">ОБЩИ ПОЛОЖЕНИЯ </w:t>
      </w:r>
      <w:r w:rsidRPr="00C318E0">
        <w:t xml:space="preserve">  </w:t>
      </w:r>
    </w:p>
    <w:p w:rsidR="002C07D1" w:rsidRDefault="002C07D1" w:rsidP="002C07D1"/>
    <w:p w:rsidR="002C07D1" w:rsidRDefault="002C07D1" w:rsidP="002C07D1">
      <w:r>
        <w:t xml:space="preserve">         Чл.1. „Народно Читалище Рома – Вазово</w:t>
      </w:r>
      <w:r>
        <w:rPr>
          <w:lang w:val="en-US"/>
        </w:rPr>
        <w:t xml:space="preserve"> </w:t>
      </w:r>
      <w:r>
        <w:t xml:space="preserve">– 2007год.” е независима, неполитическа, доброволна, самоуправляваща се и културно-просфетна организация, която ще развива своята дейност в съответствие с Конституцията на Република България, законите на страната, Закона за народните читалища и настоящия Устав. </w:t>
      </w:r>
    </w:p>
    <w:p w:rsidR="002C07D1" w:rsidRDefault="002C07D1" w:rsidP="002C07D1">
      <w:r>
        <w:t xml:space="preserve">         Чл.2. „Народно Читалище Рома-Вазово-2007год.”, наричано за краткост „Читалище/то” в настоящия устав е юридическо лице с нестопанска цел, осъществява дейност в обществена полза и се подчинява на режима, установен в Закона за народните читалища. При законодателни промени, читалището е длъжно да отрази и съобрази устава си със същите.  </w:t>
      </w:r>
    </w:p>
    <w:p w:rsidR="002C07D1" w:rsidRPr="007B1E98" w:rsidRDefault="002C07D1" w:rsidP="002C07D1">
      <w:r>
        <w:t xml:space="preserve">         Чл.3. „Народно Читалище Рома-Вазово-2007год.” се учредява за неопределен срок от време и ще осъществява дейността си по наименованието „</w:t>
      </w:r>
      <w:r>
        <w:rPr>
          <w:b/>
        </w:rPr>
        <w:t xml:space="preserve">Народно Читалище Рома-Вазово-2007 год.”, </w:t>
      </w:r>
      <w:r>
        <w:t xml:space="preserve">изписващо се на български език. </w:t>
      </w:r>
    </w:p>
    <w:p w:rsidR="002C07D1" w:rsidRDefault="002C07D1" w:rsidP="002C07D1">
      <w:r>
        <w:t xml:space="preserve">         Чл.4.Седалището и адресат на управление на Читалището е : с.Вазово, общ.Исперих, обл.Разград, ул.”Александър Стамболийски” № 8а.</w:t>
      </w:r>
    </w:p>
    <w:p w:rsidR="002C07D1" w:rsidRDefault="002C07D1" w:rsidP="002C07D1"/>
    <w:p w:rsidR="002C07D1" w:rsidRDefault="002C07D1" w:rsidP="002C07D1">
      <w:r>
        <w:t xml:space="preserve">     ЦЕЛ, СРЕДСТВА ЗА ПОСТИГАНЕ НА ЦЕЛИТЕ И ПРЕДМЕТ НА ДЕЙНОСТ </w:t>
      </w:r>
    </w:p>
    <w:p w:rsidR="002C07D1" w:rsidRDefault="002C07D1" w:rsidP="002C07D1">
      <w:r>
        <w:t xml:space="preserve">      </w:t>
      </w:r>
    </w:p>
    <w:p w:rsidR="002C07D1" w:rsidRDefault="002C07D1" w:rsidP="002C07D1">
      <w:r>
        <w:t xml:space="preserve">         Чл.5.Целите на народното читалище са : да създава, опазва и разпространява духовните ценности, да развива творческите способности и да задоволява културните потребност и интересите на населението, да работи за обогатяване културния живот в селото и общината, да допринася за укрепване на знанията и интересите към науката, изкуствата и културата, да създава условия за развитие и изява на творческите способности и на младото поколение, да поддържа, обогатява и развива народните обичаи и традиции, да възпитава и утвърждава националното самосъзнание.            </w:t>
      </w:r>
    </w:p>
    <w:p w:rsidR="002C07D1" w:rsidRDefault="002C07D1" w:rsidP="002C07D1">
      <w:r>
        <w:t xml:space="preserve">         Чл.6.Средства за постигане на целите по чл.5 са : </w:t>
      </w:r>
    </w:p>
    <w:p w:rsidR="002C07D1" w:rsidRDefault="002C07D1" w:rsidP="002C07D1">
      <w:r>
        <w:t xml:space="preserve">Поддържане на библиотеки и читални, самодейни художествени колективи, школи, кръжоци и курсове по изкуствата и изучаване на чужди езици, научно-технически знания, беседи и лектори, клубове по интереси, по изучаване на родния край, екологически, дизайнерски и други, видео клубове, интернет клубове, музикални студия и други за приложение на съвременните технически средства, концерти, спектакли, изложби и празненства, осъществяване на всякакви помощни дейности за постигане на целите на читалището, които не противоречат на националните закони, осъществяване на сътрудничество и взаимодействие с местни и международни организации, имащи същите цели. </w:t>
      </w:r>
    </w:p>
    <w:p w:rsidR="002C07D1" w:rsidRDefault="002C07D1" w:rsidP="002C07D1">
      <w:r>
        <w:t xml:space="preserve">         Чл.6а.Предмет на дейност : организиране и участие в прояви, свързани с обогатяване на културния живот в с.Вазово и Общината.  </w:t>
      </w:r>
    </w:p>
    <w:p w:rsidR="002C07D1" w:rsidRDefault="002C07D1" w:rsidP="002C07D1">
      <w:r>
        <w:t xml:space="preserve">        Чл.7.ал.1.Читалището може да развива и допълнителна стопанска дейност-сделки по смисъла на чл.1 ал.1 от Търговския закон, свързана с предмета на основната  дейност, като използва приходите от нея за постигане на определените в настоящия устав цели. </w:t>
      </w:r>
    </w:p>
    <w:p w:rsidR="002C07D1" w:rsidRDefault="002C07D1" w:rsidP="002C07D1">
      <w:r>
        <w:t xml:space="preserve">      </w:t>
      </w:r>
    </w:p>
    <w:p w:rsidR="002C07D1" w:rsidRDefault="002C07D1" w:rsidP="002C07D1"/>
    <w:p w:rsidR="002C07D1" w:rsidRDefault="002C07D1" w:rsidP="002C07D1">
      <w:r>
        <w:lastRenderedPageBreak/>
        <w:t xml:space="preserve">                                                         -2-</w:t>
      </w:r>
    </w:p>
    <w:p w:rsidR="002C07D1" w:rsidRDefault="002C07D1" w:rsidP="002C07D1">
      <w:r>
        <w:t xml:space="preserve">   Ал.2.Народното читалище не разпределя печалба от реализираната допълнителна стопанска дейност.</w:t>
      </w:r>
    </w:p>
    <w:p w:rsidR="002C07D1" w:rsidRDefault="002C07D1" w:rsidP="002C07D1">
      <w:r>
        <w:t xml:space="preserve">        Чл.8.Читалището няма право да предоставя собствено или ползвано от същото имущество възмездно или безвъзмездно за хазартни игри и нощни заведения, за дейност на нерегистрирани по Закона за вероизповеданията религиозни общности и юридически лица с нестопанска цели на такива общности, на председателя, секретаря, членовете на настоятелството и проверителната комисия и на членове на техните семейства. </w:t>
      </w:r>
    </w:p>
    <w:p w:rsidR="002C07D1" w:rsidRDefault="002C07D1" w:rsidP="002C07D1">
      <w:r>
        <w:t xml:space="preserve">        Чл.9.Читалището може да се сдружава за постигане на своите цели и за провеждане на съвместни дейности и инициативи при условията и по реда на Закона за народните читалища. </w:t>
      </w:r>
    </w:p>
    <w:p w:rsidR="002C07D1" w:rsidRDefault="002C07D1" w:rsidP="002C07D1">
      <w:r>
        <w:t xml:space="preserve">        Чл.10.Читалището може да открива свои клонове в близки квартали, жилищни райони и села, в които няма други читалища. </w:t>
      </w:r>
    </w:p>
    <w:p w:rsidR="002C07D1" w:rsidRDefault="002C07D1" w:rsidP="002C07D1">
      <w:r>
        <w:t xml:space="preserve">        </w:t>
      </w:r>
    </w:p>
    <w:p w:rsidR="002C07D1" w:rsidRDefault="002C07D1" w:rsidP="002C07D1">
      <w:r>
        <w:t xml:space="preserve">                             ЧЛЕНСКИ ПРАВА И ЗАДЪЛЖЕНИЯ  </w:t>
      </w:r>
    </w:p>
    <w:p w:rsidR="002C07D1" w:rsidRDefault="002C07D1" w:rsidP="002C07D1">
      <w:r>
        <w:t xml:space="preserve">   </w:t>
      </w:r>
    </w:p>
    <w:p w:rsidR="002C07D1" w:rsidRDefault="002C07D1" w:rsidP="002C07D1">
      <w:r>
        <w:t xml:space="preserve">        Чл.11.ал.1.Членуването в читалището е доброволно.Членовете на читалището са индивидуални, колективни и почетни. </w:t>
      </w:r>
    </w:p>
    <w:p w:rsidR="002C07D1" w:rsidRDefault="002C07D1" w:rsidP="002C07D1">
      <w:r>
        <w:t xml:space="preserve">         Ал.2.Индивидуалните членове са български граждани и биват : </w:t>
      </w:r>
    </w:p>
    <w:p w:rsidR="002C07D1" w:rsidRDefault="002C07D1" w:rsidP="002C07D1">
      <w:r>
        <w:t>-действителни – лица, навършили 18 години, които участват в дейността на читалището, редовно плащат членски внос и имат право да избират и да бъдат избирани;</w:t>
      </w:r>
    </w:p>
    <w:p w:rsidR="002C07D1" w:rsidRDefault="002C07D1" w:rsidP="002C07D1">
      <w:r>
        <w:t>-спомагателни – лица до 18 год., които нямат право да избират и да бъдат избирани, имащи право на съвещателен глас;</w:t>
      </w:r>
    </w:p>
    <w:p w:rsidR="002C07D1" w:rsidRDefault="002C07D1" w:rsidP="002C07D1">
      <w:r>
        <w:t xml:space="preserve">         Ал.3.Колективните членове съдействат за осъществяване целите на читалището, подпомагат дейността му, поддържат и обогатяват материалната база и имат право на един глас в общото събрание. Те могат да бъдат:</w:t>
      </w:r>
    </w:p>
    <w:p w:rsidR="002C07D1" w:rsidRDefault="002C07D1" w:rsidP="002C07D1">
      <w:r>
        <w:t>-професионални организации;</w:t>
      </w:r>
    </w:p>
    <w:p w:rsidR="002C07D1" w:rsidRDefault="002C07D1" w:rsidP="002C07D1">
      <w:r>
        <w:t>-стопански организации;</w:t>
      </w:r>
    </w:p>
    <w:p w:rsidR="002C07D1" w:rsidRDefault="002C07D1" w:rsidP="002C07D1">
      <w:r>
        <w:t>-търговски дружества;</w:t>
      </w:r>
    </w:p>
    <w:p w:rsidR="002C07D1" w:rsidRDefault="002C07D1" w:rsidP="002C07D1">
      <w:r>
        <w:t>-кооперации и сдружения;</w:t>
      </w:r>
    </w:p>
    <w:p w:rsidR="002C07D1" w:rsidRDefault="002C07D1" w:rsidP="002C07D1">
      <w:r>
        <w:t>-културно-просветни и любителски клубове и творчески колективи;</w:t>
      </w:r>
    </w:p>
    <w:p w:rsidR="002C07D1" w:rsidRDefault="002C07D1" w:rsidP="002C07D1">
      <w:r>
        <w:t xml:space="preserve">         Ал.4.Почетни членове могат да бъдат български и чужди граждани с изключителни заслуги към читалището. </w:t>
      </w:r>
    </w:p>
    <w:p w:rsidR="002C07D1" w:rsidRDefault="002C07D1" w:rsidP="002C07D1">
      <w:r>
        <w:t xml:space="preserve">          Чл.12.Членовете на читалището се приемат след депозиране на писмена молба до председателят на читалищното настоятелство, на общо събрание, с явно гласуване и при обикновено мнозинство.</w:t>
      </w:r>
    </w:p>
    <w:p w:rsidR="002C07D1" w:rsidRDefault="002C07D1" w:rsidP="002C07D1">
      <w:r>
        <w:t xml:space="preserve">           Чл.13.Членството настъпва от момента на приемането на кандидата и след заплащане на встъпителна членска вноска. Нейния размер е 1 лв./един лев/. Този размер може да се промени след решение на Общото събрание. </w:t>
      </w:r>
    </w:p>
    <w:p w:rsidR="002C07D1" w:rsidRDefault="002C07D1" w:rsidP="002C07D1">
      <w:r>
        <w:t xml:space="preserve">           Чл.14.Всеки член на читалището има право да участва в дейността на читалището; да предлага свои идеи за постигане на неговите цели; да участва в управлението, да избира и да бъде избран, както и да се информира за дейността на читалището. </w:t>
      </w:r>
    </w:p>
    <w:p w:rsidR="002C07D1" w:rsidRDefault="002C07D1" w:rsidP="002C07D1">
      <w:r>
        <w:t xml:space="preserve">           Чл.15.Всеки член е длъжен : да заплаща определената встъпителна вноска, както и годишния членски внос; да съдейства за реализиране целите и дейностите на читалището; да изпълнява решенията на Общото събрание и на читалищното настоятелство, както ида спазва настоящия устав; да не извършва действия или бездействия, които противоречат на целите на читалището; </w:t>
      </w:r>
    </w:p>
    <w:p w:rsidR="002C07D1" w:rsidRDefault="002C07D1" w:rsidP="002C07D1">
      <w:r>
        <w:lastRenderedPageBreak/>
        <w:t xml:space="preserve">                                                       -3-           </w:t>
      </w:r>
    </w:p>
    <w:p w:rsidR="002C07D1" w:rsidRDefault="002C07D1" w:rsidP="002C07D1">
      <w:r>
        <w:t xml:space="preserve">Чл.16.Членът на читалището не отговаря за задълженията на читалището. Членствените му права и задължения са непрехвърлими и ненаследими. </w:t>
      </w:r>
    </w:p>
    <w:p w:rsidR="002C07D1" w:rsidRDefault="002C07D1" w:rsidP="002C07D1">
      <w:r>
        <w:t xml:space="preserve">            Чл.17.Членството се прекратява : </w:t>
      </w:r>
    </w:p>
    <w:p w:rsidR="002C07D1" w:rsidRDefault="002C07D1" w:rsidP="002C07D1">
      <w:r>
        <w:t>-с едностранно писмено уведомление до читалищното настоятелство;</w:t>
      </w:r>
    </w:p>
    <w:p w:rsidR="002C07D1" w:rsidRDefault="002C07D1" w:rsidP="002C07D1">
      <w:r>
        <w:t>-със смъртта или поставянето под пълно запрещение;</w:t>
      </w:r>
    </w:p>
    <w:p w:rsidR="002C07D1" w:rsidRDefault="002C07D1" w:rsidP="002C07D1">
      <w:r>
        <w:t>-с прекратяването на юридическото лице с нестопанска цел;</w:t>
      </w:r>
    </w:p>
    <w:p w:rsidR="002C07D1" w:rsidRDefault="002C07D1" w:rsidP="002C07D1">
      <w:r>
        <w:t xml:space="preserve">-отпадане поради неизпълнение и грубо нарушение клаузите на настоящия устав; </w:t>
      </w:r>
    </w:p>
    <w:p w:rsidR="002C07D1" w:rsidRDefault="002C07D1" w:rsidP="002C07D1">
      <w:r>
        <w:t xml:space="preserve">-изключване; </w:t>
      </w:r>
    </w:p>
    <w:p w:rsidR="002C07D1" w:rsidRDefault="002C07D1" w:rsidP="002C07D1">
      <w:r>
        <w:t xml:space="preserve">            Чл.18.изключването на членна Читалището става с решение на Общото събрание, прието с квалифицирано мнозинство от членовете, които присъстват.</w:t>
      </w:r>
    </w:p>
    <w:p w:rsidR="002C07D1" w:rsidRDefault="002C07D1" w:rsidP="002C07D1">
      <w:r>
        <w:t xml:space="preserve">            Чл.19.При прекратяване на членствените права Читалището не дължи връщане на направените имуществени вноски, но всички неплатени такива до датата на напускане се считам дължими и изискуеми. </w:t>
      </w:r>
    </w:p>
    <w:p w:rsidR="002C07D1" w:rsidRDefault="002C07D1" w:rsidP="002C07D1">
      <w:r>
        <w:t xml:space="preserve">             </w:t>
      </w:r>
    </w:p>
    <w:p w:rsidR="002C07D1" w:rsidRDefault="002C07D1" w:rsidP="002C07D1">
      <w:r>
        <w:t xml:space="preserve">                                    ОРГАНИ НА ЧИТАЛИЩЕТО                 </w:t>
      </w:r>
    </w:p>
    <w:p w:rsidR="002C07D1" w:rsidRDefault="002C07D1" w:rsidP="002C07D1">
      <w:r>
        <w:t xml:space="preserve">                                           ОБЩО СЪБРАНИЕ </w:t>
      </w:r>
    </w:p>
    <w:p w:rsidR="002C07D1" w:rsidRDefault="002C07D1" w:rsidP="002C07D1">
      <w:r>
        <w:t xml:space="preserve"> </w:t>
      </w:r>
    </w:p>
    <w:p w:rsidR="002C07D1" w:rsidRDefault="002C07D1" w:rsidP="002C07D1">
      <w:r>
        <w:t xml:space="preserve">             Чл.20.Върховен орган на читалището е общото събрание, което се състои от всички членове на читалището имащи право на глас.</w:t>
      </w:r>
    </w:p>
    <w:p w:rsidR="002C07D1" w:rsidRDefault="002C07D1" w:rsidP="002C07D1">
      <w:r>
        <w:t xml:space="preserve">             Чл.21.ал.1.Общото събрание : </w:t>
      </w:r>
    </w:p>
    <w:p w:rsidR="002C07D1" w:rsidRDefault="002C07D1" w:rsidP="002C07D1">
      <w:r>
        <w:t>Т.1.изменя и допълва устава;</w:t>
      </w:r>
    </w:p>
    <w:p w:rsidR="002C07D1" w:rsidRDefault="002C07D1" w:rsidP="002C07D1">
      <w:r>
        <w:t>Т.2.избира и освобождава членовете на настоятелството, проверителната комисия и председателя;</w:t>
      </w:r>
    </w:p>
    <w:p w:rsidR="002C07D1" w:rsidRDefault="002C07D1" w:rsidP="002C07D1">
      <w:r>
        <w:t>Т.3.приема вътрешни актове, необходими за организацията на дейността на читалището;</w:t>
      </w:r>
    </w:p>
    <w:p w:rsidR="002C07D1" w:rsidRDefault="002C07D1" w:rsidP="002C07D1">
      <w:r>
        <w:t>Т.4.изключва членове на читалището;</w:t>
      </w:r>
    </w:p>
    <w:p w:rsidR="002C07D1" w:rsidRDefault="002C07D1" w:rsidP="002C07D1">
      <w:r>
        <w:t xml:space="preserve">Т.5.взема решение за членуване или прекратяване на членството в читалищно сдружение;  </w:t>
      </w:r>
    </w:p>
    <w:p w:rsidR="002C07D1" w:rsidRDefault="002C07D1" w:rsidP="002C07D1">
      <w:r>
        <w:t>Т.6.приема бюджета на читалището;</w:t>
      </w:r>
    </w:p>
    <w:p w:rsidR="002C07D1" w:rsidRDefault="002C07D1" w:rsidP="002C07D1">
      <w:r>
        <w:t>Т.7.определя размера на членския внос;</w:t>
      </w:r>
    </w:p>
    <w:p w:rsidR="002C07D1" w:rsidRDefault="002C07D1" w:rsidP="002C07D1">
      <w:r>
        <w:t>Т.8.отменя решенията на органите на читалището;</w:t>
      </w:r>
    </w:p>
    <w:p w:rsidR="002C07D1" w:rsidRDefault="002C07D1" w:rsidP="002C07D1">
      <w:r>
        <w:t>Т.9.взема решение за откриване на клонове на читалището след съгласуване с Община Исперих;</w:t>
      </w:r>
    </w:p>
    <w:p w:rsidR="002C07D1" w:rsidRDefault="002C07D1" w:rsidP="002C07D1">
      <w:r>
        <w:t>Т.10.взема решение за прекратяване на читалището;</w:t>
      </w:r>
    </w:p>
    <w:p w:rsidR="002C07D1" w:rsidRDefault="002C07D1" w:rsidP="002C07D1">
      <w:r>
        <w:t>Т.11.взема решение за отнасяне до съда на незаконосъобразни действия на ръководството или отделни читалищни членове;</w:t>
      </w:r>
    </w:p>
    <w:p w:rsidR="002C07D1" w:rsidRDefault="002C07D1" w:rsidP="002C07D1">
      <w:r>
        <w:t>Т.12.определя основни насоки на дейността на читалището;</w:t>
      </w:r>
    </w:p>
    <w:p w:rsidR="002C07D1" w:rsidRDefault="002C07D1" w:rsidP="002C07D1">
      <w:r>
        <w:t>Т.13.приема годишния отчет до 30.03. на следващата година;</w:t>
      </w:r>
    </w:p>
    <w:p w:rsidR="002C07D1" w:rsidRDefault="002C07D1" w:rsidP="002C07D1">
      <w:r>
        <w:t xml:space="preserve">             Ал.2.Решенията на общото събрание са задължителни за другите органи на читалището;</w:t>
      </w:r>
    </w:p>
    <w:p w:rsidR="002C07D1" w:rsidRDefault="002C07D1" w:rsidP="002C07D1">
      <w:r>
        <w:t xml:space="preserve">              Чл.22.ал.1.Редовно общо събрание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1/3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1/3 от членовете на читалището с право на глас могат да свикат извънредно общо събрание то свое име.</w:t>
      </w:r>
    </w:p>
    <w:p w:rsidR="002C07D1" w:rsidRDefault="002C07D1" w:rsidP="002C07D1">
      <w:r>
        <w:t xml:space="preserve">            Ал.2.Поканата за събрание трябва да съдържа дневен ред, дата и час, и място на провеждането на общото събрание и кой го свиква. Тя трябва да бъде получена срещу </w:t>
      </w:r>
    </w:p>
    <w:p w:rsidR="002C07D1" w:rsidRDefault="002C07D1" w:rsidP="002C07D1">
      <w:r>
        <w:lastRenderedPageBreak/>
        <w:t xml:space="preserve">                                                          -4- </w:t>
      </w:r>
    </w:p>
    <w:p w:rsidR="002C07D1" w:rsidRDefault="002C07D1" w:rsidP="002C07D1">
      <w:r>
        <w:t xml:space="preserve">подпис или връчена не по-късно от седем дни преди датата на провеждането. В същия срок на врата на читалището и на други общо достъпни места в община Исперих трябва да бъде залепена поканата за събранието. </w:t>
      </w:r>
    </w:p>
    <w:p w:rsidR="002C07D1" w:rsidRDefault="002C07D1" w:rsidP="002C07D1">
      <w:r>
        <w:t xml:space="preserve">         Ал.3.Общото събрание е законно, ако присъстват най-малко половината от имащите право на глас от членовете на читалището. При липса на кворум събранието се отлага с един час. Тогава събранието е законно, ако на него присъстват не по-малко от 1/3 от членовете при редовно общо събрание, и не по-малко от ½ плюс един от членовете при извънредно общо събрание. </w:t>
      </w:r>
    </w:p>
    <w:p w:rsidR="002C07D1" w:rsidRDefault="002C07D1" w:rsidP="002C07D1">
      <w:r>
        <w:t xml:space="preserve">         Ал.4.Решенията по чл.21 ал.1 т.1, т.4, т.8, т.9 и т.10 се вземат с мнозинство най-малко 2/3 от всички членове. Останалите решения се вземат с мнозинство повече от половината от присъстващите членове. </w:t>
      </w:r>
    </w:p>
    <w:p w:rsidR="002C07D1" w:rsidRDefault="002C07D1" w:rsidP="002C07D1">
      <w:r>
        <w:t xml:space="preserve">         Ал.5.Две трети от членовете на общото събрание на читалището могат да предявят иск пред Окръжния съд по седалището на читалището за отмяна на решения на общото събрание, ако противоречи на закона или устава.</w:t>
      </w:r>
    </w:p>
    <w:p w:rsidR="002C07D1" w:rsidRDefault="002C07D1" w:rsidP="002C07D1">
      <w:r>
        <w:t xml:space="preserve">         Ал.6.Искат се предявява в едномесечен срок от узнаване на решението, но не по-късно от една година датата на вземане на решението. </w:t>
      </w:r>
    </w:p>
    <w:p w:rsidR="002C07D1" w:rsidRDefault="002C07D1" w:rsidP="002C07D1">
      <w:r>
        <w:t xml:space="preserve">         Ал.7.Прокурорът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 </w:t>
      </w:r>
    </w:p>
    <w:p w:rsidR="002C07D1" w:rsidRDefault="002C07D1" w:rsidP="002C07D1"/>
    <w:p w:rsidR="002C07D1" w:rsidRDefault="002C07D1" w:rsidP="002C07D1">
      <w:r>
        <w:t xml:space="preserve">                                  ЧИТАЛИЩНО НАСТОЯТЕЛСТВО  </w:t>
      </w:r>
    </w:p>
    <w:p w:rsidR="002C07D1" w:rsidRDefault="002C07D1" w:rsidP="002C07D1">
      <w:r>
        <w:t xml:space="preserve">         Чл.23.ал.1.Изпълнителен орган на читалището е настоятелството, което се състои най-малко от трима членове, избрани за срок до три години. Същите следва да отговарят на условията по чл.16 ал.1 и на чл.19 от Закона за народните читалища. </w:t>
      </w:r>
    </w:p>
    <w:p w:rsidR="002C07D1" w:rsidRDefault="002C07D1" w:rsidP="002C07D1">
      <w:r>
        <w:t xml:space="preserve">         Ал.2.Настоятелството : </w:t>
      </w:r>
    </w:p>
    <w:p w:rsidR="002C07D1" w:rsidRDefault="002C07D1" w:rsidP="002C07D1">
      <w:r>
        <w:t>Т.1.свиква общо събрание;</w:t>
      </w:r>
    </w:p>
    <w:p w:rsidR="002C07D1" w:rsidRDefault="002C07D1" w:rsidP="002C07D1">
      <w:r>
        <w:t>Т.2.осигурява изпълнението на решенията на общото събрание;</w:t>
      </w:r>
    </w:p>
    <w:p w:rsidR="002C07D1" w:rsidRDefault="002C07D1" w:rsidP="002C07D1">
      <w:r>
        <w:t>Т.3.подготвя и внася проект за бюджет на читалището и утвърждава неговия щат;</w:t>
      </w:r>
    </w:p>
    <w:p w:rsidR="002C07D1" w:rsidRDefault="002C07D1" w:rsidP="002C07D1">
      <w:r>
        <w:t>Т.4.подготвя и внася в общото събрание отчет за дейността на читалището;</w:t>
      </w:r>
    </w:p>
    <w:p w:rsidR="002C07D1" w:rsidRDefault="002C07D1" w:rsidP="002C07D1">
      <w:r>
        <w:t>Т.5.назначава секретар на читалището;</w:t>
      </w:r>
    </w:p>
    <w:p w:rsidR="002C07D1" w:rsidRDefault="002C07D1" w:rsidP="002C07D1">
      <w:r>
        <w:t xml:space="preserve">        Ал.3.Настоятелството взема решения с мнозинство повече от половината от членовете си. </w:t>
      </w:r>
    </w:p>
    <w:p w:rsidR="002C07D1" w:rsidRDefault="002C07D1" w:rsidP="002C07D1">
      <w:r>
        <w:t xml:space="preserve">        Чл.24.ал1.Председателят на читалището е член на настоятелството и се избира от общото събрание за срок до 3 год.Същият представлява сдружението заедно и поотделно със заместник-председателят. </w:t>
      </w:r>
    </w:p>
    <w:p w:rsidR="002C07D1" w:rsidRDefault="002C07D1" w:rsidP="002C07D1">
      <w:r>
        <w:t xml:space="preserve">        Ал.2.Председателят :</w:t>
      </w:r>
    </w:p>
    <w:p w:rsidR="002C07D1" w:rsidRDefault="002C07D1" w:rsidP="002C07D1">
      <w:r>
        <w:t>-организира дейността на читалището;</w:t>
      </w:r>
    </w:p>
    <w:p w:rsidR="002C07D1" w:rsidRDefault="002C07D1" w:rsidP="002C07D1">
      <w:r>
        <w:t>-представлява читалището;</w:t>
      </w:r>
    </w:p>
    <w:p w:rsidR="002C07D1" w:rsidRDefault="002C07D1" w:rsidP="002C07D1">
      <w:r>
        <w:t>-свиква и ръководи заседанията на настоятелството и ръководи общото събрание;</w:t>
      </w:r>
    </w:p>
    <w:p w:rsidR="002C07D1" w:rsidRDefault="002C07D1" w:rsidP="002C07D1">
      <w:r>
        <w:t>-отчита дейността си пред настоятелството;</w:t>
      </w:r>
    </w:p>
    <w:p w:rsidR="002C07D1" w:rsidRDefault="002C07D1" w:rsidP="002C07D1">
      <w:r>
        <w:t xml:space="preserve">-сключва и прекратява трудовите договори със служителите съобразно с бюджета на читалището и въз основа на решение на настоятелството; </w:t>
      </w:r>
    </w:p>
    <w:p w:rsidR="002C07D1" w:rsidRDefault="002C07D1" w:rsidP="002C07D1">
      <w:r>
        <w:t xml:space="preserve">       Чл.25.ал.1.Секретарят на читалището :</w:t>
      </w:r>
    </w:p>
    <w:p w:rsidR="002C07D1" w:rsidRDefault="002C07D1" w:rsidP="002C07D1">
      <w:r>
        <w:t>-организира изпълнението на решенията на настоятелството, вкл.решенията за изпълнението на бюджета;</w:t>
      </w:r>
    </w:p>
    <w:p w:rsidR="002C07D1" w:rsidRDefault="002C07D1" w:rsidP="002C07D1">
      <w:r>
        <w:t>-организира текущата основна и допълнителна дейност;</w:t>
      </w:r>
    </w:p>
    <w:p w:rsidR="002C07D1" w:rsidRDefault="002C07D1" w:rsidP="002C07D1">
      <w:r>
        <w:t>-отговаря за работата на щатния и хонорования персонал;</w:t>
      </w:r>
    </w:p>
    <w:p w:rsidR="002C07D1" w:rsidRDefault="002C07D1" w:rsidP="002C07D1">
      <w:r>
        <w:t xml:space="preserve">-представлява заедно и поотделно с председателя;         </w:t>
      </w:r>
    </w:p>
    <w:p w:rsidR="002C07D1" w:rsidRDefault="002C07D1" w:rsidP="002C07D1">
      <w:r>
        <w:lastRenderedPageBreak/>
        <w:t xml:space="preserve">                                                          -5-</w:t>
      </w:r>
    </w:p>
    <w:p w:rsidR="002C07D1" w:rsidRDefault="002C07D1" w:rsidP="002C07D1">
      <w:r>
        <w:t xml:space="preserve">       Ал.2.Секретарят трябва да отговаря на изискванията на чл.17а ал.2 и чл.19 от Закона за народните читалища. </w:t>
      </w:r>
    </w:p>
    <w:p w:rsidR="002C07D1" w:rsidRDefault="002C07D1" w:rsidP="002C07D1"/>
    <w:p w:rsidR="002C07D1" w:rsidRDefault="002C07D1" w:rsidP="002C07D1">
      <w:r>
        <w:t xml:space="preserve">                                 ПРОВЕРИТЕЛНА  КОМИСИЯ  </w:t>
      </w:r>
    </w:p>
    <w:p w:rsidR="002C07D1" w:rsidRDefault="002C07D1" w:rsidP="002C07D1"/>
    <w:p w:rsidR="002C07D1" w:rsidRDefault="002C07D1" w:rsidP="002C07D1">
      <w:r>
        <w:t xml:space="preserve">      Чл.26 ал.1.Проверителната комисия, наричана по-долу ”Комисията” се състои най – малко от 3 члена избрани за срок до 3 години. Те трябва да отговарят на условията на чл.18 ал.2 и на чл.19 от Закона за народните читалища. </w:t>
      </w:r>
    </w:p>
    <w:p w:rsidR="002C07D1" w:rsidRDefault="002C07D1" w:rsidP="002C07D1">
      <w:r>
        <w:t xml:space="preserve">       Ал.2.Комисията осъществява контрол върху дейността на настоятелството, председателя и секретаря на читалището.</w:t>
      </w:r>
    </w:p>
    <w:p w:rsidR="002C07D1" w:rsidRDefault="002C07D1" w:rsidP="002C07D1">
      <w:r>
        <w:t xml:space="preserve">       Ал.3.При констатирани нарушения комисията уведомява общото събрание, а при данни за извършено престъпление – и органите на прокуратурата.  </w:t>
      </w:r>
    </w:p>
    <w:p w:rsidR="002C07D1" w:rsidRDefault="002C07D1" w:rsidP="002C07D1">
      <w:r>
        <w:t xml:space="preserve">       Чл.27.Членовете на настоятелството , председателя и секретаря следва да изпълнят задълженията си по чл.19а от Закона за народните читалища.</w:t>
      </w:r>
    </w:p>
    <w:p w:rsidR="002C07D1" w:rsidRDefault="002C07D1" w:rsidP="002C07D1"/>
    <w:p w:rsidR="002C07D1" w:rsidRDefault="002C07D1" w:rsidP="002C07D1">
      <w:r>
        <w:t xml:space="preserve">                           ИМУЩЕСТВО И ФИНАНСИРАНЕ </w:t>
      </w:r>
    </w:p>
    <w:p w:rsidR="002C07D1" w:rsidRDefault="002C07D1" w:rsidP="002C07D1"/>
    <w:p w:rsidR="002C07D1" w:rsidRDefault="002C07D1" w:rsidP="002C07D1">
      <w:r>
        <w:t xml:space="preserve">      Чл.28.Имуществото на читалището се състои от право на собственост и от други вещни права, вземания, ценни книжа и други права и задължения. </w:t>
      </w:r>
    </w:p>
    <w:p w:rsidR="002C07D1" w:rsidRDefault="002C07D1" w:rsidP="002C07D1">
      <w:r>
        <w:t xml:space="preserve">      Чл.29.Читалището набира средства от следните източници : </w:t>
      </w:r>
    </w:p>
    <w:p w:rsidR="002C07D1" w:rsidRDefault="002C07D1" w:rsidP="002C07D1">
      <w:r>
        <w:t>-встъпителни вноски, членски внос;</w:t>
      </w:r>
    </w:p>
    <w:p w:rsidR="002C07D1" w:rsidRDefault="002C07D1" w:rsidP="002C07D1">
      <w:r>
        <w:t xml:space="preserve">-работа по проекти по различни програми, осигуряващи допълнително финансиране, което ще доведе до подобряване условията на живот; </w:t>
      </w:r>
    </w:p>
    <w:p w:rsidR="002C07D1" w:rsidRDefault="002C07D1" w:rsidP="002C07D1">
      <w:r>
        <w:t>-субсидии от държавния и общинския бюджети;</w:t>
      </w:r>
    </w:p>
    <w:p w:rsidR="002C07D1" w:rsidRDefault="002C07D1" w:rsidP="002C07D1">
      <w:r>
        <w:t>-акции и вещни права, спонсорство и други позволени от закона източници на финансиране;</w:t>
      </w:r>
    </w:p>
    <w:p w:rsidR="002C07D1" w:rsidRDefault="002C07D1" w:rsidP="002C07D1">
      <w:r>
        <w:t>-дарения и завещания;</w:t>
      </w:r>
    </w:p>
    <w:p w:rsidR="002C07D1" w:rsidRDefault="002C07D1" w:rsidP="002C07D1">
      <w:r>
        <w:t>-други приходи;</w:t>
      </w:r>
    </w:p>
    <w:p w:rsidR="002C07D1" w:rsidRDefault="002C07D1" w:rsidP="002C07D1">
      <w:r>
        <w:t xml:space="preserve">       Чл.30.ал.1.Читалищата не могат да отчуждават недвижими вещи и да учредяват ипотека върху тях.  </w:t>
      </w:r>
    </w:p>
    <w:p w:rsidR="002C07D1" w:rsidRDefault="002C07D1" w:rsidP="002C07D1">
      <w:r>
        <w:t xml:space="preserve">        Ал.2.Движими вещи могат да бъдат отчуждавани, залагани, бракувани или заменени с по- доброкачествени само по решение на настоятелството.</w:t>
      </w:r>
    </w:p>
    <w:p w:rsidR="002C07D1" w:rsidRDefault="002C07D1" w:rsidP="002C07D1">
      <w:r>
        <w:t xml:space="preserve">        Ал.3.Недвижимото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2C07D1" w:rsidRDefault="002C07D1" w:rsidP="002C07D1">
      <w:r>
        <w:t xml:space="preserve">        Чл.31.Читалищното настоятелство изготвя годишния отчет за приходите и разходите, който се приема от общото събрание. Отчетът се представя и в Община Исперих.</w:t>
      </w:r>
    </w:p>
    <w:p w:rsidR="002C07D1" w:rsidRDefault="002C07D1" w:rsidP="002C07D1">
      <w:r>
        <w:t xml:space="preserve">        Чл.32.Председателят на народното читалище в срок до 10 ноември следва да изпълни задълженията си по чл.26а от Закона за народните читалища.</w:t>
      </w:r>
    </w:p>
    <w:p w:rsidR="002C07D1" w:rsidRDefault="002C07D1" w:rsidP="002C07D1"/>
    <w:p w:rsidR="002C07D1" w:rsidRDefault="002C07D1" w:rsidP="002C07D1">
      <w:r>
        <w:t xml:space="preserve">                                          ПРЕКРАТЯВАНЕ           </w:t>
      </w:r>
    </w:p>
    <w:p w:rsidR="002C07D1" w:rsidRDefault="002C07D1" w:rsidP="002C07D1"/>
    <w:p w:rsidR="002C07D1" w:rsidRDefault="002C07D1" w:rsidP="002C07D1">
      <w:r>
        <w:t xml:space="preserve">        Чл.33.ал.1.Читалището може да бъде прекратено по решение на общото събрание, вписано в регистъра на окръжния съд.То може да бъде прекратено с ликвидация или по решение на окръжния съд, ако : </w:t>
      </w:r>
    </w:p>
    <w:p w:rsidR="002C07D1" w:rsidRDefault="002C07D1" w:rsidP="002C07D1">
      <w:r>
        <w:t xml:space="preserve">         1.дейността му противоречи на закона, устава или добрите нрави;</w:t>
      </w:r>
    </w:p>
    <w:p w:rsidR="002C07D1" w:rsidRDefault="002C07D1" w:rsidP="002C07D1">
      <w:r>
        <w:t xml:space="preserve">         2.имуществото му не се използва според целите и предмета на дейността на читалището;</w:t>
      </w:r>
    </w:p>
    <w:p w:rsidR="002C07D1" w:rsidRDefault="002C07D1" w:rsidP="002C07D1">
      <w:r>
        <w:lastRenderedPageBreak/>
        <w:t xml:space="preserve">                                                     -6-        </w:t>
      </w:r>
    </w:p>
    <w:p w:rsidR="002C07D1" w:rsidRDefault="002C07D1" w:rsidP="002C07D1">
      <w:r>
        <w:t xml:space="preserve">        3.е налице трайна невъзможност читалището да действа или не развива дейност за период две години.                                                                </w:t>
      </w:r>
    </w:p>
    <w:p w:rsidR="002C07D1" w:rsidRDefault="002C07D1" w:rsidP="002C07D1">
      <w:r>
        <w:t xml:space="preserve">        4.не е учредено по законни ред;</w:t>
      </w:r>
    </w:p>
    <w:p w:rsidR="002C07D1" w:rsidRDefault="002C07D1" w:rsidP="002C07D1">
      <w:r>
        <w:t xml:space="preserve">        5.е обявено в несъстоятелност;</w:t>
      </w:r>
    </w:p>
    <w:p w:rsidR="002C07D1" w:rsidRDefault="002C07D1" w:rsidP="002C07D1">
      <w:r>
        <w:t xml:space="preserve">                   Ал.2.Прекратяването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Това прекратяване се вписва служебно. </w:t>
      </w:r>
    </w:p>
    <w:p w:rsidR="002C07D1" w:rsidRDefault="002C07D1" w:rsidP="002C07D1"/>
    <w:p w:rsidR="002C07D1" w:rsidRDefault="002C07D1" w:rsidP="002C07D1">
      <w:r>
        <w:t xml:space="preserve">          Чл.34.За неуредените в този устав случаи се прилагат разпоредбите на Закона за народните читалища и Законът за юридическите лица с нестопанска цел. </w:t>
      </w:r>
    </w:p>
    <w:p w:rsidR="00281F48" w:rsidRDefault="00281F48"/>
    <w:sectPr w:rsidR="00281F48" w:rsidSect="00281F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07D1"/>
    <w:rsid w:val="00281F48"/>
    <w:rsid w:val="002C07D1"/>
    <w:rsid w:val="00374B13"/>
    <w:rsid w:val="00671A8C"/>
    <w:rsid w:val="00BC4769"/>
    <w:rsid w:val="00E55EE6"/>
    <w:rsid w:val="00ED328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D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2019-07-02T08:06:00Z</dcterms:created>
  <dcterms:modified xsi:type="dcterms:W3CDTF">2019-07-02T08:07:00Z</dcterms:modified>
</cp:coreProperties>
</file>