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DB" w:rsidRPr="00F63159" w:rsidRDefault="007403DB" w:rsidP="007D2CBE">
      <w:pPr>
        <w:rPr>
          <w:sz w:val="20"/>
          <w:szCs w:val="28"/>
        </w:rPr>
      </w:pPr>
    </w:p>
    <w:p w:rsidR="007403DB" w:rsidRPr="00F63159" w:rsidRDefault="007403DB" w:rsidP="007403DB">
      <w:pPr>
        <w:tabs>
          <w:tab w:val="left" w:pos="3002"/>
        </w:tabs>
        <w:rPr>
          <w:b/>
          <w:sz w:val="28"/>
          <w:szCs w:val="32"/>
        </w:rPr>
      </w:pPr>
      <w:r w:rsidRPr="00F63159">
        <w:rPr>
          <w:sz w:val="20"/>
          <w:szCs w:val="28"/>
        </w:rPr>
        <w:tab/>
      </w:r>
      <w:r w:rsidRPr="00F63159">
        <w:rPr>
          <w:b/>
          <w:sz w:val="28"/>
          <w:szCs w:val="32"/>
        </w:rPr>
        <w:t>У с т а в</w:t>
      </w:r>
    </w:p>
    <w:p w:rsidR="007403DB" w:rsidRPr="00F63159" w:rsidRDefault="007403DB" w:rsidP="007403DB">
      <w:pPr>
        <w:ind w:firstLine="708"/>
        <w:rPr>
          <w:sz w:val="28"/>
          <w:szCs w:val="32"/>
        </w:rPr>
      </w:pPr>
      <w:r w:rsidRPr="00F63159">
        <w:rPr>
          <w:sz w:val="28"/>
          <w:szCs w:val="32"/>
        </w:rPr>
        <w:t>НА  НАРОДНО  ЧИТАЛИЩЕ”ПРОБУДА 1927”</w:t>
      </w:r>
    </w:p>
    <w:p w:rsidR="007403DB" w:rsidRPr="00F63159" w:rsidRDefault="007403DB" w:rsidP="007403DB">
      <w:pPr>
        <w:tabs>
          <w:tab w:val="left" w:pos="1291"/>
        </w:tabs>
        <w:rPr>
          <w:sz w:val="28"/>
          <w:szCs w:val="32"/>
        </w:rPr>
      </w:pPr>
      <w:r w:rsidRPr="00F63159">
        <w:rPr>
          <w:sz w:val="28"/>
          <w:szCs w:val="32"/>
        </w:rPr>
        <w:t xml:space="preserve">          с.Добротич        община Вълчи дол  обл.Варна</w:t>
      </w:r>
    </w:p>
    <w:p w:rsidR="007403DB" w:rsidRPr="00F63159" w:rsidRDefault="007403DB" w:rsidP="007403DB">
      <w:pPr>
        <w:tabs>
          <w:tab w:val="left" w:pos="910"/>
        </w:tabs>
        <w:rPr>
          <w:sz w:val="28"/>
          <w:szCs w:val="32"/>
        </w:rPr>
      </w:pPr>
      <w:r w:rsidRPr="00F63159">
        <w:rPr>
          <w:sz w:val="28"/>
          <w:szCs w:val="32"/>
        </w:rPr>
        <w:tab/>
        <w:t>съобразен със Закона за народните читалища</w:t>
      </w:r>
    </w:p>
    <w:p w:rsidR="007403DB" w:rsidRPr="00F63159" w:rsidRDefault="007403DB" w:rsidP="007403DB">
      <w:pPr>
        <w:rPr>
          <w:sz w:val="28"/>
          <w:szCs w:val="32"/>
        </w:rPr>
      </w:pPr>
    </w:p>
    <w:p w:rsidR="009E03D2" w:rsidRPr="00F63159" w:rsidRDefault="007403DB" w:rsidP="007403DB">
      <w:pPr>
        <w:rPr>
          <w:sz w:val="28"/>
          <w:szCs w:val="32"/>
        </w:rPr>
      </w:pPr>
      <w:r w:rsidRPr="00F63159">
        <w:rPr>
          <w:sz w:val="28"/>
          <w:szCs w:val="32"/>
          <w:lang w:val="en-US"/>
        </w:rPr>
        <w:t>I</w:t>
      </w:r>
      <w:r w:rsidRPr="00F63159">
        <w:rPr>
          <w:sz w:val="28"/>
          <w:szCs w:val="32"/>
        </w:rPr>
        <w:t>.Общи положения</w:t>
      </w:r>
    </w:p>
    <w:p w:rsidR="007403DB" w:rsidRPr="00F63159" w:rsidRDefault="007403DB" w:rsidP="007403DB">
      <w:pPr>
        <w:rPr>
          <w:szCs w:val="24"/>
        </w:rPr>
      </w:pPr>
      <w:r w:rsidRPr="00F63159">
        <w:rPr>
          <w:szCs w:val="24"/>
        </w:rPr>
        <w:t>Чл1</w:t>
      </w:r>
      <w:r w:rsidRPr="00F63159">
        <w:rPr>
          <w:sz w:val="24"/>
          <w:szCs w:val="28"/>
        </w:rPr>
        <w:t>Народно Читалище</w:t>
      </w:r>
      <w:r w:rsidR="00BE1C9A" w:rsidRPr="00F63159">
        <w:rPr>
          <w:sz w:val="24"/>
          <w:szCs w:val="28"/>
        </w:rPr>
        <w:t>”Пробуда1927”</w:t>
      </w:r>
      <w:r w:rsidR="00BE1C9A" w:rsidRPr="00F63159">
        <w:rPr>
          <w:szCs w:val="24"/>
        </w:rPr>
        <w:t>е юридическо лице регистрирано съгласно разпоредбите на Закона за народните читалища.</w:t>
      </w:r>
    </w:p>
    <w:p w:rsidR="00BE1C9A" w:rsidRPr="00F63159" w:rsidRDefault="00BE1C9A" w:rsidP="00BE1C9A">
      <w:pPr>
        <w:jc w:val="both"/>
        <w:rPr>
          <w:szCs w:val="24"/>
        </w:rPr>
      </w:pPr>
      <w:r w:rsidRPr="00F63159">
        <w:rPr>
          <w:szCs w:val="24"/>
        </w:rPr>
        <w:t>Чл.2Народното читалище  е отделно от членовете си и отговаря и отговаря за задълженията си със своето имущество.То е културно просветно сдружение в населеното място с.ДОБРОТИЧ,общ.Вълчи дол обл.Варна като изпълнява културно просветни задачи.</w:t>
      </w:r>
    </w:p>
    <w:p w:rsidR="00BE1C9A" w:rsidRPr="00F63159" w:rsidRDefault="00BE1C9A" w:rsidP="00BE1C9A">
      <w:pPr>
        <w:jc w:val="both"/>
        <w:rPr>
          <w:b/>
          <w:szCs w:val="24"/>
        </w:rPr>
      </w:pPr>
      <w:r w:rsidRPr="00F63159">
        <w:rPr>
          <w:b/>
          <w:szCs w:val="24"/>
          <w:lang w:val="en-US"/>
        </w:rPr>
        <w:t>II.</w:t>
      </w:r>
      <w:r w:rsidR="006A017F" w:rsidRPr="00F63159">
        <w:rPr>
          <w:b/>
          <w:szCs w:val="24"/>
        </w:rPr>
        <w:t xml:space="preserve">НАИМЕНОВАНИЕ,СЕДАЛИЩЕ,АДРЕС                                                                                                                                                                                                                                </w:t>
      </w:r>
    </w:p>
    <w:p w:rsidR="006A017F" w:rsidRPr="00F63159" w:rsidRDefault="006A017F" w:rsidP="00BE1C9A">
      <w:pPr>
        <w:jc w:val="both"/>
        <w:rPr>
          <w:szCs w:val="24"/>
        </w:rPr>
      </w:pPr>
      <w:r w:rsidRPr="00F63159">
        <w:rPr>
          <w:szCs w:val="24"/>
        </w:rPr>
        <w:t>Чл.3</w:t>
      </w:r>
      <w:r w:rsidR="00C5147A" w:rsidRPr="00F63159">
        <w:rPr>
          <w:szCs w:val="24"/>
          <w:lang w:val="en-US"/>
        </w:rPr>
        <w:t xml:space="preserve"> </w:t>
      </w:r>
      <w:r w:rsidR="00C5147A" w:rsidRPr="00F63159">
        <w:rPr>
          <w:szCs w:val="24"/>
        </w:rPr>
        <w:t>Читалището ще осъществява дейността си под наименованието НАРОДНО ЧИТАЛИЩЕ”ПРОБУДА”</w:t>
      </w:r>
    </w:p>
    <w:p w:rsidR="00C5147A" w:rsidRPr="00F63159" w:rsidRDefault="00C5147A" w:rsidP="00BE1C9A">
      <w:pPr>
        <w:jc w:val="both"/>
        <w:rPr>
          <w:szCs w:val="24"/>
        </w:rPr>
      </w:pPr>
      <w:r w:rsidRPr="00F63159">
        <w:rPr>
          <w:szCs w:val="24"/>
        </w:rPr>
        <w:t>Чл.4Седалището на сдружението е:с.ДОБРОТИЧ,община Вълчи дол обл.Варна</w:t>
      </w:r>
    </w:p>
    <w:p w:rsidR="00C5147A" w:rsidRPr="00F63159" w:rsidRDefault="00C5147A" w:rsidP="00BE1C9A">
      <w:pPr>
        <w:jc w:val="both"/>
        <w:rPr>
          <w:szCs w:val="24"/>
        </w:rPr>
      </w:pPr>
      <w:r w:rsidRPr="00F63159">
        <w:rPr>
          <w:szCs w:val="24"/>
        </w:rPr>
        <w:t>Чл.5 Адрес:с.ДОБРОТИЧ,община Вълчи дол обл.Варна</w:t>
      </w:r>
    </w:p>
    <w:p w:rsidR="00C5147A" w:rsidRPr="00F63159" w:rsidRDefault="00C5147A" w:rsidP="00BE1C9A">
      <w:pPr>
        <w:jc w:val="both"/>
        <w:rPr>
          <w:b/>
          <w:szCs w:val="24"/>
        </w:rPr>
      </w:pPr>
      <w:r w:rsidRPr="00F63159">
        <w:rPr>
          <w:b/>
          <w:szCs w:val="24"/>
          <w:lang w:val="en-US"/>
        </w:rPr>
        <w:t>III.</w:t>
      </w:r>
      <w:r w:rsidRPr="00F63159">
        <w:rPr>
          <w:b/>
          <w:szCs w:val="24"/>
        </w:rPr>
        <w:t>ЦЕЛИ</w:t>
      </w:r>
    </w:p>
    <w:p w:rsidR="00C5147A" w:rsidRPr="00F63159" w:rsidRDefault="00C5147A" w:rsidP="00BE1C9A">
      <w:pPr>
        <w:jc w:val="both"/>
        <w:rPr>
          <w:szCs w:val="24"/>
        </w:rPr>
      </w:pPr>
      <w:r w:rsidRPr="00F63159">
        <w:rPr>
          <w:szCs w:val="24"/>
        </w:rPr>
        <w:t>Чл.6 Основните цели на читалищното сдружение са:</w:t>
      </w:r>
    </w:p>
    <w:p w:rsidR="00C5147A" w:rsidRPr="00F63159" w:rsidRDefault="00C5147A" w:rsidP="00BE1C9A">
      <w:pPr>
        <w:jc w:val="both"/>
        <w:rPr>
          <w:szCs w:val="24"/>
        </w:rPr>
      </w:pPr>
      <w:r w:rsidRPr="00F63159">
        <w:rPr>
          <w:szCs w:val="24"/>
        </w:rPr>
        <w:t>Да развива и обогатява</w:t>
      </w:r>
      <w:r w:rsidR="00191197" w:rsidRPr="00F63159">
        <w:rPr>
          <w:szCs w:val="24"/>
        </w:rPr>
        <w:t xml:space="preserve"> културният живот в селото,социалната и образователна дейност в населеното място.</w:t>
      </w:r>
    </w:p>
    <w:p w:rsidR="00191197" w:rsidRPr="00F63159" w:rsidRDefault="00191197" w:rsidP="00BE1C9A">
      <w:pPr>
        <w:jc w:val="both"/>
        <w:rPr>
          <w:szCs w:val="24"/>
        </w:rPr>
      </w:pPr>
      <w:r w:rsidRPr="00F63159">
        <w:rPr>
          <w:szCs w:val="24"/>
        </w:rPr>
        <w:t>Да разширява знанията на гражданите и да ги приобщава към ценностите и постиженията на науката,културата и изкуството.</w:t>
      </w:r>
    </w:p>
    <w:p w:rsidR="00191197" w:rsidRPr="00F63159" w:rsidRDefault="00191197" w:rsidP="00BE1C9A">
      <w:pPr>
        <w:jc w:val="both"/>
        <w:rPr>
          <w:szCs w:val="24"/>
        </w:rPr>
      </w:pPr>
      <w:r w:rsidRPr="00F63159">
        <w:rPr>
          <w:szCs w:val="24"/>
        </w:rPr>
        <w:t>Да възпитава своите членове в любов към родният край.</w:t>
      </w:r>
    </w:p>
    <w:p w:rsidR="00191197" w:rsidRPr="00F63159" w:rsidRDefault="00191197" w:rsidP="00BE1C9A">
      <w:pPr>
        <w:jc w:val="both"/>
        <w:rPr>
          <w:szCs w:val="24"/>
        </w:rPr>
      </w:pPr>
      <w:r w:rsidRPr="00F63159">
        <w:rPr>
          <w:szCs w:val="24"/>
        </w:rPr>
        <w:t>Да разкрива условия за</w:t>
      </w:r>
      <w:r w:rsidR="000F02BE" w:rsidRPr="00F63159">
        <w:rPr>
          <w:szCs w:val="24"/>
        </w:rPr>
        <w:t xml:space="preserve"> общува</w:t>
      </w:r>
      <w:r w:rsidRPr="00F63159">
        <w:rPr>
          <w:szCs w:val="24"/>
        </w:rPr>
        <w:t>не</w:t>
      </w:r>
      <w:r w:rsidR="000F02BE" w:rsidRPr="00F63159">
        <w:rPr>
          <w:szCs w:val="24"/>
        </w:rPr>
        <w:t xml:space="preserve"> между хората в областта.</w:t>
      </w:r>
    </w:p>
    <w:p w:rsidR="000F02BE" w:rsidRPr="00F63159" w:rsidRDefault="000F02BE" w:rsidP="00BE1C9A">
      <w:pPr>
        <w:jc w:val="both"/>
        <w:rPr>
          <w:szCs w:val="24"/>
        </w:rPr>
      </w:pPr>
      <w:r w:rsidRPr="00F63159">
        <w:rPr>
          <w:szCs w:val="24"/>
        </w:rPr>
        <w:t>Да утвърждава националното самосъзнание на населението.</w:t>
      </w:r>
    </w:p>
    <w:p w:rsidR="000F02BE" w:rsidRPr="00F63159" w:rsidRDefault="000F02BE" w:rsidP="00BE1C9A">
      <w:pPr>
        <w:jc w:val="both"/>
        <w:rPr>
          <w:szCs w:val="24"/>
        </w:rPr>
      </w:pPr>
      <w:r w:rsidRPr="00F63159">
        <w:rPr>
          <w:szCs w:val="24"/>
        </w:rPr>
        <w:t>До осигурява достъп до информация.</w:t>
      </w:r>
    </w:p>
    <w:p w:rsidR="000F02BE" w:rsidRPr="00F63159" w:rsidRDefault="000F02BE" w:rsidP="00BE1C9A">
      <w:pPr>
        <w:jc w:val="both"/>
        <w:rPr>
          <w:szCs w:val="24"/>
        </w:rPr>
      </w:pPr>
      <w:r w:rsidRPr="00F63159">
        <w:rPr>
          <w:szCs w:val="24"/>
        </w:rPr>
        <w:t>Да участва в разработване на проекти във връзка културните ценности на населеното място.</w:t>
      </w:r>
    </w:p>
    <w:p w:rsidR="000F02BE" w:rsidRPr="00F63159" w:rsidRDefault="000F02BE" w:rsidP="00BE1C9A">
      <w:pPr>
        <w:jc w:val="both"/>
        <w:rPr>
          <w:b/>
          <w:szCs w:val="24"/>
        </w:rPr>
      </w:pPr>
      <w:r w:rsidRPr="00F63159">
        <w:rPr>
          <w:b/>
          <w:szCs w:val="24"/>
          <w:lang w:val="en-US"/>
        </w:rPr>
        <w:t>IV.</w:t>
      </w:r>
      <w:r w:rsidRPr="00F63159">
        <w:rPr>
          <w:b/>
          <w:szCs w:val="24"/>
        </w:rPr>
        <w:t>ЗАДАЧИ И ДЕЙНОСТИ</w:t>
      </w:r>
    </w:p>
    <w:p w:rsidR="000F02BE" w:rsidRPr="00F63159" w:rsidRDefault="000F02BE" w:rsidP="00BE1C9A">
      <w:pPr>
        <w:jc w:val="both"/>
        <w:rPr>
          <w:szCs w:val="24"/>
        </w:rPr>
      </w:pPr>
      <w:r w:rsidRPr="00F63159">
        <w:rPr>
          <w:szCs w:val="24"/>
        </w:rPr>
        <w:lastRenderedPageBreak/>
        <w:t>Чл.7 За постигане на своите цели,читалището решава следните задачи и осъществява следните дейности:Подържа и обогатява,подържа библиотеката с дискове и книги.Организира изложби и събори.</w:t>
      </w:r>
      <w:r w:rsidR="00137A32" w:rsidRPr="00F63159">
        <w:rPr>
          <w:szCs w:val="24"/>
        </w:rPr>
        <w:t>Разработва и реализиране на проекти по финансиращи програми.</w:t>
      </w:r>
    </w:p>
    <w:p w:rsidR="00137A32" w:rsidRPr="00F63159" w:rsidRDefault="00137A32" w:rsidP="00BE1C9A">
      <w:pPr>
        <w:jc w:val="both"/>
        <w:rPr>
          <w:szCs w:val="24"/>
        </w:rPr>
      </w:pPr>
      <w:r w:rsidRPr="00F63159">
        <w:rPr>
          <w:szCs w:val="24"/>
        </w:rPr>
        <w:t>Чл.11 Народните читалища могат да се сдружават за постигане на своите цели за провеждане на съвместна дейност съгласно чл.4 ал.1ал.2 и чл.4а от Закона за народните читалища.</w:t>
      </w:r>
    </w:p>
    <w:p w:rsidR="000F02BE" w:rsidRPr="00F63159" w:rsidRDefault="00137A32" w:rsidP="00BE1C9A">
      <w:pPr>
        <w:jc w:val="both"/>
        <w:rPr>
          <w:b/>
          <w:szCs w:val="24"/>
        </w:rPr>
      </w:pPr>
      <w:r w:rsidRPr="00F63159">
        <w:rPr>
          <w:szCs w:val="24"/>
        </w:rPr>
        <w:t>ДЕЙНОСТИТЕ И МЕРОПРИЯТИЯТА СА ВЪВ ВРЪЗКА С ПОСТИГАНЕ НА ЦЕЛИТЕ НА</w:t>
      </w:r>
      <w:r w:rsidRPr="00F63159">
        <w:rPr>
          <w:b/>
          <w:szCs w:val="24"/>
        </w:rPr>
        <w:t xml:space="preserve"> ЧИТАЛИЩЕТО.</w:t>
      </w:r>
    </w:p>
    <w:p w:rsidR="00BE1C9A" w:rsidRPr="00F63159" w:rsidRDefault="00137A32" w:rsidP="00137A32">
      <w:pPr>
        <w:jc w:val="both"/>
        <w:rPr>
          <w:b/>
          <w:szCs w:val="24"/>
        </w:rPr>
      </w:pPr>
      <w:r w:rsidRPr="00F63159">
        <w:rPr>
          <w:szCs w:val="24"/>
          <w:lang w:val="en-US"/>
        </w:rPr>
        <w:t>VIII.</w:t>
      </w:r>
      <w:r w:rsidRPr="00F63159">
        <w:rPr>
          <w:b/>
          <w:szCs w:val="24"/>
        </w:rPr>
        <w:t>СРОК</w:t>
      </w:r>
    </w:p>
    <w:p w:rsidR="00137A32" w:rsidRPr="00F63159" w:rsidRDefault="00AA79E8" w:rsidP="00137A32">
      <w:pPr>
        <w:jc w:val="both"/>
        <w:rPr>
          <w:szCs w:val="24"/>
        </w:rPr>
      </w:pPr>
      <w:r w:rsidRPr="00F63159">
        <w:rPr>
          <w:szCs w:val="24"/>
        </w:rPr>
        <w:t>Чл.12 ЧИТАЛИЩЕТО не е ограничено със срок.</w:t>
      </w:r>
    </w:p>
    <w:p w:rsidR="00AA79E8" w:rsidRPr="00F63159" w:rsidRDefault="00AA79E8" w:rsidP="00137A32">
      <w:pPr>
        <w:jc w:val="both"/>
        <w:rPr>
          <w:b/>
          <w:szCs w:val="24"/>
        </w:rPr>
      </w:pPr>
      <w:r w:rsidRPr="00F63159">
        <w:rPr>
          <w:szCs w:val="24"/>
          <w:lang w:val="en-US"/>
        </w:rPr>
        <w:t>IX.</w:t>
      </w:r>
      <w:r w:rsidRPr="00F63159">
        <w:rPr>
          <w:b/>
          <w:szCs w:val="24"/>
        </w:rPr>
        <w:t>ЧЛЕНСТВО.</w:t>
      </w:r>
    </w:p>
    <w:p w:rsidR="00AA79E8" w:rsidRPr="00F63159" w:rsidRDefault="00AA79E8" w:rsidP="00137A32">
      <w:pPr>
        <w:jc w:val="both"/>
        <w:rPr>
          <w:szCs w:val="24"/>
        </w:rPr>
      </w:pPr>
      <w:r w:rsidRPr="00F63159">
        <w:rPr>
          <w:szCs w:val="24"/>
        </w:rPr>
        <w:t>Чл.13.ал.1.Членуването в читалището е доброволно.</w:t>
      </w:r>
    </w:p>
    <w:p w:rsidR="00AA79E8" w:rsidRPr="00F63159" w:rsidRDefault="00AA79E8" w:rsidP="00137A32">
      <w:pPr>
        <w:jc w:val="both"/>
        <w:rPr>
          <w:szCs w:val="24"/>
        </w:rPr>
      </w:pPr>
      <w:r w:rsidRPr="00F63159">
        <w:rPr>
          <w:szCs w:val="24"/>
        </w:rPr>
        <w:t>Ал</w:t>
      </w:r>
      <w:r w:rsidR="00D058DB" w:rsidRPr="00F63159">
        <w:rPr>
          <w:szCs w:val="24"/>
        </w:rPr>
        <w:t>.2 Членове на читалището са инди</w:t>
      </w:r>
      <w:r w:rsidRPr="00F63159">
        <w:rPr>
          <w:szCs w:val="24"/>
        </w:rPr>
        <w:t xml:space="preserve">видуални,колективни и </w:t>
      </w:r>
      <w:r w:rsidR="00D058DB" w:rsidRPr="00F63159">
        <w:rPr>
          <w:szCs w:val="24"/>
        </w:rPr>
        <w:t>почетни.Индивидуални членове биват действителни и спомагателни.Действителните мога да бъдат дееспособни физически лица,които желаят да допринесат за постигане на целите на сдружението да са навършили 18години да плащат редовно членският си внос да участват в управлението</w:t>
      </w:r>
      <w:r w:rsidR="00FD1978" w:rsidRPr="00F63159">
        <w:rPr>
          <w:szCs w:val="24"/>
        </w:rPr>
        <w:t xml:space="preserve"> на читалището ,като бъдат избирани и помагат да избират.Спомагателните членове са лица до 18 години които нямат право да бъдат избирани и да избират.Те имат право на съвещателен глас.</w:t>
      </w:r>
    </w:p>
    <w:p w:rsidR="00FD1978" w:rsidRPr="00F63159" w:rsidRDefault="00FD1978" w:rsidP="00137A32">
      <w:pPr>
        <w:jc w:val="both"/>
        <w:rPr>
          <w:szCs w:val="24"/>
        </w:rPr>
      </w:pPr>
      <w:r w:rsidRPr="00F63159">
        <w:rPr>
          <w:szCs w:val="24"/>
        </w:rPr>
        <w:t>Чл.14 Колективните членове съдействат за осъще</w:t>
      </w:r>
      <w:r w:rsidR="00DE5784" w:rsidRPr="00F63159">
        <w:rPr>
          <w:szCs w:val="24"/>
        </w:rPr>
        <w:t>ствяване на целите на читалищата,подпомагат дейностите,поддържането и обогатяването на материалната база и имат право на един глас в общото събрание.Колективните членове могат да бъдат: професионални  организации,стопански организации,търговски дружества,кооперации</w:t>
      </w:r>
      <w:r w:rsidR="00680616" w:rsidRPr="00F63159">
        <w:rPr>
          <w:szCs w:val="24"/>
        </w:rPr>
        <w:t xml:space="preserve"> </w:t>
      </w:r>
      <w:r w:rsidR="00DE5784" w:rsidRPr="00F63159">
        <w:rPr>
          <w:szCs w:val="24"/>
        </w:rPr>
        <w:t xml:space="preserve"> и сдружения</w:t>
      </w:r>
      <w:r w:rsidR="00680616" w:rsidRPr="00F63159">
        <w:rPr>
          <w:szCs w:val="24"/>
        </w:rPr>
        <w:t xml:space="preserve"> ,културно просветни и любителски клубове.Почетни членове могат да бъдат български и чужди граждани с изключителни заслуги за читалището.</w:t>
      </w:r>
    </w:p>
    <w:p w:rsidR="00680616" w:rsidRPr="00F63159" w:rsidRDefault="00680616" w:rsidP="00137A32">
      <w:pPr>
        <w:jc w:val="both"/>
        <w:rPr>
          <w:szCs w:val="24"/>
        </w:rPr>
      </w:pPr>
      <w:r w:rsidRPr="00F63159">
        <w:rPr>
          <w:szCs w:val="24"/>
        </w:rPr>
        <w:t>Чл.17.Членството в читалището се прекратява:</w:t>
      </w:r>
    </w:p>
    <w:p w:rsidR="00680616" w:rsidRPr="00F63159" w:rsidRDefault="00680616" w:rsidP="00680616">
      <w:pPr>
        <w:pStyle w:val="a7"/>
        <w:numPr>
          <w:ilvl w:val="0"/>
          <w:numId w:val="5"/>
        </w:numPr>
        <w:jc w:val="both"/>
        <w:rPr>
          <w:szCs w:val="24"/>
        </w:rPr>
      </w:pPr>
      <w:r w:rsidRPr="00F63159">
        <w:rPr>
          <w:szCs w:val="24"/>
        </w:rPr>
        <w:t>с  едностранно волеизявление.</w:t>
      </w:r>
    </w:p>
    <w:p w:rsidR="00680616" w:rsidRPr="00F63159" w:rsidRDefault="00680616" w:rsidP="00680616">
      <w:pPr>
        <w:pStyle w:val="a7"/>
        <w:numPr>
          <w:ilvl w:val="0"/>
          <w:numId w:val="5"/>
        </w:numPr>
        <w:jc w:val="both"/>
        <w:rPr>
          <w:szCs w:val="24"/>
        </w:rPr>
      </w:pPr>
      <w:r w:rsidRPr="00F63159">
        <w:rPr>
          <w:szCs w:val="24"/>
        </w:rPr>
        <w:t>със смъртта или поставяне под пълно запрещение на физическото лице.</w:t>
      </w:r>
    </w:p>
    <w:p w:rsidR="00680616" w:rsidRPr="00F63159" w:rsidRDefault="00680616" w:rsidP="00680616">
      <w:pPr>
        <w:pStyle w:val="a7"/>
        <w:numPr>
          <w:ilvl w:val="0"/>
          <w:numId w:val="5"/>
        </w:numPr>
        <w:jc w:val="both"/>
        <w:rPr>
          <w:szCs w:val="24"/>
        </w:rPr>
      </w:pPr>
      <w:r w:rsidRPr="00F63159">
        <w:rPr>
          <w:szCs w:val="24"/>
        </w:rPr>
        <w:t>- изключване</w:t>
      </w:r>
    </w:p>
    <w:p w:rsidR="00680616" w:rsidRPr="00F63159" w:rsidRDefault="00680616" w:rsidP="00680616">
      <w:pPr>
        <w:pStyle w:val="a7"/>
        <w:numPr>
          <w:ilvl w:val="0"/>
          <w:numId w:val="5"/>
        </w:numPr>
        <w:jc w:val="both"/>
        <w:rPr>
          <w:szCs w:val="24"/>
        </w:rPr>
      </w:pPr>
      <w:r w:rsidRPr="00F63159">
        <w:rPr>
          <w:szCs w:val="24"/>
        </w:rPr>
        <w:t>с прекратяване на колективният член.</w:t>
      </w:r>
    </w:p>
    <w:p w:rsidR="00680616" w:rsidRPr="00F63159" w:rsidRDefault="00680616" w:rsidP="00680616">
      <w:pPr>
        <w:pStyle w:val="a7"/>
        <w:jc w:val="both"/>
        <w:rPr>
          <w:szCs w:val="24"/>
        </w:rPr>
      </w:pPr>
      <w:r w:rsidRPr="00F63159">
        <w:rPr>
          <w:szCs w:val="24"/>
        </w:rPr>
        <w:t>Чл.18 Решението за изключване се взема от общото събрание</w:t>
      </w:r>
      <w:r w:rsidR="00113962" w:rsidRPr="00F63159">
        <w:rPr>
          <w:szCs w:val="24"/>
        </w:rPr>
        <w:t xml:space="preserve"> при поведение,което прави по- нататъшното членство несъвместимо.</w:t>
      </w:r>
    </w:p>
    <w:p w:rsidR="00113962" w:rsidRPr="00F63159" w:rsidRDefault="00113962" w:rsidP="00680616">
      <w:pPr>
        <w:pStyle w:val="a7"/>
        <w:jc w:val="both"/>
        <w:rPr>
          <w:szCs w:val="24"/>
        </w:rPr>
      </w:pPr>
      <w:r w:rsidRPr="00F63159">
        <w:rPr>
          <w:szCs w:val="24"/>
        </w:rPr>
        <w:t>Чл.19.Всеки член на читалището плаща членски внос в размер на 1.00лв.Членският внос се заплаща до края на месец януари за всяка календарна година.</w:t>
      </w:r>
    </w:p>
    <w:p w:rsidR="00113962" w:rsidRPr="00F63159" w:rsidRDefault="00113962" w:rsidP="00680616">
      <w:pPr>
        <w:pStyle w:val="a7"/>
        <w:jc w:val="both"/>
        <w:rPr>
          <w:szCs w:val="24"/>
        </w:rPr>
      </w:pPr>
      <w:r w:rsidRPr="00F63159">
        <w:rPr>
          <w:szCs w:val="24"/>
        </w:rPr>
        <w:t>Чл.20 При прекратяване на членството читалището не държи връщане на направените вноски.</w:t>
      </w:r>
    </w:p>
    <w:p w:rsidR="00113962" w:rsidRPr="00F63159" w:rsidRDefault="00113962" w:rsidP="00680616">
      <w:pPr>
        <w:pStyle w:val="a7"/>
        <w:jc w:val="both"/>
        <w:rPr>
          <w:b/>
          <w:szCs w:val="24"/>
        </w:rPr>
      </w:pPr>
      <w:r w:rsidRPr="00F63159">
        <w:rPr>
          <w:szCs w:val="24"/>
          <w:lang w:val="en-US"/>
        </w:rPr>
        <w:t>X</w:t>
      </w:r>
      <w:r w:rsidRPr="00F63159">
        <w:rPr>
          <w:szCs w:val="24"/>
        </w:rPr>
        <w:t>.</w:t>
      </w:r>
      <w:r w:rsidRPr="00F63159">
        <w:rPr>
          <w:b/>
          <w:szCs w:val="24"/>
        </w:rPr>
        <w:t>ОРГАНИ НА УПРАВЛЕНИЕ</w:t>
      </w:r>
    </w:p>
    <w:p w:rsidR="00113962" w:rsidRPr="00F63159" w:rsidRDefault="00113962" w:rsidP="00680616">
      <w:pPr>
        <w:pStyle w:val="a7"/>
        <w:jc w:val="both"/>
        <w:rPr>
          <w:szCs w:val="24"/>
        </w:rPr>
      </w:pPr>
      <w:r w:rsidRPr="00F63159">
        <w:rPr>
          <w:szCs w:val="24"/>
        </w:rPr>
        <w:t>Чл.</w:t>
      </w:r>
      <w:r w:rsidRPr="00F63159">
        <w:rPr>
          <w:b/>
          <w:szCs w:val="24"/>
        </w:rPr>
        <w:t>21 Органи на чи</w:t>
      </w:r>
      <w:r w:rsidR="00D17A1D" w:rsidRPr="00F63159">
        <w:rPr>
          <w:szCs w:val="24"/>
        </w:rPr>
        <w:t>талището са:Общо събрание,Настоятелство,Председател на настоятелството и секретарят на читалището.</w:t>
      </w:r>
    </w:p>
    <w:p w:rsidR="00D17A1D" w:rsidRPr="00F63159" w:rsidRDefault="00D17A1D" w:rsidP="00680616">
      <w:pPr>
        <w:pStyle w:val="a7"/>
        <w:jc w:val="both"/>
        <w:rPr>
          <w:szCs w:val="24"/>
        </w:rPr>
      </w:pPr>
      <w:r w:rsidRPr="00F63159">
        <w:rPr>
          <w:szCs w:val="24"/>
        </w:rPr>
        <w:t>Чл.22Общото събрание е върховен орган то се състои от всички членове на сдружението имащи право на глас.</w:t>
      </w:r>
    </w:p>
    <w:p w:rsidR="00D17A1D" w:rsidRPr="00F63159" w:rsidRDefault="00D17A1D" w:rsidP="00680616">
      <w:pPr>
        <w:pStyle w:val="a7"/>
        <w:jc w:val="both"/>
        <w:rPr>
          <w:szCs w:val="24"/>
        </w:rPr>
      </w:pPr>
      <w:r w:rsidRPr="00F63159">
        <w:rPr>
          <w:szCs w:val="24"/>
        </w:rPr>
        <w:lastRenderedPageBreak/>
        <w:t>Чл.23Права на общото събрание:1.Приема,изменя и допълва устава.2.Приема други вътрешни актове3.Избира и освобождава членове на настоятелството</w:t>
      </w:r>
      <w:r w:rsidR="008C1074" w:rsidRPr="00F63159">
        <w:rPr>
          <w:szCs w:val="24"/>
        </w:rPr>
        <w:t>,проверителната комисия и председателят.4.Приема и изключва членове5.Взема решения за участия в други организации .6.Взема решение за преобразуване или прекратяване на читалището.7.Приема основните насоки и програма за дейността на читалището.8.Взема решения относно размера на чл.внос.9.Приема годишният отчет до 30 март на следващата година</w:t>
      </w:r>
      <w:r w:rsidR="00F90713" w:rsidRPr="00F63159">
        <w:rPr>
          <w:szCs w:val="24"/>
        </w:rPr>
        <w:t>.10.Приема бюджета на читалището.11.</w:t>
      </w:r>
      <w:r w:rsidR="00AD4B06" w:rsidRPr="00F63159">
        <w:rPr>
          <w:szCs w:val="24"/>
        </w:rPr>
        <w:t>Отменя решенията на другите органи на читалището които противоречат</w:t>
      </w:r>
      <w:r w:rsidR="00314B0F" w:rsidRPr="00F63159">
        <w:rPr>
          <w:szCs w:val="24"/>
        </w:rPr>
        <w:t xml:space="preserve"> на закона,устава или др. вътрешни актове.</w:t>
      </w:r>
    </w:p>
    <w:p w:rsidR="00314B0F" w:rsidRPr="00F63159" w:rsidRDefault="00314B0F" w:rsidP="00680616">
      <w:pPr>
        <w:pStyle w:val="a7"/>
        <w:jc w:val="both"/>
        <w:rPr>
          <w:szCs w:val="24"/>
        </w:rPr>
      </w:pPr>
      <w:r w:rsidRPr="00F63159">
        <w:rPr>
          <w:szCs w:val="24"/>
        </w:rPr>
        <w:t>Чл.24 Решенията на ОС са задължителни за другите органи на читалището.</w:t>
      </w:r>
    </w:p>
    <w:p w:rsidR="00314B0F" w:rsidRPr="00F63159" w:rsidRDefault="00314B0F" w:rsidP="00680616">
      <w:pPr>
        <w:pStyle w:val="a7"/>
        <w:jc w:val="both"/>
        <w:rPr>
          <w:szCs w:val="24"/>
        </w:rPr>
      </w:pPr>
      <w:r w:rsidRPr="00F63159">
        <w:rPr>
          <w:szCs w:val="24"/>
        </w:rPr>
        <w:t>Чл.25 Решенията на общото събрание подлежат на съдебен контрол относно тяхната законосъобразност и съответствие с  устава.</w:t>
      </w:r>
    </w:p>
    <w:p w:rsidR="00314B0F" w:rsidRPr="00F63159" w:rsidRDefault="00314B0F" w:rsidP="00680616">
      <w:pPr>
        <w:pStyle w:val="a7"/>
        <w:jc w:val="both"/>
        <w:rPr>
          <w:szCs w:val="24"/>
        </w:rPr>
      </w:pPr>
      <w:r w:rsidRPr="00F63159">
        <w:rPr>
          <w:szCs w:val="24"/>
        </w:rPr>
        <w:t>Чл.26Решенията на органите на читалището които са взети в противоречие със закона,устава или предходно решение на ОС,могат да бъдат оспорвани пред общото събрание по искане на</w:t>
      </w:r>
      <w:r w:rsidR="00753BD5" w:rsidRPr="00F63159">
        <w:rPr>
          <w:szCs w:val="24"/>
        </w:rPr>
        <w:t xml:space="preserve"> заинтересованите членове на читалището или негов орган,определено в едномесечен срок от узнаването им,но не по късно от една година от датата на вземане на решението.</w:t>
      </w:r>
    </w:p>
    <w:p w:rsidR="00753BD5" w:rsidRPr="00F63159" w:rsidRDefault="00753BD5" w:rsidP="00680616">
      <w:pPr>
        <w:pStyle w:val="a7"/>
        <w:jc w:val="both"/>
        <w:rPr>
          <w:szCs w:val="24"/>
        </w:rPr>
      </w:pPr>
      <w:r w:rsidRPr="00F63159">
        <w:rPr>
          <w:szCs w:val="24"/>
        </w:rPr>
        <w:t>Чл.27 Споровете могат да бъдат повдигнати пред съда по регистрацията на сдружението от всеки член на сдружението или негов орган,или от прокурора в едномесечен срок</w:t>
      </w:r>
      <w:r w:rsidR="002D7E7A" w:rsidRPr="00F63159">
        <w:rPr>
          <w:szCs w:val="24"/>
        </w:rPr>
        <w:t xml:space="preserve"> от узнаването им но не по късно от една година от датата на вземане на решението.</w:t>
      </w:r>
    </w:p>
    <w:p w:rsidR="002D7E7A" w:rsidRPr="00F63159" w:rsidRDefault="002D7E7A" w:rsidP="00680616">
      <w:pPr>
        <w:pStyle w:val="a7"/>
        <w:jc w:val="both"/>
        <w:rPr>
          <w:szCs w:val="24"/>
        </w:rPr>
      </w:pPr>
      <w:r w:rsidRPr="00F63159">
        <w:rPr>
          <w:szCs w:val="24"/>
        </w:rPr>
        <w:t>Чл.28Общото събрание се свиква от настоятелството най-малко веднъж годишно когато е редовно  и извънредно по решение на настоятелството,по инициатива на Проверителната комисия или на 1/3 от членовете на читалището които имат право на глас.До 15 дни от постъпването на искането Проверителната комисия или 1/3 от членовете с право на глас могат да свикат извънредно събрание</w:t>
      </w:r>
      <w:r w:rsidR="00B70926" w:rsidRPr="00F63159">
        <w:rPr>
          <w:szCs w:val="24"/>
        </w:rPr>
        <w:t>.Поканата за свикване на Общо събрание следва да бъде получена срещу подпис или връчена на членовете на читалището.</w:t>
      </w:r>
    </w:p>
    <w:p w:rsidR="00B70926" w:rsidRPr="00F63159" w:rsidRDefault="00B70926" w:rsidP="00680616">
      <w:pPr>
        <w:pStyle w:val="a7"/>
        <w:jc w:val="both"/>
        <w:rPr>
          <w:szCs w:val="24"/>
        </w:rPr>
      </w:pPr>
      <w:r w:rsidRPr="00F63159">
        <w:rPr>
          <w:szCs w:val="24"/>
        </w:rPr>
        <w:t>Чл.29Общото събрание е законно,ако присъстват най-малко половината от имащите право на глас членове на читалището.При липса на кворум събранието се отлага с един час.Тогава събранието е законно,ако на него присъстват не по малко от 1/3</w:t>
      </w:r>
      <w:r w:rsidR="004E452E" w:rsidRPr="00F63159">
        <w:rPr>
          <w:szCs w:val="24"/>
        </w:rPr>
        <w:t xml:space="preserve"> от членовете при редовно общо събрание и не по малко от половината плюс един от членовете на извънредно общо събрание.Решенията за изменение и допълнение на устава,за изключване на членове,за отменяне на решения на органите на читалището за решения за откриване на клонове на читалището след съгласуване със общината и решение за прекратяване</w:t>
      </w:r>
      <w:r w:rsidR="008F0521" w:rsidRPr="00F63159">
        <w:rPr>
          <w:szCs w:val="24"/>
        </w:rPr>
        <w:t xml:space="preserve"> на читалището се вземат със мнозинство най-малко 2/3 от всички членове.Останалите решения се вземат с мнозинство повече от половината присъстващите  членове.</w:t>
      </w:r>
    </w:p>
    <w:p w:rsidR="008F0521" w:rsidRPr="00F63159" w:rsidRDefault="008F0521" w:rsidP="00680616">
      <w:pPr>
        <w:pStyle w:val="a7"/>
        <w:jc w:val="both"/>
        <w:rPr>
          <w:szCs w:val="24"/>
        </w:rPr>
      </w:pPr>
      <w:r w:rsidRPr="00F63159">
        <w:rPr>
          <w:szCs w:val="24"/>
        </w:rPr>
        <w:t>Чл.30Две трети от членовете на общото събрание на народното читалище могат да предявяват иск пред Окръжният съд по седалището на читалището за отмяна на решение на общото събрание,ако то противоречи на закона или устава.</w:t>
      </w:r>
    </w:p>
    <w:p w:rsidR="008F0521" w:rsidRPr="00F63159" w:rsidRDefault="008F0521" w:rsidP="00680616">
      <w:pPr>
        <w:pStyle w:val="a7"/>
        <w:jc w:val="both"/>
        <w:rPr>
          <w:szCs w:val="24"/>
        </w:rPr>
      </w:pPr>
      <w:r w:rsidRPr="00F63159">
        <w:rPr>
          <w:szCs w:val="24"/>
        </w:rPr>
        <w:t>Чл.31</w:t>
      </w:r>
      <w:r w:rsidR="00830909" w:rsidRPr="00F63159">
        <w:rPr>
          <w:szCs w:val="24"/>
        </w:rPr>
        <w:t xml:space="preserve"> </w:t>
      </w:r>
      <w:r w:rsidRPr="00F63159">
        <w:rPr>
          <w:szCs w:val="24"/>
        </w:rPr>
        <w:t>Всеки член има право на един глас.</w:t>
      </w:r>
    </w:p>
    <w:p w:rsidR="008F0521" w:rsidRPr="00F63159" w:rsidRDefault="008F0521" w:rsidP="00680616">
      <w:pPr>
        <w:pStyle w:val="a7"/>
        <w:jc w:val="both"/>
        <w:rPr>
          <w:szCs w:val="24"/>
        </w:rPr>
      </w:pPr>
      <w:r w:rsidRPr="00F63159">
        <w:rPr>
          <w:szCs w:val="24"/>
        </w:rPr>
        <w:t>Чл.32</w:t>
      </w:r>
      <w:r w:rsidR="00830909" w:rsidRPr="00F63159">
        <w:rPr>
          <w:szCs w:val="24"/>
        </w:rPr>
        <w:t xml:space="preserve"> </w:t>
      </w:r>
      <w:r w:rsidRPr="00F63159">
        <w:rPr>
          <w:szCs w:val="24"/>
        </w:rPr>
        <w:t>За въпроси които не са включени в дневният ред не се взема решение</w:t>
      </w:r>
      <w:r w:rsidR="00830909" w:rsidRPr="00F63159">
        <w:rPr>
          <w:szCs w:val="24"/>
        </w:rPr>
        <w:t>.</w:t>
      </w:r>
    </w:p>
    <w:p w:rsidR="00830909" w:rsidRPr="00F63159" w:rsidRDefault="00830909" w:rsidP="00680616">
      <w:pPr>
        <w:pStyle w:val="a7"/>
        <w:jc w:val="both"/>
        <w:rPr>
          <w:szCs w:val="24"/>
        </w:rPr>
      </w:pPr>
      <w:r w:rsidRPr="00F63159">
        <w:rPr>
          <w:szCs w:val="24"/>
        </w:rPr>
        <w:lastRenderedPageBreak/>
        <w:t>Чл.33 За всяко заседание на Общото събрание се съставя протокол към който се скрепя и списък с присъстващите на събранието.Всеки член има право да следи за точното отразяване на взетите решения от общото събрание.</w:t>
      </w:r>
    </w:p>
    <w:p w:rsidR="00830909" w:rsidRPr="00F63159" w:rsidRDefault="00830909" w:rsidP="00680616">
      <w:pPr>
        <w:pStyle w:val="a7"/>
        <w:jc w:val="both"/>
        <w:rPr>
          <w:szCs w:val="24"/>
        </w:rPr>
      </w:pPr>
      <w:r w:rsidRPr="00F63159">
        <w:rPr>
          <w:szCs w:val="24"/>
        </w:rPr>
        <w:t xml:space="preserve">Чл.34 Изпълнителен орган на читалището е </w:t>
      </w:r>
      <w:r w:rsidRPr="00F63159">
        <w:rPr>
          <w:b/>
          <w:szCs w:val="24"/>
        </w:rPr>
        <w:t>НАСТОЯТЕЛСТВОТО.</w:t>
      </w:r>
      <w:r w:rsidRPr="00F63159">
        <w:rPr>
          <w:szCs w:val="24"/>
        </w:rPr>
        <w:t>То се състои от ПЕТИМА членове избрани</w:t>
      </w:r>
      <w:r w:rsidR="0070391A" w:rsidRPr="00F63159">
        <w:rPr>
          <w:szCs w:val="24"/>
        </w:rPr>
        <w:t xml:space="preserve"> за срок от 3 години.Същите не трябва да имат родствени връзки по права и съребрена линия.</w:t>
      </w:r>
    </w:p>
    <w:p w:rsidR="0070391A" w:rsidRPr="00F63159" w:rsidRDefault="0070391A" w:rsidP="00680616">
      <w:pPr>
        <w:pStyle w:val="a7"/>
        <w:jc w:val="both"/>
        <w:rPr>
          <w:szCs w:val="24"/>
        </w:rPr>
      </w:pPr>
      <w:r w:rsidRPr="00F63159">
        <w:rPr>
          <w:szCs w:val="24"/>
        </w:rPr>
        <w:t>Чл.35 Настоятелството представя измежду членовете си Председател.Той се избира от общото събрание за срок от три години.</w:t>
      </w:r>
    </w:p>
    <w:p w:rsidR="0070391A" w:rsidRPr="00F63159" w:rsidRDefault="0070391A" w:rsidP="00680616">
      <w:pPr>
        <w:pStyle w:val="a7"/>
        <w:jc w:val="both"/>
        <w:rPr>
          <w:szCs w:val="24"/>
        </w:rPr>
      </w:pPr>
      <w:r w:rsidRPr="00F63159">
        <w:rPr>
          <w:szCs w:val="24"/>
        </w:rPr>
        <w:t>Чл.36 Настоятелството има следните права:</w:t>
      </w:r>
    </w:p>
    <w:p w:rsidR="0070391A" w:rsidRPr="00F63159" w:rsidRDefault="0070391A" w:rsidP="0070391A">
      <w:pPr>
        <w:pStyle w:val="a7"/>
        <w:numPr>
          <w:ilvl w:val="0"/>
          <w:numId w:val="5"/>
        </w:numPr>
        <w:jc w:val="both"/>
        <w:rPr>
          <w:szCs w:val="24"/>
        </w:rPr>
      </w:pPr>
      <w:r w:rsidRPr="00F63159">
        <w:rPr>
          <w:szCs w:val="24"/>
        </w:rPr>
        <w:t>свиква общото събрание,</w:t>
      </w:r>
    </w:p>
    <w:p w:rsidR="0070391A" w:rsidRPr="00F63159" w:rsidRDefault="0070391A" w:rsidP="0070391A">
      <w:pPr>
        <w:pStyle w:val="a7"/>
        <w:numPr>
          <w:ilvl w:val="0"/>
          <w:numId w:val="5"/>
        </w:numPr>
        <w:jc w:val="both"/>
        <w:rPr>
          <w:szCs w:val="24"/>
        </w:rPr>
      </w:pPr>
      <w:r w:rsidRPr="00F63159">
        <w:rPr>
          <w:szCs w:val="24"/>
        </w:rPr>
        <w:t>осигурява изпълнението на решенията на общото събрание.</w:t>
      </w:r>
    </w:p>
    <w:p w:rsidR="001C4031" w:rsidRPr="00F63159" w:rsidRDefault="001C4031" w:rsidP="0070391A">
      <w:pPr>
        <w:pStyle w:val="a7"/>
        <w:numPr>
          <w:ilvl w:val="0"/>
          <w:numId w:val="5"/>
        </w:numPr>
        <w:jc w:val="both"/>
        <w:rPr>
          <w:szCs w:val="24"/>
        </w:rPr>
      </w:pPr>
      <w:r w:rsidRPr="00F63159">
        <w:rPr>
          <w:szCs w:val="24"/>
        </w:rPr>
        <w:t>подготвя и внася в общото събрание проект за бюджет и утвърждава щата.</w:t>
      </w:r>
    </w:p>
    <w:p w:rsidR="001C4031" w:rsidRPr="00F63159" w:rsidRDefault="001C4031" w:rsidP="001C4031">
      <w:pPr>
        <w:ind w:left="360"/>
        <w:jc w:val="both"/>
        <w:rPr>
          <w:szCs w:val="24"/>
        </w:rPr>
      </w:pPr>
      <w:r w:rsidRPr="00F63159">
        <w:rPr>
          <w:szCs w:val="24"/>
        </w:rPr>
        <w:t>подготвя отчет за дейността.</w:t>
      </w:r>
    </w:p>
    <w:p w:rsidR="001C4031" w:rsidRPr="00F63159" w:rsidRDefault="001C4031" w:rsidP="0070391A">
      <w:pPr>
        <w:pStyle w:val="a7"/>
        <w:numPr>
          <w:ilvl w:val="0"/>
          <w:numId w:val="5"/>
        </w:numPr>
        <w:jc w:val="both"/>
        <w:rPr>
          <w:szCs w:val="24"/>
        </w:rPr>
      </w:pPr>
      <w:r w:rsidRPr="00F63159">
        <w:rPr>
          <w:szCs w:val="24"/>
        </w:rPr>
        <w:t>назначава секретаря на читалището.</w:t>
      </w:r>
    </w:p>
    <w:p w:rsidR="001C4031" w:rsidRPr="00F63159" w:rsidRDefault="001C4031" w:rsidP="001C4031">
      <w:pPr>
        <w:ind w:left="360"/>
        <w:jc w:val="both"/>
        <w:rPr>
          <w:szCs w:val="24"/>
        </w:rPr>
      </w:pPr>
      <w:r w:rsidRPr="00F63159">
        <w:rPr>
          <w:szCs w:val="24"/>
        </w:rPr>
        <w:t>Решенията на настоятелството са законосъобразни когато са взети с мнозинство повече от половината на членовете си.</w:t>
      </w:r>
    </w:p>
    <w:p w:rsidR="001C4031" w:rsidRPr="00F63159" w:rsidRDefault="001C4031" w:rsidP="001C4031">
      <w:pPr>
        <w:ind w:left="360"/>
        <w:jc w:val="both"/>
        <w:rPr>
          <w:szCs w:val="24"/>
        </w:rPr>
      </w:pPr>
      <w:r w:rsidRPr="00F63159">
        <w:rPr>
          <w:szCs w:val="24"/>
        </w:rPr>
        <w:t>Чл.</w:t>
      </w:r>
      <w:r w:rsidRPr="00F63159">
        <w:rPr>
          <w:b/>
          <w:szCs w:val="24"/>
        </w:rPr>
        <w:t>37Председателят</w:t>
      </w:r>
      <w:r w:rsidRPr="00F63159">
        <w:rPr>
          <w:szCs w:val="24"/>
        </w:rPr>
        <w:t xml:space="preserve"> на читалището има следните права и задължения:</w:t>
      </w:r>
      <w:r w:rsidR="00FC79E9" w:rsidRPr="00F63159">
        <w:rPr>
          <w:szCs w:val="24"/>
        </w:rPr>
        <w:t>организира дейността на читалището,представлява читалището,свиква и ръководи заседанията на настоятелството и представлява общото събрание,отчита дейността си пред настоятелството,сключва и прекратява трудови договори със служителите си съобразно бюджета на читалището.Председателят има право на възнаграждение което се  определя от общото събрание след приемане на Правилник за дейността на читалището.</w:t>
      </w:r>
    </w:p>
    <w:p w:rsidR="00FC79E9" w:rsidRPr="00F63159" w:rsidRDefault="00FC79E9" w:rsidP="001C4031">
      <w:pPr>
        <w:ind w:left="360"/>
        <w:jc w:val="both"/>
        <w:rPr>
          <w:szCs w:val="24"/>
        </w:rPr>
      </w:pPr>
      <w:r w:rsidRPr="00F63159">
        <w:rPr>
          <w:szCs w:val="24"/>
        </w:rPr>
        <w:t>Чл.38</w:t>
      </w:r>
      <w:r w:rsidRPr="00F63159">
        <w:rPr>
          <w:b/>
          <w:szCs w:val="24"/>
        </w:rPr>
        <w:t xml:space="preserve">Секретарят </w:t>
      </w:r>
      <w:r w:rsidRPr="00F63159">
        <w:rPr>
          <w:szCs w:val="24"/>
        </w:rPr>
        <w:t>на</w:t>
      </w:r>
      <w:r w:rsidR="00FD0758" w:rsidRPr="00F63159">
        <w:rPr>
          <w:szCs w:val="24"/>
        </w:rPr>
        <w:t xml:space="preserve"> читалището има следните права и задължения:Организира изпълнението на решенията на настоятелството включително и</w:t>
      </w:r>
      <w:r w:rsidR="00905596" w:rsidRPr="00F63159">
        <w:rPr>
          <w:szCs w:val="24"/>
        </w:rPr>
        <w:t xml:space="preserve"> </w:t>
      </w:r>
      <w:r w:rsidR="00FD0758" w:rsidRPr="00F63159">
        <w:rPr>
          <w:szCs w:val="24"/>
        </w:rPr>
        <w:t>на изпълнението на бюджета.,организира текущата и допълнителна дейност</w:t>
      </w:r>
      <w:r w:rsidR="00905596" w:rsidRPr="00F63159">
        <w:rPr>
          <w:szCs w:val="24"/>
        </w:rPr>
        <w:t>,отговаря за работата на щатния и хоноруваният персонал,представлява читалището заедно и поотделно с председателя на читалището.Секретарят има право на трудово възнаграждение определено съгласно таблица за минималните изисквания за осигурителни прагове. Секретарят не може да бъде в роднински връзки с членовете на настоятелството и на проверителната комисия по права и по съребрена линия до четвърта степен както и да бъде съпруг или съпруга на председателя на читалището.</w:t>
      </w:r>
    </w:p>
    <w:p w:rsidR="00905596" w:rsidRPr="00F63159" w:rsidRDefault="00905596" w:rsidP="001C4031">
      <w:pPr>
        <w:ind w:left="360"/>
        <w:jc w:val="both"/>
        <w:rPr>
          <w:szCs w:val="24"/>
        </w:rPr>
      </w:pPr>
      <w:r w:rsidRPr="00F63159">
        <w:rPr>
          <w:szCs w:val="24"/>
        </w:rPr>
        <w:t>Чл.</w:t>
      </w:r>
      <w:r w:rsidRPr="00F63159">
        <w:rPr>
          <w:b/>
          <w:szCs w:val="24"/>
        </w:rPr>
        <w:t>39Проверителната комисия</w:t>
      </w:r>
      <w:r w:rsidR="00D0740A" w:rsidRPr="00F63159">
        <w:rPr>
          <w:szCs w:val="24"/>
        </w:rPr>
        <w:t xml:space="preserve"> се състои от трима членове. Те се избират за срок от три години.Членовете на проверителната комисия не могат да бъдат лица които са в трудови отношения с читалището или са роднини на членовете на настоятелството,на председателя или на секретаря по права линия,съпрузи братя,сестри,роднини по сватство по права линия.Членовете на Проверителната комисия и членовете на Настоятелството имат право на възнаграждение за своята дейност</w:t>
      </w:r>
      <w:r w:rsidR="00432922" w:rsidRPr="00F63159">
        <w:rPr>
          <w:szCs w:val="24"/>
          <w:lang w:val="en-US"/>
        </w:rPr>
        <w:t xml:space="preserve"> </w:t>
      </w:r>
      <w:r w:rsidR="00432922" w:rsidRPr="00F63159">
        <w:rPr>
          <w:szCs w:val="24"/>
        </w:rPr>
        <w:t>след приемане на Правилник за дейността на читалището като бъдат посочени условията и размерът на получаваното възнаграждение.</w:t>
      </w:r>
    </w:p>
    <w:p w:rsidR="00432922" w:rsidRPr="00F63159" w:rsidRDefault="00432922" w:rsidP="001C4031">
      <w:pPr>
        <w:ind w:left="360"/>
        <w:jc w:val="both"/>
        <w:rPr>
          <w:b/>
          <w:szCs w:val="24"/>
        </w:rPr>
      </w:pPr>
      <w:r w:rsidRPr="00F63159">
        <w:rPr>
          <w:b/>
          <w:szCs w:val="24"/>
          <w:lang w:val="en-US"/>
        </w:rPr>
        <w:t>XI.</w:t>
      </w:r>
      <w:r w:rsidRPr="00F63159">
        <w:rPr>
          <w:b/>
          <w:szCs w:val="24"/>
        </w:rPr>
        <w:t>Имущество</w:t>
      </w:r>
    </w:p>
    <w:p w:rsidR="00432922" w:rsidRPr="00F63159" w:rsidRDefault="00432922" w:rsidP="001C4031">
      <w:pPr>
        <w:ind w:left="360"/>
        <w:jc w:val="both"/>
        <w:rPr>
          <w:szCs w:val="24"/>
        </w:rPr>
      </w:pPr>
      <w:r w:rsidRPr="00F63159">
        <w:rPr>
          <w:szCs w:val="24"/>
        </w:rPr>
        <w:lastRenderedPageBreak/>
        <w:t>Чл.40 Имуществото на читалището се състои от право на собственост и от други вещни права върху движимо и недвижимо имущество,вземания,други права регламентирани в закона.</w:t>
      </w:r>
    </w:p>
    <w:p w:rsidR="00432922" w:rsidRPr="00F63159" w:rsidRDefault="00432922" w:rsidP="001C4031">
      <w:pPr>
        <w:ind w:left="360"/>
        <w:jc w:val="both"/>
        <w:rPr>
          <w:b/>
          <w:szCs w:val="24"/>
        </w:rPr>
      </w:pPr>
      <w:r w:rsidRPr="00F63159">
        <w:rPr>
          <w:b/>
          <w:szCs w:val="24"/>
          <w:lang w:val="en-US"/>
        </w:rPr>
        <w:t>XII.</w:t>
      </w:r>
      <w:r w:rsidRPr="00F63159">
        <w:rPr>
          <w:b/>
          <w:szCs w:val="24"/>
        </w:rPr>
        <w:t>Източници на средства</w:t>
      </w:r>
    </w:p>
    <w:p w:rsidR="005F3EB8" w:rsidRPr="00F63159" w:rsidRDefault="005F3EB8" w:rsidP="001C4031">
      <w:pPr>
        <w:ind w:left="360"/>
        <w:jc w:val="both"/>
        <w:rPr>
          <w:szCs w:val="24"/>
        </w:rPr>
      </w:pPr>
      <w:r w:rsidRPr="00F63159">
        <w:rPr>
          <w:szCs w:val="24"/>
        </w:rPr>
        <w:t>Чл.41 Източници на средства на читалищата са:Членски внос,културно просветна и информационна дейност,субсидия от държавният и общинският бюджет,наеми от движими и недвижимо имущество,дарения и завещания,други приходи.</w:t>
      </w:r>
    </w:p>
    <w:p w:rsidR="005F3EB8" w:rsidRPr="00F63159" w:rsidRDefault="005F3EB8" w:rsidP="001C4031">
      <w:pPr>
        <w:ind w:left="360"/>
        <w:jc w:val="both"/>
        <w:rPr>
          <w:szCs w:val="24"/>
        </w:rPr>
      </w:pPr>
      <w:r w:rsidRPr="00F63159">
        <w:rPr>
          <w:szCs w:val="24"/>
        </w:rPr>
        <w:t>Чл.42 Всеки член на читалището прави встъпителна имуществена вноска в размер на 1лев,която се внася в 15 дневен срок от приемането му за член.</w:t>
      </w:r>
    </w:p>
    <w:p w:rsidR="005F3EB8" w:rsidRPr="00F63159" w:rsidRDefault="005F3EB8" w:rsidP="001C4031">
      <w:pPr>
        <w:ind w:left="360"/>
        <w:jc w:val="both"/>
        <w:rPr>
          <w:szCs w:val="24"/>
        </w:rPr>
      </w:pPr>
      <w:r w:rsidRPr="00F63159">
        <w:rPr>
          <w:szCs w:val="24"/>
        </w:rPr>
        <w:t xml:space="preserve">Чл.43 С решение на Общинският съвет читалищата могат да се финансират допълнително.Гласуваната субсидия за читалищата не може да се отклонява от общината за други цели.Сумите се предоставят на всяко читалище за самостоятелно управление.При недостиг на средства за ремонт и поддръжка </w:t>
      </w:r>
      <w:r w:rsidR="00241B10" w:rsidRPr="00F63159">
        <w:rPr>
          <w:szCs w:val="24"/>
        </w:rPr>
        <w:t>на читалищната сграда средствата се предоставят от общината.</w:t>
      </w:r>
    </w:p>
    <w:p w:rsidR="00241B10" w:rsidRPr="00F63159" w:rsidRDefault="00241B10" w:rsidP="001C4031">
      <w:pPr>
        <w:ind w:left="360"/>
        <w:jc w:val="both"/>
        <w:rPr>
          <w:szCs w:val="24"/>
        </w:rPr>
      </w:pPr>
      <w:r w:rsidRPr="00F63159">
        <w:rPr>
          <w:szCs w:val="24"/>
        </w:rPr>
        <w:t>Чл.44 Читалищата не могат да отчуждават недвижими вещи и да учредяват ипотеки върху тях.</w:t>
      </w:r>
    </w:p>
    <w:p w:rsidR="00241B10" w:rsidRPr="00F63159" w:rsidRDefault="00241B10" w:rsidP="001C4031">
      <w:pPr>
        <w:ind w:left="360"/>
        <w:jc w:val="both"/>
        <w:rPr>
          <w:szCs w:val="24"/>
        </w:rPr>
      </w:pPr>
      <w:r w:rsidRPr="00F63159">
        <w:rPr>
          <w:szCs w:val="24"/>
        </w:rPr>
        <w:t>Чл.45.Недвижимото и движимото имущество собственост на читалището както и приходите от тях не подлежат на принудително  изпълнение освен за вземания произтичащи от трудови възнаграждения.</w:t>
      </w:r>
    </w:p>
    <w:p w:rsidR="00241B10" w:rsidRPr="00F63159" w:rsidRDefault="00241B10" w:rsidP="001C4031">
      <w:pPr>
        <w:ind w:left="360"/>
        <w:jc w:val="both"/>
        <w:rPr>
          <w:szCs w:val="24"/>
        </w:rPr>
      </w:pPr>
      <w:r w:rsidRPr="00F63159">
        <w:rPr>
          <w:szCs w:val="24"/>
        </w:rPr>
        <w:t>Чл.46 Председателите на читалищата ежегодно до 10 ноември представят на Кмета на съответната община предложение за своята работа през следващата година.</w:t>
      </w:r>
      <w:r w:rsidR="006851C2" w:rsidRPr="00F63159">
        <w:rPr>
          <w:szCs w:val="24"/>
        </w:rPr>
        <w:t>Кметът внася предложението на сесия на Общинският съвет който приема годишна програма за развитие на читалищната дейност в съответната община.Програмата се изпълнява въз основа на финансово обезпечени договори сключени с Кмета на Общината.</w:t>
      </w:r>
    </w:p>
    <w:p w:rsidR="006851C2" w:rsidRPr="00F63159" w:rsidRDefault="006851C2" w:rsidP="001C4031">
      <w:pPr>
        <w:ind w:left="360"/>
        <w:jc w:val="both"/>
        <w:rPr>
          <w:szCs w:val="24"/>
        </w:rPr>
      </w:pPr>
      <w:r w:rsidRPr="00F63159">
        <w:rPr>
          <w:szCs w:val="24"/>
        </w:rPr>
        <w:t>Чл.47 Председателят на читалището представя ежегодно до 31 март пред Кмета на Общината и общинският съвет доклад за осъществената читалищна дейност  и за изразходваните бюджетни средства.Докладите се обсъждат от Общинският съвет на заседание след 31 март с участие на председателите на читалищата.</w:t>
      </w:r>
    </w:p>
    <w:p w:rsidR="006851C2" w:rsidRPr="00F63159" w:rsidRDefault="006851C2" w:rsidP="00F41BC2">
      <w:pPr>
        <w:jc w:val="both"/>
        <w:rPr>
          <w:szCs w:val="24"/>
        </w:rPr>
      </w:pPr>
    </w:p>
    <w:p w:rsidR="001C4031" w:rsidRPr="00F63159" w:rsidRDefault="003F27F5" w:rsidP="001C4031">
      <w:pPr>
        <w:ind w:left="360"/>
        <w:jc w:val="both"/>
        <w:rPr>
          <w:b/>
          <w:szCs w:val="24"/>
        </w:rPr>
      </w:pPr>
      <w:r w:rsidRPr="00F63159">
        <w:rPr>
          <w:b/>
          <w:szCs w:val="24"/>
          <w:lang w:val="en-US"/>
        </w:rPr>
        <w:t>XII</w:t>
      </w:r>
      <w:r w:rsidRPr="00F63159">
        <w:rPr>
          <w:b/>
          <w:szCs w:val="24"/>
        </w:rPr>
        <w:t>.Прекратявяне</w:t>
      </w:r>
    </w:p>
    <w:p w:rsidR="003F27F5" w:rsidRPr="00F63159" w:rsidRDefault="003F27F5" w:rsidP="001C4031">
      <w:pPr>
        <w:ind w:left="360"/>
        <w:jc w:val="both"/>
        <w:rPr>
          <w:szCs w:val="24"/>
        </w:rPr>
      </w:pPr>
      <w:r w:rsidRPr="00F63159">
        <w:rPr>
          <w:b/>
          <w:szCs w:val="24"/>
        </w:rPr>
        <w:t>Ч</w:t>
      </w:r>
      <w:r w:rsidRPr="00F63159">
        <w:rPr>
          <w:szCs w:val="24"/>
        </w:rPr>
        <w:t>италището може да бъде прекратено:по решение на общото събрание,прекратено чрез ликвидация,по решение на окръжен съд при дейност която противоречи на закона,устава и добрите нрави или когато имуществото му не се ползва според целите и предмета на дейност на читалището.Когато е на лице трайна невъзможност читалището да действа или не развива</w:t>
      </w:r>
      <w:r w:rsidR="00F41BC2" w:rsidRPr="00F63159">
        <w:rPr>
          <w:szCs w:val="24"/>
        </w:rPr>
        <w:t xml:space="preserve"> дейност за период от две години.В този случай министъра на културата изпраща сигнал до прокурора за констатирана липса на дейност на читалището,когато не е учредено по законен ред,когато е обявено в несъстоятелност.</w:t>
      </w:r>
    </w:p>
    <w:p w:rsidR="00F41BC2" w:rsidRPr="00F63159" w:rsidRDefault="00F41BC2" w:rsidP="001C4031">
      <w:pPr>
        <w:ind w:left="360"/>
        <w:jc w:val="both"/>
        <w:rPr>
          <w:szCs w:val="24"/>
        </w:rPr>
      </w:pPr>
      <w:r w:rsidRPr="00F63159">
        <w:rPr>
          <w:szCs w:val="24"/>
        </w:rPr>
        <w:lastRenderedPageBreak/>
        <w:t>Настоящият устав е приет на Общо събрание.Списъкът на учредителите,подписали устава да се счита неразделна част от този Устав.За неуредени въпроси в този Устав да се прилагат разпоредбите на Закона за юридическите лица</w:t>
      </w:r>
      <w:r w:rsidR="00474ECF" w:rsidRPr="00F63159">
        <w:rPr>
          <w:szCs w:val="24"/>
        </w:rPr>
        <w:t xml:space="preserve"> с нестопански цели и Закона за народните читалища.Читалището е правоприемник на Народна читалище”Пробуда 1927”</w:t>
      </w:r>
    </w:p>
    <w:p w:rsidR="00474ECF" w:rsidRPr="00090A55" w:rsidRDefault="00474ECF" w:rsidP="001C4031">
      <w:pPr>
        <w:ind w:left="360"/>
        <w:jc w:val="both"/>
        <w:rPr>
          <w:szCs w:val="24"/>
          <w:lang w:val="en-US"/>
        </w:rPr>
      </w:pPr>
      <w:r w:rsidRPr="00F63159">
        <w:rPr>
          <w:szCs w:val="24"/>
        </w:rPr>
        <w:t xml:space="preserve">               </w:t>
      </w:r>
      <w:r w:rsidR="00090A55">
        <w:rPr>
          <w:szCs w:val="24"/>
        </w:rPr>
        <w:t xml:space="preserve">        </w:t>
      </w:r>
    </w:p>
    <w:p w:rsidR="00F41BC2" w:rsidRPr="00F63159" w:rsidRDefault="00F41BC2" w:rsidP="001C4031">
      <w:pPr>
        <w:ind w:left="360"/>
        <w:jc w:val="both"/>
        <w:rPr>
          <w:szCs w:val="24"/>
        </w:rPr>
      </w:pPr>
    </w:p>
    <w:p w:rsidR="00F41BC2" w:rsidRPr="00F63159" w:rsidRDefault="00F41BC2" w:rsidP="001C4031">
      <w:pPr>
        <w:ind w:left="360"/>
        <w:jc w:val="both"/>
        <w:rPr>
          <w:szCs w:val="24"/>
        </w:rPr>
      </w:pPr>
    </w:p>
    <w:p w:rsidR="003F27F5" w:rsidRPr="00F63159" w:rsidRDefault="003F27F5" w:rsidP="001C4031">
      <w:pPr>
        <w:ind w:left="360"/>
        <w:jc w:val="both"/>
        <w:rPr>
          <w:b/>
          <w:szCs w:val="24"/>
        </w:rPr>
      </w:pPr>
    </w:p>
    <w:p w:rsidR="001C4031" w:rsidRPr="00F63159" w:rsidRDefault="001C4031" w:rsidP="003F27F5">
      <w:pPr>
        <w:ind w:left="360"/>
        <w:jc w:val="both"/>
        <w:rPr>
          <w:szCs w:val="24"/>
        </w:rPr>
      </w:pPr>
    </w:p>
    <w:p w:rsidR="00AA79E8" w:rsidRPr="00F63159" w:rsidRDefault="00AA79E8" w:rsidP="00137A32">
      <w:pPr>
        <w:jc w:val="both"/>
        <w:rPr>
          <w:szCs w:val="24"/>
        </w:rPr>
      </w:pPr>
    </w:p>
    <w:p w:rsidR="00137A32" w:rsidRPr="00F63159" w:rsidRDefault="00137A32" w:rsidP="00137A32">
      <w:pPr>
        <w:jc w:val="both"/>
        <w:rPr>
          <w:b/>
          <w:szCs w:val="24"/>
        </w:rPr>
      </w:pPr>
    </w:p>
    <w:sectPr w:rsidR="00137A32" w:rsidRPr="00F63159" w:rsidSect="004E5E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478" w:rsidRDefault="00250478" w:rsidP="00C53123">
      <w:pPr>
        <w:spacing w:after="0" w:line="240" w:lineRule="auto"/>
      </w:pPr>
      <w:r>
        <w:separator/>
      </w:r>
    </w:p>
  </w:endnote>
  <w:endnote w:type="continuationSeparator" w:id="1">
    <w:p w:rsidR="00250478" w:rsidRDefault="00250478" w:rsidP="00C53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478" w:rsidRDefault="00250478" w:rsidP="00C53123">
      <w:pPr>
        <w:spacing w:after="0" w:line="240" w:lineRule="auto"/>
      </w:pPr>
      <w:r>
        <w:separator/>
      </w:r>
    </w:p>
  </w:footnote>
  <w:footnote w:type="continuationSeparator" w:id="1">
    <w:p w:rsidR="00250478" w:rsidRDefault="00250478" w:rsidP="00C53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B96"/>
    <w:multiLevelType w:val="hybridMultilevel"/>
    <w:tmpl w:val="2EA012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DC0080F"/>
    <w:multiLevelType w:val="hybridMultilevel"/>
    <w:tmpl w:val="C1F204E2"/>
    <w:lvl w:ilvl="0" w:tplc="0402000F">
      <w:start w:val="1"/>
      <w:numFmt w:val="decimal"/>
      <w:lvlText w:val="%1."/>
      <w:lvlJc w:val="left"/>
      <w:pPr>
        <w:ind w:left="1100" w:hanging="360"/>
      </w:pPr>
    </w:lvl>
    <w:lvl w:ilvl="1" w:tplc="04020019" w:tentative="1">
      <w:start w:val="1"/>
      <w:numFmt w:val="lowerLetter"/>
      <w:lvlText w:val="%2."/>
      <w:lvlJc w:val="left"/>
      <w:pPr>
        <w:ind w:left="1820" w:hanging="360"/>
      </w:pPr>
    </w:lvl>
    <w:lvl w:ilvl="2" w:tplc="0402001B" w:tentative="1">
      <w:start w:val="1"/>
      <w:numFmt w:val="lowerRoman"/>
      <w:lvlText w:val="%3."/>
      <w:lvlJc w:val="right"/>
      <w:pPr>
        <w:ind w:left="2540" w:hanging="180"/>
      </w:pPr>
    </w:lvl>
    <w:lvl w:ilvl="3" w:tplc="0402000F" w:tentative="1">
      <w:start w:val="1"/>
      <w:numFmt w:val="decimal"/>
      <w:lvlText w:val="%4."/>
      <w:lvlJc w:val="left"/>
      <w:pPr>
        <w:ind w:left="3260" w:hanging="360"/>
      </w:pPr>
    </w:lvl>
    <w:lvl w:ilvl="4" w:tplc="04020019" w:tentative="1">
      <w:start w:val="1"/>
      <w:numFmt w:val="lowerLetter"/>
      <w:lvlText w:val="%5."/>
      <w:lvlJc w:val="left"/>
      <w:pPr>
        <w:ind w:left="3980" w:hanging="360"/>
      </w:pPr>
    </w:lvl>
    <w:lvl w:ilvl="5" w:tplc="0402001B" w:tentative="1">
      <w:start w:val="1"/>
      <w:numFmt w:val="lowerRoman"/>
      <w:lvlText w:val="%6."/>
      <w:lvlJc w:val="right"/>
      <w:pPr>
        <w:ind w:left="4700" w:hanging="180"/>
      </w:pPr>
    </w:lvl>
    <w:lvl w:ilvl="6" w:tplc="0402000F" w:tentative="1">
      <w:start w:val="1"/>
      <w:numFmt w:val="decimal"/>
      <w:lvlText w:val="%7."/>
      <w:lvlJc w:val="left"/>
      <w:pPr>
        <w:ind w:left="5420" w:hanging="360"/>
      </w:pPr>
    </w:lvl>
    <w:lvl w:ilvl="7" w:tplc="04020019" w:tentative="1">
      <w:start w:val="1"/>
      <w:numFmt w:val="lowerLetter"/>
      <w:lvlText w:val="%8."/>
      <w:lvlJc w:val="left"/>
      <w:pPr>
        <w:ind w:left="6140" w:hanging="360"/>
      </w:pPr>
    </w:lvl>
    <w:lvl w:ilvl="8" w:tplc="0402001B" w:tentative="1">
      <w:start w:val="1"/>
      <w:numFmt w:val="lowerRoman"/>
      <w:lvlText w:val="%9."/>
      <w:lvlJc w:val="right"/>
      <w:pPr>
        <w:ind w:left="6860" w:hanging="180"/>
      </w:pPr>
    </w:lvl>
  </w:abstractNum>
  <w:abstractNum w:abstractNumId="2">
    <w:nsid w:val="2E8B5357"/>
    <w:multiLevelType w:val="hybridMultilevel"/>
    <w:tmpl w:val="77EAE11E"/>
    <w:lvl w:ilvl="0" w:tplc="FF66B75A">
      <w:start w:val="9"/>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10A2DC0"/>
    <w:multiLevelType w:val="hybridMultilevel"/>
    <w:tmpl w:val="C6820C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5021F6A"/>
    <w:multiLevelType w:val="hybridMultilevel"/>
    <w:tmpl w:val="31E0E7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E6AAC"/>
    <w:rsid w:val="00022524"/>
    <w:rsid w:val="00037876"/>
    <w:rsid w:val="00062910"/>
    <w:rsid w:val="00071F4E"/>
    <w:rsid w:val="00074B23"/>
    <w:rsid w:val="000756CF"/>
    <w:rsid w:val="00076060"/>
    <w:rsid w:val="00076288"/>
    <w:rsid w:val="000814AD"/>
    <w:rsid w:val="00084FB8"/>
    <w:rsid w:val="00090A55"/>
    <w:rsid w:val="000912FC"/>
    <w:rsid w:val="000C3128"/>
    <w:rsid w:val="000C6140"/>
    <w:rsid w:val="000D37A3"/>
    <w:rsid w:val="000E24BF"/>
    <w:rsid w:val="000E2FF8"/>
    <w:rsid w:val="000E61F0"/>
    <w:rsid w:val="000E6933"/>
    <w:rsid w:val="000F02BE"/>
    <w:rsid w:val="000F7F53"/>
    <w:rsid w:val="001056FA"/>
    <w:rsid w:val="00113602"/>
    <w:rsid w:val="00113962"/>
    <w:rsid w:val="00120497"/>
    <w:rsid w:val="00122B80"/>
    <w:rsid w:val="001343C4"/>
    <w:rsid w:val="0013700F"/>
    <w:rsid w:val="00137A32"/>
    <w:rsid w:val="0014522A"/>
    <w:rsid w:val="00191197"/>
    <w:rsid w:val="001A0428"/>
    <w:rsid w:val="001B36B5"/>
    <w:rsid w:val="001B5706"/>
    <w:rsid w:val="001C4031"/>
    <w:rsid w:val="001D2841"/>
    <w:rsid w:val="001D3A42"/>
    <w:rsid w:val="001D53BA"/>
    <w:rsid w:val="001D6EA4"/>
    <w:rsid w:val="001F4129"/>
    <w:rsid w:val="001F6101"/>
    <w:rsid w:val="00202F05"/>
    <w:rsid w:val="00204150"/>
    <w:rsid w:val="0022037D"/>
    <w:rsid w:val="0023360F"/>
    <w:rsid w:val="00233D15"/>
    <w:rsid w:val="00236328"/>
    <w:rsid w:val="00241B10"/>
    <w:rsid w:val="00250478"/>
    <w:rsid w:val="002626C6"/>
    <w:rsid w:val="002656C3"/>
    <w:rsid w:val="002749BC"/>
    <w:rsid w:val="00294C3A"/>
    <w:rsid w:val="002B28B4"/>
    <w:rsid w:val="002C7B2F"/>
    <w:rsid w:val="002D7E7A"/>
    <w:rsid w:val="002E6BB1"/>
    <w:rsid w:val="002F6808"/>
    <w:rsid w:val="0030180D"/>
    <w:rsid w:val="003037A1"/>
    <w:rsid w:val="00314B0F"/>
    <w:rsid w:val="00335C6B"/>
    <w:rsid w:val="00352394"/>
    <w:rsid w:val="003702F4"/>
    <w:rsid w:val="0038104B"/>
    <w:rsid w:val="00391E62"/>
    <w:rsid w:val="003B0CC5"/>
    <w:rsid w:val="003B3E9F"/>
    <w:rsid w:val="003B7636"/>
    <w:rsid w:val="003C1C41"/>
    <w:rsid w:val="003C5290"/>
    <w:rsid w:val="003C5372"/>
    <w:rsid w:val="003C7A9C"/>
    <w:rsid w:val="003D0D96"/>
    <w:rsid w:val="003E08AE"/>
    <w:rsid w:val="003E1574"/>
    <w:rsid w:val="003F24E5"/>
    <w:rsid w:val="003F27F5"/>
    <w:rsid w:val="004028F2"/>
    <w:rsid w:val="0040585A"/>
    <w:rsid w:val="00407DD6"/>
    <w:rsid w:val="00424D05"/>
    <w:rsid w:val="0042554F"/>
    <w:rsid w:val="00427682"/>
    <w:rsid w:val="0043258D"/>
    <w:rsid w:val="00432922"/>
    <w:rsid w:val="00453C7C"/>
    <w:rsid w:val="0045605C"/>
    <w:rsid w:val="00460182"/>
    <w:rsid w:val="00460584"/>
    <w:rsid w:val="0046266B"/>
    <w:rsid w:val="00463D18"/>
    <w:rsid w:val="00474ECF"/>
    <w:rsid w:val="00475545"/>
    <w:rsid w:val="00477E6D"/>
    <w:rsid w:val="00483074"/>
    <w:rsid w:val="0048595F"/>
    <w:rsid w:val="00491869"/>
    <w:rsid w:val="004977B2"/>
    <w:rsid w:val="00497AAE"/>
    <w:rsid w:val="004A701B"/>
    <w:rsid w:val="004C4D58"/>
    <w:rsid w:val="004E1932"/>
    <w:rsid w:val="004E452E"/>
    <w:rsid w:val="004E5EAD"/>
    <w:rsid w:val="00502DE2"/>
    <w:rsid w:val="00516E0D"/>
    <w:rsid w:val="00541547"/>
    <w:rsid w:val="0055053C"/>
    <w:rsid w:val="00574DEC"/>
    <w:rsid w:val="00577F68"/>
    <w:rsid w:val="00585EC3"/>
    <w:rsid w:val="005C20E7"/>
    <w:rsid w:val="005C44BE"/>
    <w:rsid w:val="005D3A96"/>
    <w:rsid w:val="005D4EFB"/>
    <w:rsid w:val="005E7B0E"/>
    <w:rsid w:val="005E7C4F"/>
    <w:rsid w:val="005F01D8"/>
    <w:rsid w:val="005F3EB8"/>
    <w:rsid w:val="00604DB4"/>
    <w:rsid w:val="006068C5"/>
    <w:rsid w:val="006161DD"/>
    <w:rsid w:val="006217C6"/>
    <w:rsid w:val="0063538E"/>
    <w:rsid w:val="006354AC"/>
    <w:rsid w:val="00643F2E"/>
    <w:rsid w:val="00655D93"/>
    <w:rsid w:val="006570FE"/>
    <w:rsid w:val="006705A7"/>
    <w:rsid w:val="00672836"/>
    <w:rsid w:val="00675E18"/>
    <w:rsid w:val="00680616"/>
    <w:rsid w:val="006851C2"/>
    <w:rsid w:val="00685559"/>
    <w:rsid w:val="0069743B"/>
    <w:rsid w:val="006A017F"/>
    <w:rsid w:val="006A3BDB"/>
    <w:rsid w:val="006A55E2"/>
    <w:rsid w:val="006B7297"/>
    <w:rsid w:val="006D0DA5"/>
    <w:rsid w:val="006D5694"/>
    <w:rsid w:val="006D6711"/>
    <w:rsid w:val="0070391A"/>
    <w:rsid w:val="00714484"/>
    <w:rsid w:val="00735C11"/>
    <w:rsid w:val="007403DB"/>
    <w:rsid w:val="007473F6"/>
    <w:rsid w:val="0075349D"/>
    <w:rsid w:val="00753BD5"/>
    <w:rsid w:val="007625DD"/>
    <w:rsid w:val="00782785"/>
    <w:rsid w:val="007A29EE"/>
    <w:rsid w:val="007A3D6C"/>
    <w:rsid w:val="007C45F4"/>
    <w:rsid w:val="007C5B12"/>
    <w:rsid w:val="007D0282"/>
    <w:rsid w:val="007D2CBE"/>
    <w:rsid w:val="007D3B61"/>
    <w:rsid w:val="007D7F77"/>
    <w:rsid w:val="007E62EF"/>
    <w:rsid w:val="00805E9A"/>
    <w:rsid w:val="00815C72"/>
    <w:rsid w:val="00822EA3"/>
    <w:rsid w:val="00830909"/>
    <w:rsid w:val="00834BDE"/>
    <w:rsid w:val="0085371A"/>
    <w:rsid w:val="008559AF"/>
    <w:rsid w:val="0088429C"/>
    <w:rsid w:val="00894A68"/>
    <w:rsid w:val="00894E6F"/>
    <w:rsid w:val="008A353B"/>
    <w:rsid w:val="008A7519"/>
    <w:rsid w:val="008B3E92"/>
    <w:rsid w:val="008C1074"/>
    <w:rsid w:val="008D7C00"/>
    <w:rsid w:val="008E080F"/>
    <w:rsid w:val="008E6AAC"/>
    <w:rsid w:val="008F0521"/>
    <w:rsid w:val="00904BB3"/>
    <w:rsid w:val="00905596"/>
    <w:rsid w:val="009178DC"/>
    <w:rsid w:val="00920E3D"/>
    <w:rsid w:val="00921CB5"/>
    <w:rsid w:val="0092242F"/>
    <w:rsid w:val="00923E28"/>
    <w:rsid w:val="00924460"/>
    <w:rsid w:val="00927E29"/>
    <w:rsid w:val="009355CC"/>
    <w:rsid w:val="00937B8A"/>
    <w:rsid w:val="00940148"/>
    <w:rsid w:val="00952AC8"/>
    <w:rsid w:val="009630BC"/>
    <w:rsid w:val="00973079"/>
    <w:rsid w:val="00982436"/>
    <w:rsid w:val="009A2BA9"/>
    <w:rsid w:val="009A494F"/>
    <w:rsid w:val="009B0AB1"/>
    <w:rsid w:val="009C2496"/>
    <w:rsid w:val="009C425A"/>
    <w:rsid w:val="009D3132"/>
    <w:rsid w:val="009E03D2"/>
    <w:rsid w:val="009E621B"/>
    <w:rsid w:val="009F45B2"/>
    <w:rsid w:val="009F7B94"/>
    <w:rsid w:val="00A0578D"/>
    <w:rsid w:val="00A131AD"/>
    <w:rsid w:val="00A17936"/>
    <w:rsid w:val="00A17F7A"/>
    <w:rsid w:val="00A22E58"/>
    <w:rsid w:val="00A361DE"/>
    <w:rsid w:val="00A401EE"/>
    <w:rsid w:val="00A426CA"/>
    <w:rsid w:val="00A45F58"/>
    <w:rsid w:val="00A468D4"/>
    <w:rsid w:val="00A60DF3"/>
    <w:rsid w:val="00A62A3E"/>
    <w:rsid w:val="00AA45DC"/>
    <w:rsid w:val="00AA79E8"/>
    <w:rsid w:val="00AB7C66"/>
    <w:rsid w:val="00AD15C4"/>
    <w:rsid w:val="00AD4B06"/>
    <w:rsid w:val="00AE0CE9"/>
    <w:rsid w:val="00AF2206"/>
    <w:rsid w:val="00AF35B2"/>
    <w:rsid w:val="00B1001C"/>
    <w:rsid w:val="00B132BC"/>
    <w:rsid w:val="00B34A16"/>
    <w:rsid w:val="00B4451E"/>
    <w:rsid w:val="00B578D4"/>
    <w:rsid w:val="00B615D4"/>
    <w:rsid w:val="00B61834"/>
    <w:rsid w:val="00B67185"/>
    <w:rsid w:val="00B70926"/>
    <w:rsid w:val="00B7248F"/>
    <w:rsid w:val="00B9482C"/>
    <w:rsid w:val="00BB14FE"/>
    <w:rsid w:val="00BB4B3F"/>
    <w:rsid w:val="00BD3191"/>
    <w:rsid w:val="00BD466A"/>
    <w:rsid w:val="00BE1C9A"/>
    <w:rsid w:val="00BE7954"/>
    <w:rsid w:val="00BF246A"/>
    <w:rsid w:val="00BF48D0"/>
    <w:rsid w:val="00C140FA"/>
    <w:rsid w:val="00C37302"/>
    <w:rsid w:val="00C47E1B"/>
    <w:rsid w:val="00C5147A"/>
    <w:rsid w:val="00C53123"/>
    <w:rsid w:val="00C62A4A"/>
    <w:rsid w:val="00C83495"/>
    <w:rsid w:val="00C83F4B"/>
    <w:rsid w:val="00C9519C"/>
    <w:rsid w:val="00C97D07"/>
    <w:rsid w:val="00CA51AE"/>
    <w:rsid w:val="00CB0406"/>
    <w:rsid w:val="00CD6794"/>
    <w:rsid w:val="00CE061B"/>
    <w:rsid w:val="00CF343D"/>
    <w:rsid w:val="00CF4987"/>
    <w:rsid w:val="00CF5DBF"/>
    <w:rsid w:val="00D0481C"/>
    <w:rsid w:val="00D058DB"/>
    <w:rsid w:val="00D0740A"/>
    <w:rsid w:val="00D17A1D"/>
    <w:rsid w:val="00D25F51"/>
    <w:rsid w:val="00D34E48"/>
    <w:rsid w:val="00D3638A"/>
    <w:rsid w:val="00D5020B"/>
    <w:rsid w:val="00D53AB4"/>
    <w:rsid w:val="00D56664"/>
    <w:rsid w:val="00D7211D"/>
    <w:rsid w:val="00D83142"/>
    <w:rsid w:val="00D94029"/>
    <w:rsid w:val="00DB47C3"/>
    <w:rsid w:val="00DE5784"/>
    <w:rsid w:val="00DE7F69"/>
    <w:rsid w:val="00DF0767"/>
    <w:rsid w:val="00DF6AEF"/>
    <w:rsid w:val="00E06469"/>
    <w:rsid w:val="00E13BA1"/>
    <w:rsid w:val="00E156AF"/>
    <w:rsid w:val="00E160D7"/>
    <w:rsid w:val="00E4171E"/>
    <w:rsid w:val="00E41A20"/>
    <w:rsid w:val="00E628D3"/>
    <w:rsid w:val="00E6656F"/>
    <w:rsid w:val="00E74EC4"/>
    <w:rsid w:val="00EA0C97"/>
    <w:rsid w:val="00EA688E"/>
    <w:rsid w:val="00EA68E3"/>
    <w:rsid w:val="00EB3EA3"/>
    <w:rsid w:val="00EC1DF1"/>
    <w:rsid w:val="00EC7794"/>
    <w:rsid w:val="00EE3C5C"/>
    <w:rsid w:val="00EF1CD8"/>
    <w:rsid w:val="00EF2AAF"/>
    <w:rsid w:val="00EF7BD6"/>
    <w:rsid w:val="00F02ED5"/>
    <w:rsid w:val="00F0790D"/>
    <w:rsid w:val="00F10191"/>
    <w:rsid w:val="00F13765"/>
    <w:rsid w:val="00F170E4"/>
    <w:rsid w:val="00F27BC0"/>
    <w:rsid w:val="00F32711"/>
    <w:rsid w:val="00F41BC2"/>
    <w:rsid w:val="00F437F4"/>
    <w:rsid w:val="00F57021"/>
    <w:rsid w:val="00F61888"/>
    <w:rsid w:val="00F63159"/>
    <w:rsid w:val="00F9051B"/>
    <w:rsid w:val="00F90713"/>
    <w:rsid w:val="00F9370C"/>
    <w:rsid w:val="00F94F15"/>
    <w:rsid w:val="00FB4ACA"/>
    <w:rsid w:val="00FC222C"/>
    <w:rsid w:val="00FC4F1C"/>
    <w:rsid w:val="00FC79E9"/>
    <w:rsid w:val="00FD0758"/>
    <w:rsid w:val="00FD197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123"/>
    <w:pPr>
      <w:tabs>
        <w:tab w:val="center" w:pos="4536"/>
        <w:tab w:val="right" w:pos="9072"/>
      </w:tabs>
      <w:spacing w:after="0" w:line="240" w:lineRule="auto"/>
    </w:pPr>
  </w:style>
  <w:style w:type="character" w:customStyle="1" w:styleId="a4">
    <w:name w:val="Горен колонтитул Знак"/>
    <w:basedOn w:val="a0"/>
    <w:link w:val="a3"/>
    <w:uiPriority w:val="99"/>
    <w:rsid w:val="00C53123"/>
  </w:style>
  <w:style w:type="paragraph" w:styleId="a5">
    <w:name w:val="footer"/>
    <w:basedOn w:val="a"/>
    <w:link w:val="a6"/>
    <w:uiPriority w:val="99"/>
    <w:unhideWhenUsed/>
    <w:rsid w:val="00C53123"/>
    <w:pPr>
      <w:tabs>
        <w:tab w:val="center" w:pos="4536"/>
        <w:tab w:val="right" w:pos="9072"/>
      </w:tabs>
      <w:spacing w:after="0" w:line="240" w:lineRule="auto"/>
    </w:pPr>
  </w:style>
  <w:style w:type="character" w:customStyle="1" w:styleId="a6">
    <w:name w:val="Долен колонтитул Знак"/>
    <w:basedOn w:val="a0"/>
    <w:link w:val="a5"/>
    <w:uiPriority w:val="99"/>
    <w:rsid w:val="00C53123"/>
  </w:style>
  <w:style w:type="paragraph" w:styleId="a7">
    <w:name w:val="List Paragraph"/>
    <w:basedOn w:val="a"/>
    <w:uiPriority w:val="34"/>
    <w:qFormat/>
    <w:rsid w:val="009355CC"/>
    <w:pPr>
      <w:ind w:left="720"/>
      <w:contextualSpacing/>
    </w:pPr>
  </w:style>
  <w:style w:type="paragraph" w:styleId="a8">
    <w:name w:val="Balloon Text"/>
    <w:basedOn w:val="a"/>
    <w:link w:val="a9"/>
    <w:uiPriority w:val="99"/>
    <w:semiHidden/>
    <w:unhideWhenUsed/>
    <w:rsid w:val="009B0AB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B0AB1"/>
    <w:rPr>
      <w:rFonts w:ascii="Tahoma" w:hAnsi="Tahoma" w:cs="Tahoma"/>
      <w:sz w:val="16"/>
      <w:szCs w:val="16"/>
    </w:rPr>
  </w:style>
  <w:style w:type="character" w:styleId="aa">
    <w:name w:val="annotation reference"/>
    <w:basedOn w:val="a0"/>
    <w:uiPriority w:val="99"/>
    <w:semiHidden/>
    <w:unhideWhenUsed/>
    <w:rsid w:val="003F27F5"/>
    <w:rPr>
      <w:sz w:val="16"/>
      <w:szCs w:val="16"/>
    </w:rPr>
  </w:style>
  <w:style w:type="paragraph" w:styleId="ab">
    <w:name w:val="annotation text"/>
    <w:basedOn w:val="a"/>
    <w:link w:val="ac"/>
    <w:uiPriority w:val="99"/>
    <w:semiHidden/>
    <w:unhideWhenUsed/>
    <w:rsid w:val="003F27F5"/>
    <w:pPr>
      <w:spacing w:line="240" w:lineRule="auto"/>
    </w:pPr>
    <w:rPr>
      <w:sz w:val="20"/>
      <w:szCs w:val="20"/>
    </w:rPr>
  </w:style>
  <w:style w:type="character" w:customStyle="1" w:styleId="ac">
    <w:name w:val="Текст на коментар Знак"/>
    <w:basedOn w:val="a0"/>
    <w:link w:val="ab"/>
    <w:uiPriority w:val="99"/>
    <w:semiHidden/>
    <w:rsid w:val="003F27F5"/>
    <w:rPr>
      <w:sz w:val="20"/>
      <w:szCs w:val="20"/>
    </w:rPr>
  </w:style>
  <w:style w:type="paragraph" w:styleId="ad">
    <w:name w:val="annotation subject"/>
    <w:basedOn w:val="ab"/>
    <w:next w:val="ab"/>
    <w:link w:val="ae"/>
    <w:uiPriority w:val="99"/>
    <w:semiHidden/>
    <w:unhideWhenUsed/>
    <w:rsid w:val="003F27F5"/>
    <w:rPr>
      <w:b/>
      <w:bCs/>
    </w:rPr>
  </w:style>
  <w:style w:type="character" w:customStyle="1" w:styleId="ae">
    <w:name w:val="Предмет на коментар Знак"/>
    <w:basedOn w:val="ac"/>
    <w:link w:val="ad"/>
    <w:uiPriority w:val="99"/>
    <w:semiHidden/>
    <w:rsid w:val="003F27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123"/>
    <w:pPr>
      <w:tabs>
        <w:tab w:val="center" w:pos="4536"/>
        <w:tab w:val="right" w:pos="9072"/>
      </w:tabs>
      <w:spacing w:after="0" w:line="240" w:lineRule="auto"/>
    </w:pPr>
  </w:style>
  <w:style w:type="character" w:customStyle="1" w:styleId="a4">
    <w:name w:val="Горен колонтитул Знак"/>
    <w:basedOn w:val="a0"/>
    <w:link w:val="a3"/>
    <w:uiPriority w:val="99"/>
    <w:rsid w:val="00C53123"/>
  </w:style>
  <w:style w:type="paragraph" w:styleId="a5">
    <w:name w:val="footer"/>
    <w:basedOn w:val="a"/>
    <w:link w:val="a6"/>
    <w:uiPriority w:val="99"/>
    <w:unhideWhenUsed/>
    <w:rsid w:val="00C53123"/>
    <w:pPr>
      <w:tabs>
        <w:tab w:val="center" w:pos="4536"/>
        <w:tab w:val="right" w:pos="9072"/>
      </w:tabs>
      <w:spacing w:after="0" w:line="240" w:lineRule="auto"/>
    </w:pPr>
  </w:style>
  <w:style w:type="character" w:customStyle="1" w:styleId="a6">
    <w:name w:val="Долен колонтитул Знак"/>
    <w:basedOn w:val="a0"/>
    <w:link w:val="a5"/>
    <w:uiPriority w:val="99"/>
    <w:rsid w:val="00C53123"/>
  </w:style>
  <w:style w:type="paragraph" w:styleId="a7">
    <w:name w:val="List Paragraph"/>
    <w:basedOn w:val="a"/>
    <w:uiPriority w:val="34"/>
    <w:qFormat/>
    <w:rsid w:val="009355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8645-47C1-48FA-BF65-47AA36FF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1848</Words>
  <Characters>10537</Characters>
  <Application>Microsoft Office Word</Application>
  <DocSecurity>0</DocSecurity>
  <Lines>87</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OBA VALCHIDOL</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2019-05-08T07:30:00Z</cp:lastPrinted>
  <dcterms:created xsi:type="dcterms:W3CDTF">2017-04-08T08:22:00Z</dcterms:created>
  <dcterms:modified xsi:type="dcterms:W3CDTF">2019-05-08T07:32:00Z</dcterms:modified>
</cp:coreProperties>
</file>