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AD2" w:rsidRPr="00961AD2" w:rsidRDefault="00961AD2" w:rsidP="00961AD2">
      <w:pPr>
        <w:jc w:val="center"/>
        <w:rPr>
          <w:b/>
          <w:sz w:val="32"/>
          <w:szCs w:val="32"/>
        </w:rPr>
      </w:pPr>
      <w:r w:rsidRPr="00961AD2">
        <w:rPr>
          <w:b/>
          <w:sz w:val="32"/>
          <w:szCs w:val="32"/>
        </w:rPr>
        <w:t>ПЛАН – ПРОГРАМА  ЗА РАЗВИТИЕ НА ДЕЙНОСТТА В НАРОДНО ЧИТАЛИЩЕ „ ПРОСВЕТА ЛОЗЕН – 1906 „ ПРЕЗ 2019 Г.</w:t>
      </w:r>
    </w:p>
    <w:p w:rsidR="00961AD2" w:rsidRDefault="00961AD2" w:rsidP="00961AD2"/>
    <w:p w:rsidR="00961AD2" w:rsidRDefault="00961AD2" w:rsidP="00961AD2">
      <w:r>
        <w:t xml:space="preserve"> </w:t>
      </w:r>
    </w:p>
    <w:p w:rsidR="00961AD2" w:rsidRDefault="00961AD2" w:rsidP="00961AD2">
      <w:r>
        <w:t xml:space="preserve">1.  ВЪВЕДЕНИЕ </w:t>
      </w:r>
    </w:p>
    <w:p w:rsidR="00961AD2" w:rsidRDefault="00961AD2" w:rsidP="00961AD2">
      <w:r>
        <w:t xml:space="preserve">      Програмата за развитие на читалищната дейност през 2019 г. е съобразена с изискванията на чл. 3 , ал. 2 от Закона за народните читалища. Изготвянето на Програмата за развитие на читалищната дейност през 2018 г. цели обединяване на усилията за развитие и утвърждаване на читалището като важна обществена институция, реализираща културната идентичност на град Своге.  Програмата ще подпомогне и популяризира годишното планиране и финансиране на читалищната дейност. </w:t>
      </w:r>
    </w:p>
    <w:p w:rsidR="00961AD2" w:rsidRDefault="00961AD2" w:rsidP="00961AD2">
      <w:r>
        <w:t xml:space="preserve">2. АНАЛИЗ НА СЪСТОЯНИЕТО НА ЧИТАЛИЩЕТО:  </w:t>
      </w:r>
    </w:p>
    <w:p w:rsidR="00961AD2" w:rsidRDefault="00961AD2" w:rsidP="00961AD2">
      <w:r>
        <w:t xml:space="preserve">На територията на с.Лозен функционира само Народно читалище „Просвета Лозен-1906” Читалището има изключително значение за съществуващото културно многообразие и заедно с другите институции е фактор за интелигентния растеж, преследван от Европейския съюз, чрез инвестиции в образованието, творчеството и иновациите.Същото работи съвместно с Пенсионерски клуб „Старият дъб” с.Лозен.      2.1. Външната среда осигурява следните възможности: </w:t>
      </w:r>
      <w:r>
        <w:t xml:space="preserve"> Културно- етническо разнообразие: </w:t>
      </w:r>
      <w:r>
        <w:t xml:space="preserve"> Сътрудничество с общинската администрация, НПО, училища… </w:t>
      </w:r>
      <w:r>
        <w:t> недостатъчно добре работеща икономика;  2.</w:t>
      </w:r>
      <w:proofErr w:type="spellStart"/>
      <w:r>
        <w:t>2</w:t>
      </w:r>
      <w:proofErr w:type="spellEnd"/>
      <w:r>
        <w:t xml:space="preserve">. Кои са силните страни на вътрешната среда? </w:t>
      </w:r>
      <w:r>
        <w:t xml:space="preserve"> Щатен персонал, обезпечаващ читалищната дейност; </w:t>
      </w:r>
      <w:r>
        <w:t xml:space="preserve"> Собствена материална база; </w:t>
      </w:r>
      <w:r>
        <w:t xml:space="preserve"> Наличие на компютри и офис техника; </w:t>
      </w:r>
      <w:r>
        <w:t xml:space="preserve"> Наличие на библиотека в читалището; </w:t>
      </w:r>
      <w:r>
        <w:t xml:space="preserve"> Интерес към търсене и развиване на нови форми на читалищна дейност;     2.3. Слаби страни: </w:t>
      </w:r>
      <w:r>
        <w:t xml:space="preserve"> Недостатъчна активност при търсене и разработване на проекти; </w:t>
      </w:r>
      <w:r>
        <w:t xml:space="preserve"> Липса на финансов ресурс за развиване на нови форми на дейност; </w:t>
      </w:r>
      <w:r>
        <w:t xml:space="preserve"> За поддръжка и ремонт на </w:t>
      </w:r>
      <w:bookmarkStart w:id="0" w:name="_GoBack"/>
      <w:proofErr w:type="spellStart"/>
      <w:r>
        <w:t>сградния</w:t>
      </w:r>
      <w:bookmarkEnd w:id="0"/>
      <w:proofErr w:type="spellEnd"/>
      <w:r>
        <w:t xml:space="preserve"> фонд; </w:t>
      </w:r>
      <w:r>
        <w:t xml:space="preserve"> Квалификацията на персонала е необходимо условие и решаващ фактор за работата на този културен институт.                                                                                 </w:t>
      </w:r>
    </w:p>
    <w:p w:rsidR="00961AD2" w:rsidRDefault="00961AD2" w:rsidP="00961AD2">
      <w:r>
        <w:t xml:space="preserve">                                                                                                                                                                                                                                                                                                            3. ОСНОВНА ЦЕЛ НА ПРОГРАМАТА:           3.1. От направения анализ на читалището може да се направи изводът, че е необходимо да        продължава партньорството на читалището с Пенсионерския клуб на селото, с Общината, с училища, НПО и предимно местната общност с цел финансиране и намиране път и  към работещите хора за привличане в дейности.                     3.2. Подпомагане на традиционните читалищни дейности и търсене на нови съвременни форми за тяхното развитие и предаване;          3.</w:t>
      </w:r>
      <w:proofErr w:type="spellStart"/>
      <w:r>
        <w:t>3</w:t>
      </w:r>
      <w:proofErr w:type="spellEnd"/>
      <w:r>
        <w:t xml:space="preserve">. Необходима е подкрепа и насърчаване на любителското творчество, насочено към нематериалното културно наследство.          3.4. Развитие на професионалните умения и повишаване на квалификацията на работещите в културната институция.          4. ОСНОВНИ ДЕЙНОСТИ ПО ИЗПЪЛНЕНИЕ НА ПРОГРАМАТА  4.1 ОРГАНИЗАЦИОННА И СТОПАНСКА ДЕЙНОСТ:                    Организационната дейност в читалището е насочена към създаване на по-добри възможности за работа на читалищните дейци  и потребителите, както и откликване на новите потребности на българското  общество. Ще се работи за създаване на условия за организационна стабилност и утвърждаване </w:t>
      </w:r>
      <w:r>
        <w:lastRenderedPageBreak/>
        <w:t xml:space="preserve">ценностите на гражданското общество. В тази връзка се предвиждат следните основни задачи за изпълнение: </w:t>
      </w:r>
      <w:r>
        <w:t xml:space="preserve"> Дейности по привличане на нови членове на читалището; </w:t>
      </w:r>
      <w:r>
        <w:t xml:space="preserve"> Повишаване на културата за работа с читатели  и потребители. </w:t>
      </w:r>
      <w:r>
        <w:t xml:space="preserve">  Сградата  на читалището  се нуждае от непрекъснати текущи и основни ремонти, които трудно могат да се финансират. Прекаленото отлагане на ремонтите  може да превърне голяма част от тази инфраструктура в неизползваема.                                                    Част от покрива на сградата на читалището се нуждае от спешен ремонт:  </w:t>
      </w:r>
      <w:r>
        <w:t xml:space="preserve">  обновяване на библиотеката; </w:t>
      </w:r>
      <w:r>
        <w:t xml:space="preserve"> салона на читалището също се нуждае от частичен ремонт  Техническата обезпеченост на читалището е сравнително добра.           4.2 .  ЛЮБИТЕЛСКО ТВОРЧЕСТВО И  ХУДОЖЕСТВЕНО – ТВОРЧЕСКА ДЕЙНОСТ:                         Развитието на читалищната дейност се определя  не само от потребностите на местната общност.  Общият брой на читалищните членове е 92. Читалищните любителски колективи са 1 на брой с  12 самодейци.  Съществена част от дейността на читалището е грижата за разширяване и  развитие на любителското художествено творчество. Читалището се явява като най-естествения мост между миналото и съвремието и ролята му при създаването, укрепването и възпроизвеждането на традициите и културата по места е незаменима. </w:t>
      </w:r>
    </w:p>
    <w:p w:rsidR="00961AD2" w:rsidRDefault="00961AD2" w:rsidP="00961AD2">
      <w:r>
        <w:t xml:space="preserve"> </w:t>
      </w:r>
    </w:p>
    <w:p w:rsidR="00961AD2" w:rsidRDefault="00961AD2" w:rsidP="00961AD2">
      <w:r>
        <w:t xml:space="preserve">Художествено-творческата дейност в читалището цели запазване и развитие на традиционните ценности на българския народ, съхранение на обичаите и традициите, както и създаване на нови традиции, породени от нуждите на местните общности. Чрез тази дейност читалището ще работи за привличане на младите хора и учениците към  самодеен колектив, както и за осмисляне свободното време на учениците през лятната ваканция. С изявите на читалището ще се работи за развитие и обогатяване на културния живот в населеното място, за утвърждаване на националното самосъзнание и отчитане и съхранение богатството на местната и етническа култура.   </w:t>
      </w:r>
      <w:r>
        <w:t xml:space="preserve"> Поддържане на утвърдените форми в любителското художествено творчество и създаване на нови;  ангажирано участие в общинските конкурси, празници и др. прояви.                                           </w:t>
      </w:r>
      <w:r>
        <w:t xml:space="preserve"> Участие в различни фолклорни и певчески фестивали и празници в региона и страната. </w:t>
      </w:r>
      <w:r>
        <w:t xml:space="preserve"> Осъвременяване на читалищните дейности и услуги чрез обучение на хората от всички възрасти с цел развитие на гражданското общество. Читалището – място за учене през целия живот.     ФОРМА РЪКОВОДИТЕЛ БРОЙ УЧАСТНИЦИ  1.ПГ „ Детелини”  Янка Христова 12  </w:t>
      </w:r>
    </w:p>
    <w:p w:rsidR="00961AD2" w:rsidRDefault="00961AD2" w:rsidP="00961AD2"/>
    <w:p w:rsidR="00961AD2" w:rsidRDefault="00961AD2" w:rsidP="00961AD2">
      <w:r>
        <w:t xml:space="preserve"> </w:t>
      </w:r>
    </w:p>
    <w:p w:rsidR="00961AD2" w:rsidRDefault="00961AD2" w:rsidP="00961AD2">
      <w:r>
        <w:t xml:space="preserve"> </w:t>
      </w:r>
    </w:p>
    <w:p w:rsidR="00961AD2" w:rsidRDefault="00961AD2" w:rsidP="00961AD2">
      <w:r>
        <w:t xml:space="preserve">4.3. БИБЛИОТЕЧНА ДЕЙНОСТ;     </w:t>
      </w:r>
    </w:p>
    <w:p w:rsidR="00961AD2" w:rsidRDefault="00961AD2" w:rsidP="00961AD2">
      <w:r>
        <w:t xml:space="preserve">Библиотечната дейност е една от основните дейности на читалището. Тя ще бъде  насочена към: </w:t>
      </w:r>
      <w:r>
        <w:t xml:space="preserve"> Превръщането на библиотеката в съвременен обществен информационен център, полезен партньор и ефективен участник </w:t>
      </w:r>
      <w:r>
        <w:t xml:space="preserve"> в процесите на информационно осигуряване на гражданите на селото; </w:t>
      </w:r>
      <w:r>
        <w:t xml:space="preserve"> Библиотечно обслужване на гражданите. </w:t>
      </w:r>
      <w:r>
        <w:t xml:space="preserve"> Технологично обновяване на библиотечната дейност за предоставяне на информационно обслужване на читателите. Пълноценно използване на възможностите, които ще предостави през 2019 г.  </w:t>
      </w:r>
      <w:r>
        <w:t xml:space="preserve"> Експониране на изложба и кът с литература, витрина. </w:t>
      </w:r>
      <w:r>
        <w:t xml:space="preserve"> Организиране на:                - литературни четения в </w:t>
      </w:r>
      <w:r>
        <w:lastRenderedPageBreak/>
        <w:t xml:space="preserve">библиотеката и в детската градина         - „Разкажи за любимата си книжка” – беседи с награди;        -„Детска фантазия в  рисунки”.         - щафетно четене на книжки. </w:t>
      </w:r>
      <w:r>
        <w:t xml:space="preserve"> Включване в плана на библиотеката на конкретни дейности за работа с подрастващите и приобщаване към читателската аудитория.  Програмата . изисква да се обединят усилията и ресурсите на всички страни, участващи в нейната реализация.                              5. КУЛТУРЕН КАЛЕНДАР:               Неделима част от настоящата програма е културният календар на НЧ “ Просвета Лозен - 1906 ”:      </w:t>
      </w:r>
    </w:p>
    <w:p w:rsidR="00961AD2" w:rsidRDefault="00961AD2" w:rsidP="00961AD2">
      <w:r>
        <w:t xml:space="preserve">     </w:t>
      </w:r>
    </w:p>
    <w:p w:rsidR="00961AD2" w:rsidRDefault="00961AD2" w:rsidP="00961AD2">
      <w:r>
        <w:t xml:space="preserve">КУЛТУРЕН  КАЛЕНДАР 2019 ГОДИНА </w:t>
      </w:r>
    </w:p>
    <w:p w:rsidR="00961AD2" w:rsidRDefault="00961AD2" w:rsidP="00961AD2">
      <w:r>
        <w:t xml:space="preserve">                                                                                                                                                ДАТА                                  СЪБИТИЕ                          МЕСЕЦ      ЯНУАРИ  01.</w:t>
      </w:r>
      <w:proofErr w:type="spellStart"/>
      <w:r>
        <w:t>01</w:t>
      </w:r>
      <w:proofErr w:type="spellEnd"/>
      <w:r>
        <w:t xml:space="preserve">.2019 г. </w:t>
      </w:r>
      <w:proofErr w:type="spellStart"/>
      <w:r>
        <w:t>Сурваки</w:t>
      </w:r>
      <w:proofErr w:type="spellEnd"/>
      <w:r>
        <w:t xml:space="preserve">, Васильовден 06.01. 2019 г. Честване годишнина от рождението на Христо Ботев 06.01. 2019 г. Йордановден 07.01. 2019 г. Ивановден /Свети Йоан Кръстител/ 21.01. 2019 г. </w:t>
      </w:r>
      <w:proofErr w:type="spellStart"/>
      <w:r>
        <w:t>Бабинден-български</w:t>
      </w:r>
      <w:proofErr w:type="spellEnd"/>
      <w:r>
        <w:t xml:space="preserve"> обичай и ритуал                                                                                        МЕСЕЦ     ФЕВРУАРИ  14.02. 2019 г. Ден на лозаря /</w:t>
      </w:r>
      <w:proofErr w:type="spellStart"/>
      <w:r>
        <w:t>Трифоновден</w:t>
      </w:r>
      <w:proofErr w:type="spellEnd"/>
      <w:r>
        <w:t xml:space="preserve">/ 19.02. 2019 г. Годишнина от обесването на Васил Левски                                                                                                  МЕСЕЦ       МАРТ  01.03. 2019 г. Ден на мартеницата,направа и закичване на децата ,на </w:t>
      </w:r>
      <w:proofErr w:type="spellStart"/>
      <w:r>
        <w:t>населениет</w:t>
      </w:r>
      <w:proofErr w:type="spellEnd"/>
      <w:r>
        <w:t xml:space="preserve"> 08.03. 2019 г. Международен ден на жените 19.03. 2019 г. Честване 10г.от основаване на ПК”Старият дъб”с.Лозен 27.03. 2019 г. Световен ден на поезията МЕСЕЦ      АПРИЛ  9-15.04. 2019 г. Седмица на детската книга и изкуствата за деца 20.04.2019г. Лазаруване  21.04.2019г. Цветница 25.04.2019г. Боядисване на яйца заедно с деца и пенсионери 30.04.2019г. Великден 30.04. 2019 г. 142 години от Априлското въстание                                                                                                  МЕСЕЦ       МАЙ  06.05. 2019 г. Гергьовден 11.05. 2019 г. Национален ден на библиотекаря 24.05. 2019 г. Ден на българската просвета и култура и на славянската писменост.                                                                                                         МЕСЕЦ        ЮНИ   01.06. 2019 г. Ден на детето под надслов: Да танцуваме игрите на баба и дядо 02.06. 2019 г. Ден на Ботев 19.06. 2019 г. 257 години от написването на История Славянобългарска  </w:t>
      </w:r>
    </w:p>
    <w:p w:rsidR="00961AD2" w:rsidRDefault="00961AD2" w:rsidP="00961AD2"/>
    <w:p w:rsidR="00961AD2" w:rsidRDefault="00961AD2" w:rsidP="00961AD2"/>
    <w:p w:rsidR="00961AD2" w:rsidRDefault="00961AD2" w:rsidP="00961AD2"/>
    <w:p w:rsidR="00961AD2" w:rsidRDefault="00961AD2" w:rsidP="00961AD2"/>
    <w:p w:rsidR="00961AD2" w:rsidRDefault="00961AD2" w:rsidP="00961AD2"/>
    <w:p w:rsidR="00961AD2" w:rsidRDefault="00961AD2" w:rsidP="00961AD2"/>
    <w:p w:rsidR="00961AD2" w:rsidRDefault="00961AD2" w:rsidP="00961AD2">
      <w:r>
        <w:t xml:space="preserve"> </w:t>
      </w:r>
    </w:p>
    <w:p w:rsidR="00961AD2" w:rsidRDefault="00961AD2" w:rsidP="00961AD2">
      <w:r>
        <w:t xml:space="preserve">МЕСЕЦ       ЮЛИ </w:t>
      </w:r>
    </w:p>
    <w:p w:rsidR="00961AD2" w:rsidRDefault="00961AD2" w:rsidP="00961AD2">
      <w:r>
        <w:t xml:space="preserve"> 09.07. 2019 г. Годишнина от рождението на Иван Вазов 18.07. 2019 г. 182 години от рождението на Васил Левски 30.07. 2019 г. Световен ден на приятелството                                                                                                                                                                                                             МЕСЕЦ    АВГУСТ  02.08. 2019 г. Годишнина от </w:t>
      </w:r>
      <w:proofErr w:type="spellStart"/>
      <w:r>
        <w:t>Илинденско-Преображенското</w:t>
      </w:r>
      <w:proofErr w:type="spellEnd"/>
      <w:r>
        <w:t xml:space="preserve"> въстание 21.08. 2019 г. Годишнина от рождението на Ангел </w:t>
      </w:r>
      <w:proofErr w:type="spellStart"/>
      <w:r>
        <w:t>Каралийчев</w:t>
      </w:r>
      <w:proofErr w:type="spellEnd"/>
      <w:r>
        <w:t xml:space="preserve"> 25.08. 2019 г. 142 години от боевете </w:t>
      </w:r>
      <w:r>
        <w:lastRenderedPageBreak/>
        <w:t xml:space="preserve">при Шипка                                                                                                   МЕСЕЦ     СЕПТЕМВРИ  06.09.2019 г. Ден на Съединението 17.09.2019 г. Света София и дъщерите й Вяра, Надежда и Любов 22.09.2019 г. Ден на Независимостта на България и празник на българското знаме                                                                                                   МЕСЕЦ       ОКТОМВРИ  01.10.2019 г. Ден на възрастните хора 14.10.2019 г. Петковден 26.10.2019 г. Тържество за Димитровден – Празник на селото…………                                           МЕСЕЦ       НОЕМВРИ  01.11.2019 г. Ден на народните будители  21.11.2019 г. Ден на Християнското семейство 21.11.2019 г. Годишнина  от рождението на Йордан Йовков                                                                                                 МЕСЕЦ    ДЕКЕМВРИ  01.12.2019 г. Световен ден за борба срещу СПИН 03.12.2019 г. Ден на инвалида 20.12.2019 г. Игнажден 24.12.2019 г. Бъдни вечер 25.12.2019 г. Коледа               6.  МАТЕРИАЛНО – ТЕХНИЧЕСКА БАЗА :           Читалището извършва своята дейност в предоставена за безвъзмездно ползване сграда,собствена материална база.  Материално-техническата база на читалището включва оборудването и обзавеждане на библиотека, салон и други помещения.           Чрез участие в различни донорски програми и финансиране от общинския бюджет ще се търсят начини за подобряване на материално-техническата база и създаване на оптимални условия за работа и занимания. Основните задачи, по които ще се работи през 2019 год. ще бъдат:              6.1. Създаване на по-добри условия за работа в библиотеката, за посетителите и самодейците в читалището и Пенсионерския клуб; </w:t>
      </w:r>
    </w:p>
    <w:p w:rsidR="00961AD2" w:rsidRDefault="00961AD2" w:rsidP="00961AD2"/>
    <w:p w:rsidR="00961AD2" w:rsidRDefault="00961AD2" w:rsidP="00961AD2"/>
    <w:p w:rsidR="00961AD2" w:rsidRDefault="00961AD2" w:rsidP="00961AD2"/>
    <w:p w:rsidR="00961AD2" w:rsidRDefault="00961AD2" w:rsidP="00961AD2"/>
    <w:p w:rsidR="00961AD2" w:rsidRDefault="00961AD2" w:rsidP="00961AD2"/>
    <w:p w:rsidR="00961AD2" w:rsidRDefault="00961AD2" w:rsidP="00961AD2"/>
    <w:p w:rsidR="00961AD2" w:rsidRDefault="00961AD2" w:rsidP="00961AD2">
      <w:r>
        <w:t xml:space="preserve">            6.2. Модернизация на инфраструктурата за разпространение и осигуряване на достъп до културно съдържание.                                                                                                                                                                                                                              7. ФИНАНСИРАНЕ НА ПРОГРАМАТА: Финансирането на читалищата е регламентирано в Закона за народните читалища и се осъществява по следните начини: 7.1. Читалището финансира дейността в рамките на държавната субсидия; 7.2. Наеми от стопанска дейност, в съответствие с действащото законодателство                 7.3. Членски внос                  7.4. Дарения                  7.5. Други законови приходи  8. ИНДИКАТОРИ ЗА ОЦЕНКА ИЗПЪЛНЕНИЕТО НА ПРОГРАМАТА:             8.1.  брой нови книги; 8.2.  брой читатели; 8.3. брой предоставени компютърни и интернет услуги; 8.4. брой и качество на проведени празненства, концерти, чествания; 8.5. брой участия в местни, регионални, национални празници и конкурси;                                                                    8.6. награди от участия в конкурси, фестивали и празници;  </w:t>
      </w:r>
    </w:p>
    <w:p w:rsidR="00961AD2" w:rsidRDefault="00961AD2" w:rsidP="00961AD2">
      <w:r>
        <w:t xml:space="preserve">      </w:t>
      </w:r>
    </w:p>
    <w:p w:rsidR="00961AD2" w:rsidRDefault="00961AD2" w:rsidP="00961AD2">
      <w:r>
        <w:t xml:space="preserve">9. СРОК ЗА ИЗПЪЛНЕНИЕ И ОТЧЕТ НА ПРОГРАМАТА: </w:t>
      </w:r>
    </w:p>
    <w:p w:rsidR="00961AD2" w:rsidRDefault="00961AD2" w:rsidP="00961AD2">
      <w:r>
        <w:t xml:space="preserve">9.1. Срокът за изпълнение на Програмата е в рамките на бюджетната 2019 година;         9.2. Съгласно чл. 26 а, ал. 4 от Закона за народните читалища Председателят на читалището </w:t>
      </w:r>
      <w:r>
        <w:lastRenderedPageBreak/>
        <w:t xml:space="preserve">представя  в срок до  31.03.2019 г. пред Кмета на Общината и Общинския съвет доклад за осъществените  дейности в изпълнение на Програмата  и за изразходваните от бюджета средства през 2018 г.                  9.3. При отчитане на дейностите в изпълнение на Програмата ще бъдат отчетени и индикаторите за оценка на изпълнението.     1. ЗАКЛЮЧЕНИЕ:                   Настоящата едногодишна програма за развитие на Читалището е само вариант и процес във времето, един от многото начини, който ще се търси в бъдеще, за да стимулира развитието на  общността, за да не се изостава от времето, което изисква коректност, компетентност, находчивост, вземане на нестандартни решения с пълната степен на отговорност, за да има устойчиво развитие в истинския смисъл на думата. </w:t>
      </w:r>
    </w:p>
    <w:p w:rsidR="00961AD2" w:rsidRDefault="00961AD2" w:rsidP="00961AD2">
      <w:r>
        <w:t xml:space="preserve">                 Насоките и плана за културните дейности през 2019 г. са приети на редовно заседание на читалищното настоятелство. </w:t>
      </w:r>
    </w:p>
    <w:p w:rsidR="0095393A" w:rsidRDefault="00961AD2" w:rsidP="00961AD2">
      <w:r>
        <w:t xml:space="preserve">                                                              </w:t>
      </w:r>
    </w:p>
    <w:sectPr w:rsidR="009539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AD2"/>
    <w:rsid w:val="0095393A"/>
    <w:rsid w:val="00961AD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2017</Words>
  <Characters>11497</Characters>
  <Application>Microsoft Office Word</Application>
  <DocSecurity>0</DocSecurity>
  <Lines>95</Lines>
  <Paragraphs>26</Paragraphs>
  <ScaleCrop>false</ScaleCrop>
  <Company/>
  <LinksUpToDate>false</LinksUpToDate>
  <CharactersWithSpaces>13488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Lozen</dc:creator>
  <cp:lastModifiedBy>Lozen</cp:lastModifiedBy>
  <cp:revision>1</cp:revision>
  <dcterms:created xsi:type="dcterms:W3CDTF">2019-06-10T05:42:00Z</dcterms:created>
  <dcterms:modified xsi:type="dcterms:W3CDTF">2019-06-10T05:43:00Z</dcterms:modified>
</cp:coreProperties>
</file>